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48" w:rsidRPr="00AA3EA1" w:rsidRDefault="00EA5848" w:rsidP="00D4649C">
      <w:pPr>
        <w:tabs>
          <w:tab w:val="center" w:pos="4680"/>
        </w:tabs>
        <w:jc w:val="center"/>
        <w:rPr>
          <w:b/>
          <w:color w:val="000000"/>
          <w:sz w:val="28"/>
          <w:szCs w:val="28"/>
        </w:rPr>
      </w:pPr>
      <w:r w:rsidRPr="00AA3EA1">
        <w:rPr>
          <w:b/>
          <w:color w:val="000000"/>
          <w:sz w:val="28"/>
          <w:szCs w:val="28"/>
        </w:rPr>
        <w:t>ALLAMA IQBAL OPEN UNIVERSITY, ISLAMABAD</w:t>
      </w:r>
    </w:p>
    <w:p w:rsidR="00EA5848" w:rsidRPr="00C75268" w:rsidRDefault="00EA5848" w:rsidP="00EA5848">
      <w:pPr>
        <w:jc w:val="center"/>
        <w:rPr>
          <w:b/>
          <w:color w:val="000000"/>
          <w:sz w:val="26"/>
          <w:szCs w:val="26"/>
        </w:rPr>
      </w:pPr>
      <w:r w:rsidRPr="00C75268">
        <w:rPr>
          <w:b/>
          <w:color w:val="000000"/>
          <w:sz w:val="26"/>
          <w:szCs w:val="26"/>
        </w:rPr>
        <w:t>(Department of Business Administration)</w:t>
      </w:r>
    </w:p>
    <w:p w:rsidR="00EA5848" w:rsidRPr="00AA3EA1" w:rsidRDefault="00EB4E17" w:rsidP="00EA5848">
      <w:pPr>
        <w:tabs>
          <w:tab w:val="left" w:pos="432"/>
          <w:tab w:val="left" w:pos="864"/>
          <w:tab w:val="left" w:pos="1440"/>
          <w:tab w:val="right" w:pos="7920"/>
        </w:tabs>
        <w:jc w:val="both"/>
        <w:rPr>
          <w:color w:val="000000"/>
          <w:sz w:val="10"/>
          <w:szCs w:val="10"/>
        </w:rPr>
      </w:pPr>
      <w:r>
        <w:rPr>
          <w:noProof/>
          <w:color w:val="000000"/>
          <w:sz w:val="10"/>
          <w:szCs w:val="10"/>
        </w:rPr>
        <w:pict>
          <v:rect id="Rectangle 2" o:spid="_x0000_s1026" style="position:absolute;left:0;text-align:left;margin-left:-4.95pt;margin-top:5.9pt;width:400.1pt;height:94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" filled="f" strokeweight="1.5pt"/>
        </w:pict>
      </w:r>
    </w:p>
    <w:p w:rsidR="00EA5848" w:rsidRPr="00AA3EA1" w:rsidRDefault="00EA5848" w:rsidP="00EA5848">
      <w:pPr>
        <w:pStyle w:val="Footer"/>
        <w:tabs>
          <w:tab w:val="clear" w:pos="4320"/>
          <w:tab w:val="clear" w:pos="8640"/>
          <w:tab w:val="left" w:pos="540"/>
        </w:tabs>
        <w:ind w:left="540" w:hanging="4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3EA1">
        <w:rPr>
          <w:rFonts w:ascii="Times New Roman" w:hAnsi="Times New Roman"/>
          <w:b/>
          <w:color w:val="000000"/>
          <w:sz w:val="28"/>
          <w:szCs w:val="28"/>
        </w:rPr>
        <w:t>WARNING</w:t>
      </w:r>
    </w:p>
    <w:p w:rsidR="00EA5848" w:rsidRPr="00AA3EA1" w:rsidRDefault="00EA5848" w:rsidP="00EA5848">
      <w:pPr>
        <w:numPr>
          <w:ilvl w:val="0"/>
          <w:numId w:val="44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color w:val="000000"/>
          <w:sz w:val="22"/>
          <w:szCs w:val="22"/>
        </w:rPr>
      </w:pPr>
      <w:r w:rsidRPr="00AA3EA1">
        <w:rPr>
          <w:b/>
          <w:color w:val="000000"/>
          <w:sz w:val="22"/>
          <w:szCs w:val="22"/>
        </w:rPr>
        <w:t xml:space="preserve">PLAGIARISM OR HIRING OF GHOST WRITER(S) FOR SOLVING THE ASSIGNMENT(S) WILL DEBAR THE STUDENT FROM </w:t>
      </w:r>
      <w:r w:rsidR="00221ACF">
        <w:rPr>
          <w:b/>
          <w:color w:val="000000"/>
          <w:sz w:val="22"/>
          <w:szCs w:val="22"/>
        </w:rPr>
        <w:t xml:space="preserve">THE </w:t>
      </w:r>
      <w:r w:rsidRPr="00AA3EA1">
        <w:rPr>
          <w:b/>
          <w:color w:val="000000"/>
          <w:sz w:val="22"/>
          <w:szCs w:val="22"/>
        </w:rPr>
        <w:t>AWARD OF DEGREE/CERTIFICATE IF FOUND AT ANY STAGE.</w:t>
      </w:r>
    </w:p>
    <w:p w:rsidR="00EA5848" w:rsidRPr="00AA3EA1" w:rsidRDefault="00EA5848" w:rsidP="00EA5848">
      <w:pPr>
        <w:numPr>
          <w:ilvl w:val="0"/>
          <w:numId w:val="44"/>
        </w:numPr>
        <w:tabs>
          <w:tab w:val="clear" w:pos="1080"/>
          <w:tab w:val="left" w:pos="540"/>
        </w:tabs>
        <w:ind w:left="540" w:right="180" w:hanging="450"/>
        <w:jc w:val="both"/>
        <w:rPr>
          <w:b/>
          <w:color w:val="000000"/>
          <w:sz w:val="22"/>
          <w:szCs w:val="22"/>
        </w:rPr>
      </w:pPr>
      <w:r w:rsidRPr="00AA3EA1">
        <w:rPr>
          <w:b/>
          <w:color w:val="000000"/>
          <w:sz w:val="22"/>
          <w:szCs w:val="22"/>
        </w:rPr>
        <w:t>SUBMITTING ASSIGNMENT</w:t>
      </w:r>
      <w:r w:rsidR="00907BAD" w:rsidRPr="00AA3EA1">
        <w:rPr>
          <w:b/>
          <w:color w:val="000000"/>
          <w:sz w:val="22"/>
          <w:szCs w:val="22"/>
        </w:rPr>
        <w:t>(</w:t>
      </w:r>
      <w:r w:rsidRPr="00AA3EA1">
        <w:rPr>
          <w:b/>
          <w:color w:val="000000"/>
          <w:sz w:val="22"/>
          <w:szCs w:val="22"/>
        </w:rPr>
        <w:t>S</w:t>
      </w:r>
      <w:r w:rsidR="00907BAD" w:rsidRPr="00AA3EA1">
        <w:rPr>
          <w:b/>
          <w:color w:val="000000"/>
          <w:sz w:val="22"/>
          <w:szCs w:val="22"/>
        </w:rPr>
        <w:t>)</w:t>
      </w:r>
      <w:r w:rsidRPr="00AA3EA1">
        <w:rPr>
          <w:b/>
          <w:color w:val="000000"/>
          <w:sz w:val="22"/>
          <w:szCs w:val="22"/>
        </w:rPr>
        <w:t xml:space="preserve"> BORROWED OR STOLEN FROM OTHER(S) AS ONE’S OWN WILL BE PENALIZED AS DEFINED IN “AIOU PLAGIARISM POLICY”.</w:t>
      </w:r>
    </w:p>
    <w:p w:rsidR="00EA5848" w:rsidRPr="00C75268" w:rsidRDefault="00EA5848" w:rsidP="00C75268">
      <w:pPr>
        <w:rPr>
          <w:color w:val="000000"/>
          <w:sz w:val="10"/>
          <w:szCs w:val="10"/>
        </w:rPr>
      </w:pPr>
    </w:p>
    <w:p w:rsidR="00711C45" w:rsidRPr="00711C45" w:rsidRDefault="00711C45" w:rsidP="00711C45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jc w:val="both"/>
        <w:rPr>
          <w:b/>
          <w:caps/>
          <w:sz w:val="2"/>
        </w:rPr>
      </w:pPr>
    </w:p>
    <w:p w:rsidR="00711C45" w:rsidRPr="002E0620" w:rsidRDefault="00711C45" w:rsidP="00CD6306">
      <w:pPr>
        <w:tabs>
          <w:tab w:val="right" w:pos="7920"/>
        </w:tabs>
        <w:rPr>
          <w:b/>
          <w:color w:val="000000"/>
        </w:rPr>
      </w:pPr>
      <w:r w:rsidRPr="002E0620">
        <w:rPr>
          <w:b/>
          <w:color w:val="000000"/>
        </w:rPr>
        <w:t>Course:  Training and Development (</w:t>
      </w:r>
      <w:r>
        <w:rPr>
          <w:b/>
          <w:color w:val="000000"/>
        </w:rPr>
        <w:t>8438</w:t>
      </w:r>
      <w:r w:rsidR="00717B76">
        <w:rPr>
          <w:b/>
          <w:color w:val="000000"/>
        </w:rPr>
        <w:t>/5006</w:t>
      </w:r>
      <w:r w:rsidRPr="002E0620">
        <w:rPr>
          <w:b/>
          <w:color w:val="000000"/>
        </w:rPr>
        <w:t xml:space="preserve">) </w:t>
      </w:r>
      <w:r w:rsidRPr="002E0620">
        <w:rPr>
          <w:b/>
          <w:color w:val="000000"/>
        </w:rPr>
        <w:tab/>
        <w:t xml:space="preserve">Semester: </w:t>
      </w:r>
      <w:r w:rsidR="00717B76">
        <w:rPr>
          <w:b/>
          <w:color w:val="000000"/>
        </w:rPr>
        <w:t>Spring</w:t>
      </w:r>
      <w:r w:rsidR="0037032F">
        <w:rPr>
          <w:b/>
          <w:color w:val="000000"/>
        </w:rPr>
        <w:t>, 202</w:t>
      </w:r>
      <w:r w:rsidR="00717B76">
        <w:rPr>
          <w:b/>
          <w:color w:val="000000"/>
        </w:rPr>
        <w:t>5</w:t>
      </w:r>
    </w:p>
    <w:p w:rsidR="00711C45" w:rsidRPr="00711C45" w:rsidRDefault="00EE36FF" w:rsidP="00711C45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jc w:val="both"/>
        <w:rPr>
          <w:b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-1.15pt;margin-top:16.25pt;width:396pt;height:186.5pt;z-index:251658240;visibility:visible">
            <v:imagedata r:id="rId8" o:title=""/>
            <w10:wrap type="topAndBottom"/>
          </v:shape>
        </w:pict>
      </w:r>
      <w:r w:rsidR="00711C45" w:rsidRPr="00711C45">
        <w:rPr>
          <w:b/>
          <w:color w:val="000000"/>
        </w:rPr>
        <w:t>Level:  BBA (4 Years)</w:t>
      </w:r>
      <w:r w:rsidR="00717B76">
        <w:rPr>
          <w:b/>
          <w:color w:val="000000"/>
        </w:rPr>
        <w:t>/MSc</w:t>
      </w:r>
    </w:p>
    <w:p w:rsidR="00AC60E4" w:rsidRDefault="00AC60E4" w:rsidP="00711C45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jc w:val="both"/>
        <w:rPr>
          <w:color w:val="000000"/>
        </w:rPr>
      </w:pPr>
    </w:p>
    <w:p w:rsidR="00EA5848" w:rsidRPr="002E0620" w:rsidRDefault="00EA5848" w:rsidP="00E22514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jc w:val="both"/>
        <w:rPr>
          <w:b/>
        </w:rPr>
      </w:pPr>
      <w:r w:rsidRPr="002E0620">
        <w:rPr>
          <w:b/>
          <w:caps/>
        </w:rPr>
        <w:t xml:space="preserve">Guidelines FOR </w:t>
      </w:r>
      <w:r w:rsidRPr="002E0620">
        <w:rPr>
          <w:b/>
        </w:rPr>
        <w:t>ASSIGNMENT No. 1 &amp; 2:</w:t>
      </w:r>
    </w:p>
    <w:p w:rsidR="00EA5848" w:rsidRPr="002E0620" w:rsidRDefault="00FE020F" w:rsidP="00E22514">
      <w:pPr>
        <w:widowControl w:val="0"/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jc w:val="both"/>
      </w:pPr>
      <w:r w:rsidRPr="002E0620">
        <w:t>You</w:t>
      </w:r>
      <w:r w:rsidR="00EA5848" w:rsidRPr="002E0620">
        <w:t xml:space="preserve"> should look upon the assignments as a test of knowledge, management skills, and communication skills. When you write an assignment answer, you are indicating your knowledge to the teacher:</w:t>
      </w:r>
    </w:p>
    <w:p w:rsidR="00EA5848" w:rsidRPr="002E0620" w:rsidRDefault="00EA5848" w:rsidP="00E22514">
      <w:pPr>
        <w:widowControl w:val="0"/>
        <w:numPr>
          <w:ilvl w:val="0"/>
          <w:numId w:val="9"/>
        </w:numPr>
        <w:tabs>
          <w:tab w:val="clear" w:pos="720"/>
          <w:tab w:val="left" w:pos="48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ind w:left="480" w:hanging="480"/>
        <w:jc w:val="both"/>
      </w:pPr>
      <w:r w:rsidRPr="002E0620">
        <w:t>Your level of understanding of the subject;</w:t>
      </w:r>
    </w:p>
    <w:p w:rsidR="00EA5848" w:rsidRPr="002E0620" w:rsidRDefault="00EA5848" w:rsidP="00E22514">
      <w:pPr>
        <w:widowControl w:val="0"/>
        <w:numPr>
          <w:ilvl w:val="0"/>
          <w:numId w:val="9"/>
        </w:numPr>
        <w:tabs>
          <w:tab w:val="clear" w:pos="720"/>
          <w:tab w:val="left" w:pos="48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ind w:left="480" w:hanging="480"/>
        <w:jc w:val="both"/>
      </w:pPr>
      <w:r w:rsidRPr="002E0620">
        <w:t xml:space="preserve">How </w:t>
      </w:r>
      <w:r w:rsidR="00221ACF">
        <w:t xml:space="preserve">do </w:t>
      </w:r>
      <w:r w:rsidRPr="002E0620">
        <w:t>you think?</w:t>
      </w:r>
    </w:p>
    <w:p w:rsidR="00EA5848" w:rsidRPr="002E0620" w:rsidRDefault="00EA5848" w:rsidP="00E22514">
      <w:pPr>
        <w:widowControl w:val="0"/>
        <w:numPr>
          <w:ilvl w:val="0"/>
          <w:numId w:val="9"/>
        </w:numPr>
        <w:tabs>
          <w:tab w:val="clear" w:pos="720"/>
          <w:tab w:val="left" w:pos="48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ind w:left="480" w:hanging="480"/>
        <w:jc w:val="both"/>
      </w:pPr>
      <w:r w:rsidRPr="002E0620">
        <w:t>How well you can reflect on your knowledge &amp; experience?</w:t>
      </w:r>
    </w:p>
    <w:p w:rsidR="00EA5848" w:rsidRPr="002E0620" w:rsidRDefault="00EA5848" w:rsidP="00E22514">
      <w:pPr>
        <w:widowControl w:val="0"/>
        <w:numPr>
          <w:ilvl w:val="0"/>
          <w:numId w:val="9"/>
        </w:numPr>
        <w:tabs>
          <w:tab w:val="clear" w:pos="720"/>
          <w:tab w:val="left" w:pos="48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ind w:left="480" w:hanging="480"/>
        <w:jc w:val="both"/>
      </w:pPr>
      <w:r w:rsidRPr="002E0620">
        <w:t>How well you can use your knowledge in solving problems, explaining situations, and describing organizations and management?</w:t>
      </w:r>
    </w:p>
    <w:p w:rsidR="00EA5848" w:rsidRPr="002E0620" w:rsidRDefault="00EA5848" w:rsidP="00E22514">
      <w:pPr>
        <w:widowControl w:val="0"/>
        <w:numPr>
          <w:ilvl w:val="0"/>
          <w:numId w:val="9"/>
        </w:numPr>
        <w:tabs>
          <w:tab w:val="clear" w:pos="720"/>
          <w:tab w:val="left" w:pos="48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ind w:left="480" w:hanging="480"/>
        <w:jc w:val="both"/>
        <w:rPr>
          <w:spacing w:val="-2"/>
        </w:rPr>
      </w:pPr>
      <w:r w:rsidRPr="002E0620">
        <w:rPr>
          <w:spacing w:val="-2"/>
        </w:rPr>
        <w:t>How professional you are, and how much care and attention you give to what you do?</w:t>
      </w:r>
    </w:p>
    <w:p w:rsidR="00EA5848" w:rsidRPr="00C75268" w:rsidRDefault="00EA5848" w:rsidP="00C75268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EA5848" w:rsidRPr="002E0620" w:rsidRDefault="00EA5848" w:rsidP="00FE020F">
      <w:pPr>
        <w:tabs>
          <w:tab w:val="left" w:pos="720"/>
          <w:tab w:val="left" w:pos="1200"/>
          <w:tab w:val="right" w:pos="7920"/>
        </w:tabs>
        <w:autoSpaceDE w:val="0"/>
        <w:autoSpaceDN w:val="0"/>
        <w:adjustRightInd w:val="0"/>
        <w:spacing w:line="240" w:lineRule="exact"/>
        <w:jc w:val="both"/>
      </w:pPr>
      <w:r w:rsidRPr="002E0620">
        <w:t xml:space="preserve">To answer a question effectively, address the question directly, bring important related issues into the discussion, refer to sources, and indicate how principles from the course materials apply. </w:t>
      </w:r>
      <w:r w:rsidR="00FE020F" w:rsidRPr="002E0620">
        <w:t>You</w:t>
      </w:r>
      <w:r w:rsidRPr="002E0620">
        <w:t xml:space="preserve"> must also be able to identify important problems and implications arising from the answer.</w:t>
      </w:r>
    </w:p>
    <w:p w:rsidR="00EA5848" w:rsidRPr="002E0620" w:rsidRDefault="00EA5848" w:rsidP="00CD6306">
      <w:pPr>
        <w:tabs>
          <w:tab w:val="left" w:pos="360"/>
          <w:tab w:val="right" w:pos="7920"/>
        </w:tabs>
        <w:spacing w:line="240" w:lineRule="exact"/>
        <w:jc w:val="both"/>
      </w:pPr>
      <w:r w:rsidRPr="002E0620">
        <w:t xml:space="preserve">For citing references, writing bibliographies, and formatting the assignment, </w:t>
      </w:r>
      <w:smartTag w:uri="urn:schemas-microsoft-com:office:smarttags" w:element="stockticker">
        <w:r w:rsidRPr="002E0620">
          <w:t>APA</w:t>
        </w:r>
      </w:smartTag>
      <w:r w:rsidRPr="002E0620">
        <w:t xml:space="preserve"> format should be followed.</w:t>
      </w:r>
    </w:p>
    <w:p w:rsidR="00633065" w:rsidRPr="002E0620" w:rsidRDefault="00633065" w:rsidP="00633065">
      <w:pPr>
        <w:pStyle w:val="Heading2"/>
        <w:tabs>
          <w:tab w:val="clear" w:pos="4680"/>
          <w:tab w:val="right" w:pos="7920"/>
        </w:tabs>
        <w:spacing w:line="220" w:lineRule="exact"/>
        <w:jc w:val="left"/>
        <w:rPr>
          <w:rFonts w:ascii="Times New Roman" w:hAnsi="Times New Roman"/>
          <w:color w:val="000000"/>
        </w:rPr>
      </w:pPr>
      <w:r w:rsidRPr="002E0620">
        <w:rPr>
          <w:rFonts w:ascii="Times New Roman" w:hAnsi="Times New Roman"/>
          <w:bCs w:val="0"/>
          <w:color w:val="000000"/>
        </w:rPr>
        <w:lastRenderedPageBreak/>
        <w:t>Total Marks: 100</w:t>
      </w:r>
      <w:r>
        <w:rPr>
          <w:rFonts w:ascii="Times New Roman" w:hAnsi="Times New Roman"/>
          <w:bCs w:val="0"/>
          <w:color w:val="000000"/>
        </w:rPr>
        <w:tab/>
      </w:r>
      <w:r w:rsidRPr="002E0620">
        <w:rPr>
          <w:rFonts w:ascii="Times New Roman" w:hAnsi="Times New Roman"/>
          <w:color w:val="000000"/>
        </w:rPr>
        <w:t>Pass Marks: 50</w:t>
      </w:r>
    </w:p>
    <w:p w:rsidR="00633065" w:rsidRDefault="00633065" w:rsidP="00E22514">
      <w:pPr>
        <w:pStyle w:val="Heading2"/>
        <w:spacing w:line="240" w:lineRule="exact"/>
        <w:rPr>
          <w:rFonts w:ascii="Times New Roman" w:hAnsi="Times New Roman"/>
          <w:color w:val="000000"/>
          <w:sz w:val="28"/>
          <w:szCs w:val="28"/>
        </w:rPr>
      </w:pPr>
    </w:p>
    <w:p w:rsidR="00EA5848" w:rsidRPr="00633065" w:rsidRDefault="00EA5848" w:rsidP="00E22514">
      <w:pPr>
        <w:pStyle w:val="Heading2"/>
        <w:spacing w:line="240" w:lineRule="exact"/>
        <w:rPr>
          <w:rFonts w:ascii="Times New Roman" w:hAnsi="Times New Roman"/>
          <w:color w:val="000000"/>
        </w:rPr>
      </w:pPr>
      <w:r w:rsidRPr="00633065">
        <w:rPr>
          <w:rFonts w:ascii="Times New Roman" w:hAnsi="Times New Roman"/>
          <w:color w:val="000000"/>
        </w:rPr>
        <w:t>ASSIGNMENT No. 1</w:t>
      </w:r>
    </w:p>
    <w:p w:rsidR="00EA5848" w:rsidRPr="002E0620" w:rsidRDefault="00EA5848" w:rsidP="00224723">
      <w:pPr>
        <w:pStyle w:val="Heading2"/>
        <w:tabs>
          <w:tab w:val="center" w:pos="4320"/>
          <w:tab w:val="left" w:pos="6676"/>
          <w:tab w:val="left" w:pos="7020"/>
        </w:tabs>
        <w:spacing w:line="220" w:lineRule="exact"/>
        <w:rPr>
          <w:rFonts w:ascii="Times New Roman" w:hAnsi="Times New Roman"/>
          <w:color w:val="000000"/>
        </w:rPr>
      </w:pPr>
      <w:r w:rsidRPr="002E0620">
        <w:rPr>
          <w:rFonts w:ascii="Times New Roman" w:hAnsi="Times New Roman"/>
          <w:color w:val="000000"/>
        </w:rPr>
        <w:t>(Units: 1–5)</w:t>
      </w:r>
    </w:p>
    <w:p w:rsidR="00711C45" w:rsidRPr="00AC74B2" w:rsidRDefault="00711C45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z w:val="22"/>
          <w:szCs w:val="6"/>
        </w:rPr>
      </w:pPr>
      <w:bookmarkStart w:id="0" w:name="_Hlk22469063"/>
    </w:p>
    <w:p w:rsidR="00684102" w:rsidRPr="00AC60E4" w:rsidRDefault="00684102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color w:val="000000"/>
          <w:sz w:val="22"/>
          <w:szCs w:val="22"/>
          <w:shd w:val="clear" w:color="auto" w:fill="FFFFFF"/>
        </w:rPr>
      </w:pPr>
      <w:r w:rsidRPr="00AC60E4">
        <w:rPr>
          <w:b w:val="0"/>
          <w:bCs w:val="0"/>
          <w:color w:val="000000"/>
          <w:sz w:val="22"/>
          <w:szCs w:val="22"/>
        </w:rPr>
        <w:t>Q. 1</w:t>
      </w:r>
      <w:r w:rsidRPr="00AC60E4">
        <w:rPr>
          <w:b w:val="0"/>
          <w:bCs w:val="0"/>
          <w:color w:val="000000"/>
          <w:sz w:val="22"/>
          <w:szCs w:val="22"/>
        </w:rPr>
        <w:tab/>
      </w:r>
      <w:r w:rsidR="00DB18EE" w:rsidRPr="00DB18EE"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  <w:t>A manager at a mid-sized company struggles to motivate their team due to insufficient leadership training. How can the manager apply the learning cycle and learning styles to improve their effectiveness?</w:t>
      </w:r>
      <w:r w:rsidR="008168FE" w:rsidRPr="00AC60E4">
        <w:rPr>
          <w:b w:val="0"/>
          <w:bCs w:val="0"/>
          <w:color w:val="000000"/>
          <w:sz w:val="22"/>
          <w:szCs w:val="22"/>
        </w:rPr>
        <w:tab/>
      </w:r>
      <w:r w:rsidRPr="00AC60E4">
        <w:rPr>
          <w:color w:val="000000"/>
          <w:sz w:val="22"/>
          <w:szCs w:val="22"/>
          <w:shd w:val="clear" w:color="auto" w:fill="FFFFFF"/>
        </w:rPr>
        <w:t>(20)</w:t>
      </w:r>
    </w:p>
    <w:p w:rsidR="008168FE" w:rsidRPr="00AC60E4" w:rsidRDefault="008168FE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z w:val="14"/>
          <w:szCs w:val="14"/>
        </w:rPr>
      </w:pPr>
    </w:p>
    <w:p w:rsidR="00633065" w:rsidRDefault="00684102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</w:pPr>
      <w:r w:rsidRPr="00AC60E4">
        <w:rPr>
          <w:b w:val="0"/>
          <w:bCs w:val="0"/>
          <w:color w:val="000000"/>
          <w:sz w:val="22"/>
          <w:szCs w:val="22"/>
        </w:rPr>
        <w:t>Q. 2</w:t>
      </w:r>
      <w:r w:rsidRPr="00AC60E4">
        <w:rPr>
          <w:b w:val="0"/>
          <w:bCs w:val="0"/>
          <w:color w:val="000000"/>
          <w:sz w:val="22"/>
          <w:szCs w:val="22"/>
        </w:rPr>
        <w:tab/>
      </w:r>
      <w:r w:rsidR="00DB18EE" w:rsidRPr="00DB18EE"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  <w:t>A training manager needs to address declining productivity in a department. What tools and techniques should they use to conduct a result-oriented training needs assessment?</w:t>
      </w:r>
    </w:p>
    <w:p w:rsidR="00684102" w:rsidRPr="00AC60E4" w:rsidRDefault="00633065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color w:val="000000"/>
          <w:sz w:val="22"/>
          <w:szCs w:val="22"/>
          <w:shd w:val="clear" w:color="auto" w:fill="FFFFFF"/>
        </w:rPr>
      </w:pPr>
      <w:r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  <w:tab/>
      </w:r>
      <w:r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  <w:tab/>
      </w:r>
      <w:r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  <w:tab/>
      </w:r>
      <w:r w:rsidR="00711C45" w:rsidRPr="00AC60E4">
        <w:rPr>
          <w:b w:val="0"/>
          <w:bCs w:val="0"/>
          <w:color w:val="000000"/>
          <w:sz w:val="22"/>
          <w:szCs w:val="22"/>
        </w:rPr>
        <w:tab/>
      </w:r>
      <w:r w:rsidR="00684102" w:rsidRPr="00AC60E4">
        <w:rPr>
          <w:color w:val="000000"/>
          <w:sz w:val="22"/>
          <w:szCs w:val="22"/>
          <w:shd w:val="clear" w:color="auto" w:fill="FFFFFF"/>
        </w:rPr>
        <w:t>(20)</w:t>
      </w:r>
    </w:p>
    <w:p w:rsidR="008168FE" w:rsidRPr="00BB52E1" w:rsidRDefault="008168FE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pacing w:val="-4"/>
          <w:sz w:val="22"/>
          <w:szCs w:val="22"/>
          <w:lang w:val="en-US" w:eastAsia="en-US"/>
        </w:rPr>
      </w:pPr>
    </w:p>
    <w:p w:rsidR="00684102" w:rsidRPr="00AC60E4" w:rsidRDefault="00684102" w:rsidP="00224723">
      <w:pPr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color w:val="000000"/>
          <w:sz w:val="22"/>
          <w:szCs w:val="22"/>
        </w:rPr>
      </w:pPr>
      <w:r w:rsidRPr="00BB52E1">
        <w:rPr>
          <w:color w:val="000000"/>
          <w:spacing w:val="-4"/>
          <w:sz w:val="22"/>
          <w:szCs w:val="22"/>
        </w:rPr>
        <w:t>Q. 3</w:t>
      </w:r>
      <w:r w:rsidRPr="00BB52E1">
        <w:rPr>
          <w:color w:val="000000"/>
          <w:spacing w:val="-4"/>
          <w:sz w:val="22"/>
          <w:szCs w:val="22"/>
        </w:rPr>
        <w:tab/>
      </w:r>
      <w:r w:rsidR="00DB18EE" w:rsidRPr="00DB18EE">
        <w:rPr>
          <w:color w:val="000000"/>
          <w:spacing w:val="-4"/>
          <w:sz w:val="22"/>
          <w:szCs w:val="22"/>
        </w:rPr>
        <w:t>After executing a new employee training program, the company receives mixed feedback. What data collection methods can they use to evaluate the program's effectiveness and identify areas for improvement?</w:t>
      </w:r>
      <w:r w:rsidR="00381E8C">
        <w:rPr>
          <w:color w:val="000000"/>
          <w:spacing w:val="-4"/>
          <w:sz w:val="22"/>
          <w:szCs w:val="22"/>
        </w:rPr>
        <w:tab/>
      </w:r>
      <w:r w:rsidRPr="00AC60E4">
        <w:rPr>
          <w:b/>
          <w:color w:val="000000"/>
          <w:spacing w:val="-4"/>
          <w:sz w:val="22"/>
          <w:szCs w:val="22"/>
          <w:shd w:val="clear" w:color="auto" w:fill="FFFFFF"/>
        </w:rPr>
        <w:t>(20)</w:t>
      </w:r>
    </w:p>
    <w:p w:rsidR="008168FE" w:rsidRPr="00AC60E4" w:rsidRDefault="008168FE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z w:val="14"/>
          <w:szCs w:val="14"/>
        </w:rPr>
      </w:pPr>
    </w:p>
    <w:p w:rsidR="00684102" w:rsidRPr="00AC60E4" w:rsidRDefault="00AA3EA1" w:rsidP="00224723">
      <w:pPr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color w:val="000000"/>
          <w:sz w:val="22"/>
          <w:szCs w:val="22"/>
        </w:rPr>
      </w:pPr>
      <w:r w:rsidRPr="00AC60E4">
        <w:rPr>
          <w:color w:val="000000"/>
          <w:sz w:val="22"/>
          <w:szCs w:val="22"/>
        </w:rPr>
        <w:t>Q. 4</w:t>
      </w:r>
      <w:r w:rsidRPr="00AC60E4">
        <w:rPr>
          <w:color w:val="000000"/>
          <w:sz w:val="22"/>
          <w:szCs w:val="22"/>
        </w:rPr>
        <w:tab/>
      </w:r>
      <w:r w:rsidR="00DB18EE" w:rsidRPr="00DB18EE">
        <w:rPr>
          <w:color w:val="000000"/>
          <w:spacing w:val="-4"/>
          <w:sz w:val="22"/>
          <w:szCs w:val="22"/>
        </w:rPr>
        <w:t>An employee wants to advance their career but lacks confidence in decision-making. How can they use self-development methods and experiential learning to enhance their skills?</w:t>
      </w:r>
      <w:r w:rsidR="00DB18EE" w:rsidRPr="00381E8C">
        <w:rPr>
          <w:color w:val="000000"/>
          <w:spacing w:val="-4"/>
          <w:sz w:val="22"/>
          <w:szCs w:val="22"/>
        </w:rPr>
        <w:t xml:space="preserve"> </w:t>
      </w:r>
      <w:r w:rsidR="00DB18EE">
        <w:rPr>
          <w:color w:val="000000"/>
          <w:spacing w:val="-4"/>
          <w:sz w:val="22"/>
          <w:szCs w:val="22"/>
        </w:rPr>
        <w:tab/>
      </w:r>
      <w:r w:rsidR="00684102" w:rsidRPr="00381E8C">
        <w:rPr>
          <w:color w:val="000000"/>
          <w:spacing w:val="-4"/>
          <w:sz w:val="22"/>
          <w:szCs w:val="22"/>
        </w:rPr>
        <w:t>(</w:t>
      </w:r>
      <w:r w:rsidR="00684102" w:rsidRPr="00AC60E4">
        <w:rPr>
          <w:b/>
          <w:color w:val="000000"/>
          <w:sz w:val="22"/>
          <w:szCs w:val="22"/>
          <w:shd w:val="clear" w:color="auto" w:fill="FFFFFF"/>
        </w:rPr>
        <w:t>20)</w:t>
      </w:r>
    </w:p>
    <w:p w:rsidR="008168FE" w:rsidRPr="00AC60E4" w:rsidRDefault="008168FE" w:rsidP="00224723">
      <w:pPr>
        <w:pStyle w:val="Heading4"/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 w:val="0"/>
          <w:bCs w:val="0"/>
          <w:color w:val="000000"/>
          <w:sz w:val="14"/>
          <w:szCs w:val="14"/>
        </w:rPr>
      </w:pPr>
    </w:p>
    <w:p w:rsidR="00684102" w:rsidRPr="00AC60E4" w:rsidRDefault="003D7E04" w:rsidP="00224723">
      <w:pPr>
        <w:tabs>
          <w:tab w:val="left" w:pos="540"/>
          <w:tab w:val="left" w:pos="1080"/>
          <w:tab w:val="right" w:pos="7920"/>
        </w:tabs>
        <w:spacing w:line="220" w:lineRule="exact"/>
        <w:ind w:left="547" w:hanging="547"/>
        <w:jc w:val="both"/>
        <w:rPr>
          <w:b/>
          <w:bCs/>
          <w:color w:val="000000"/>
          <w:sz w:val="22"/>
          <w:szCs w:val="22"/>
        </w:rPr>
      </w:pPr>
      <w:r w:rsidRPr="00AC60E4">
        <w:rPr>
          <w:color w:val="000000"/>
          <w:sz w:val="22"/>
          <w:szCs w:val="22"/>
        </w:rPr>
        <w:t>Q. 5</w:t>
      </w:r>
      <w:r w:rsidRPr="00AC60E4">
        <w:rPr>
          <w:color w:val="000000"/>
          <w:sz w:val="22"/>
          <w:szCs w:val="22"/>
        </w:rPr>
        <w:tab/>
      </w:r>
      <w:r w:rsidR="00DB18EE" w:rsidRPr="00DB18EE">
        <w:rPr>
          <w:color w:val="000000"/>
          <w:spacing w:val="-4"/>
          <w:sz w:val="22"/>
          <w:szCs w:val="22"/>
        </w:rPr>
        <w:t>A training session aims to teach problem-solving skills using the case method. What types of cases should be selected, and how can the trainer ensure the method’s effectiveness?</w:t>
      </w:r>
      <w:r w:rsidRPr="00AC60E4">
        <w:rPr>
          <w:color w:val="000000"/>
          <w:sz w:val="22"/>
          <w:szCs w:val="22"/>
        </w:rPr>
        <w:tab/>
      </w:r>
      <w:r w:rsidRPr="00AC60E4">
        <w:rPr>
          <w:b/>
          <w:bCs/>
          <w:color w:val="000000"/>
          <w:sz w:val="22"/>
          <w:szCs w:val="22"/>
        </w:rPr>
        <w:t>(20)</w:t>
      </w:r>
    </w:p>
    <w:bookmarkEnd w:id="0"/>
    <w:p w:rsidR="00711C45" w:rsidRDefault="00711C45" w:rsidP="00C75268">
      <w:pPr>
        <w:jc w:val="center"/>
        <w:rPr>
          <w:b/>
          <w:sz w:val="28"/>
          <w:szCs w:val="28"/>
        </w:rPr>
      </w:pPr>
    </w:p>
    <w:p w:rsidR="00633065" w:rsidRDefault="00633065" w:rsidP="00C75268">
      <w:pPr>
        <w:jc w:val="center"/>
        <w:rPr>
          <w:b/>
          <w:sz w:val="28"/>
          <w:szCs w:val="28"/>
        </w:rPr>
      </w:pPr>
    </w:p>
    <w:p w:rsidR="00633065" w:rsidRPr="002E0620" w:rsidRDefault="00633065" w:rsidP="00633065">
      <w:pPr>
        <w:pStyle w:val="Heading2"/>
        <w:tabs>
          <w:tab w:val="clear" w:pos="4680"/>
          <w:tab w:val="right" w:pos="7920"/>
        </w:tabs>
        <w:spacing w:line="220" w:lineRule="exact"/>
        <w:jc w:val="left"/>
        <w:rPr>
          <w:rFonts w:ascii="Times New Roman" w:hAnsi="Times New Roman"/>
          <w:color w:val="000000"/>
        </w:rPr>
      </w:pPr>
      <w:r w:rsidRPr="002E0620">
        <w:rPr>
          <w:rFonts w:ascii="Times New Roman" w:hAnsi="Times New Roman"/>
          <w:bCs w:val="0"/>
          <w:color w:val="000000"/>
        </w:rPr>
        <w:t>Total Marks: 100</w:t>
      </w:r>
      <w:r>
        <w:rPr>
          <w:rFonts w:ascii="Times New Roman" w:hAnsi="Times New Roman"/>
          <w:bCs w:val="0"/>
          <w:color w:val="000000"/>
        </w:rPr>
        <w:tab/>
      </w:r>
      <w:r w:rsidRPr="002E0620">
        <w:rPr>
          <w:rFonts w:ascii="Times New Roman" w:hAnsi="Times New Roman"/>
          <w:color w:val="000000"/>
        </w:rPr>
        <w:t>Pass Marks: 50</w:t>
      </w:r>
    </w:p>
    <w:p w:rsidR="009657C3" w:rsidRDefault="009657C3" w:rsidP="00C75268">
      <w:pPr>
        <w:jc w:val="center"/>
        <w:rPr>
          <w:b/>
          <w:sz w:val="28"/>
          <w:szCs w:val="28"/>
        </w:rPr>
      </w:pPr>
    </w:p>
    <w:p w:rsidR="00EA5848" w:rsidRPr="00633065" w:rsidRDefault="00EA5848" w:rsidP="00C75268">
      <w:pPr>
        <w:jc w:val="center"/>
      </w:pPr>
      <w:r w:rsidRPr="00633065">
        <w:rPr>
          <w:b/>
        </w:rPr>
        <w:t>ASSIGNMENT No. 2</w:t>
      </w:r>
    </w:p>
    <w:p w:rsidR="00EA5848" w:rsidRPr="00224723" w:rsidRDefault="00EA5848" w:rsidP="00224723">
      <w:pPr>
        <w:tabs>
          <w:tab w:val="left" w:pos="720"/>
        </w:tabs>
        <w:jc w:val="both"/>
        <w:rPr>
          <w:b/>
          <w:sz w:val="12"/>
          <w:szCs w:val="22"/>
        </w:rPr>
      </w:pPr>
    </w:p>
    <w:p w:rsidR="00EA5848" w:rsidRPr="0037032F" w:rsidRDefault="00EA5848" w:rsidP="00224723">
      <w:pPr>
        <w:tabs>
          <w:tab w:val="left" w:pos="720"/>
        </w:tabs>
        <w:spacing w:line="240" w:lineRule="exact"/>
        <w:jc w:val="both"/>
        <w:rPr>
          <w:spacing w:val="-4"/>
          <w:sz w:val="22"/>
          <w:szCs w:val="22"/>
        </w:rPr>
      </w:pPr>
      <w:r w:rsidRPr="0037032F">
        <w:rPr>
          <w:spacing w:val="-4"/>
          <w:sz w:val="22"/>
          <w:szCs w:val="22"/>
        </w:rPr>
        <w:t>This assignment is a research-oriented activity. You are required to submit a term paper</w:t>
      </w:r>
      <w:r w:rsidR="009657C3">
        <w:rPr>
          <w:spacing w:val="-4"/>
          <w:sz w:val="22"/>
          <w:szCs w:val="22"/>
        </w:rPr>
        <w:t xml:space="preserve">. </w:t>
      </w:r>
      <w:r w:rsidRPr="0037032F">
        <w:rPr>
          <w:spacing w:val="-4"/>
          <w:sz w:val="22"/>
          <w:szCs w:val="22"/>
        </w:rPr>
        <w:t xml:space="preserve">You will have to prepare a paper of about 15 to 20 pages on the topic allotted to you. </w:t>
      </w:r>
    </w:p>
    <w:p w:rsidR="00EA5848" w:rsidRPr="00224723" w:rsidRDefault="00EA5848" w:rsidP="00224723">
      <w:pPr>
        <w:tabs>
          <w:tab w:val="left" w:pos="720"/>
        </w:tabs>
        <w:jc w:val="both"/>
        <w:rPr>
          <w:sz w:val="8"/>
          <w:szCs w:val="22"/>
        </w:rPr>
      </w:pPr>
    </w:p>
    <w:p w:rsidR="00EA5848" w:rsidRPr="00AA3EA1" w:rsidRDefault="00EA5848" w:rsidP="00224723">
      <w:pPr>
        <w:tabs>
          <w:tab w:val="left" w:pos="720"/>
        </w:tabs>
        <w:spacing w:line="240" w:lineRule="exact"/>
        <w:jc w:val="both"/>
        <w:rPr>
          <w:sz w:val="22"/>
          <w:szCs w:val="22"/>
        </w:rPr>
      </w:pPr>
      <w:r w:rsidRPr="00AA3EA1">
        <w:rPr>
          <w:sz w:val="22"/>
          <w:szCs w:val="22"/>
        </w:rPr>
        <w:t xml:space="preserve">Include the following main headings in your </w:t>
      </w:r>
      <w:r w:rsidR="00556850" w:rsidRPr="00AA3EA1">
        <w:rPr>
          <w:sz w:val="22"/>
          <w:szCs w:val="22"/>
        </w:rPr>
        <w:t>report: -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Introduction to the topic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Important sub-topics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 xml:space="preserve">Practical aspects </w:t>
      </w:r>
      <w:r w:rsidR="00221ACF">
        <w:rPr>
          <w:sz w:val="22"/>
          <w:szCs w:val="22"/>
        </w:rPr>
        <w:t>for</w:t>
      </w:r>
      <w:r w:rsidRPr="00AA3EA1">
        <w:rPr>
          <w:sz w:val="22"/>
          <w:szCs w:val="22"/>
        </w:rPr>
        <w:t xml:space="preserve"> the topic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Review of theoretical and practical situations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pacing w:val="-4"/>
          <w:sz w:val="22"/>
          <w:szCs w:val="22"/>
        </w:rPr>
      </w:pPr>
      <w:r w:rsidRPr="00AA3EA1">
        <w:rPr>
          <w:spacing w:val="-4"/>
          <w:sz w:val="22"/>
          <w:szCs w:val="22"/>
        </w:rPr>
        <w:t xml:space="preserve">Merits, demerits, deficiencies or strengths of the organization </w:t>
      </w:r>
      <w:r w:rsidR="00221ACF">
        <w:rPr>
          <w:spacing w:val="-4"/>
          <w:sz w:val="22"/>
          <w:szCs w:val="22"/>
        </w:rPr>
        <w:t>for</w:t>
      </w:r>
      <w:r w:rsidRPr="00AA3EA1">
        <w:rPr>
          <w:spacing w:val="-4"/>
          <w:sz w:val="22"/>
          <w:szCs w:val="22"/>
        </w:rPr>
        <w:t xml:space="preserve"> your topic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Conclusions and recommendations</w:t>
      </w:r>
    </w:p>
    <w:p w:rsidR="00EA5848" w:rsidRPr="00AA3EA1" w:rsidRDefault="00EA5848" w:rsidP="00224723">
      <w:pPr>
        <w:numPr>
          <w:ilvl w:val="0"/>
          <w:numId w:val="45"/>
        </w:numPr>
        <w:tabs>
          <w:tab w:val="clear" w:pos="720"/>
          <w:tab w:val="left" w:pos="540"/>
        </w:tabs>
        <w:spacing w:line="240" w:lineRule="exact"/>
        <w:ind w:left="540" w:hanging="540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Annex, if any</w:t>
      </w:r>
    </w:p>
    <w:p w:rsidR="00EA5848" w:rsidRPr="00224723" w:rsidRDefault="00EA5848" w:rsidP="00224723">
      <w:pPr>
        <w:rPr>
          <w:sz w:val="8"/>
          <w:szCs w:val="22"/>
        </w:rPr>
      </w:pPr>
    </w:p>
    <w:p w:rsidR="00EA5848" w:rsidRPr="00AA3EA1" w:rsidRDefault="00EA5848" w:rsidP="00224723">
      <w:pPr>
        <w:tabs>
          <w:tab w:val="left" w:pos="720"/>
        </w:tabs>
        <w:spacing w:line="240" w:lineRule="exact"/>
        <w:jc w:val="both"/>
        <w:rPr>
          <w:sz w:val="22"/>
          <w:szCs w:val="22"/>
        </w:rPr>
      </w:pPr>
      <w:r w:rsidRPr="00AA3EA1">
        <w:rPr>
          <w:sz w:val="22"/>
          <w:szCs w:val="22"/>
        </w:rPr>
        <w:t>You are required to select one of the following topics according to the last digit of your roll number. For example, if your roll number is D-3427185 then you will select topic No.5 (the last digit</w:t>
      </w:r>
      <w:r w:rsidR="00556850" w:rsidRPr="00AA3EA1">
        <w:rPr>
          <w:sz w:val="22"/>
          <w:szCs w:val="22"/>
        </w:rPr>
        <w:t>): -</w:t>
      </w:r>
    </w:p>
    <w:p w:rsidR="00ED731F" w:rsidRPr="00AA3EA1" w:rsidRDefault="00ED731F" w:rsidP="00224723">
      <w:pPr>
        <w:pStyle w:val="BodyText"/>
        <w:tabs>
          <w:tab w:val="left" w:pos="540"/>
          <w:tab w:val="left" w:pos="1080"/>
          <w:tab w:val="right" w:pos="7920"/>
        </w:tabs>
        <w:spacing w:line="240" w:lineRule="exact"/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AA3EA1">
        <w:rPr>
          <w:rFonts w:ascii="Times New Roman" w:hAnsi="Times New Roman"/>
          <w:b/>
          <w:color w:val="000000"/>
          <w:sz w:val="22"/>
          <w:szCs w:val="22"/>
          <w:u w:val="single"/>
        </w:rPr>
        <w:t>Topics:</w:t>
      </w:r>
    </w:p>
    <w:p w:rsidR="00224723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Role of Managers in Adapting to Changing Business Practices</w:t>
      </w:r>
    </w:p>
    <w:p w:rsidR="00224723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Steps in Conducting a Result-Oriented Training Needs Assessment</w:t>
      </w:r>
    </w:p>
    <w:p w:rsidR="00CD6306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Approaches to Evaluating the Success of Training Programs</w:t>
      </w:r>
    </w:p>
    <w:p w:rsidR="008168FE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Experiential Learning Methods for Management Development</w:t>
      </w:r>
    </w:p>
    <w:p w:rsidR="000A0469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lastRenderedPageBreak/>
        <w:t>Using Simulation Techniques to Enhance Decision-Making Skills</w:t>
      </w:r>
    </w:p>
    <w:p w:rsidR="008168FE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Trends in Technology-Driven Training Methods</w:t>
      </w:r>
    </w:p>
    <w:p w:rsidR="008168FE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Characteristics and Benefits of Learning Organizations</w:t>
      </w:r>
    </w:p>
    <w:p w:rsidR="00556850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Management and Administration of Open and Distance Learning</w:t>
      </w:r>
    </w:p>
    <w:p w:rsidR="00556850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Competencies Required for Entrepreneurial Managers</w:t>
      </w:r>
    </w:p>
    <w:p w:rsidR="00556850" w:rsidRPr="000A0469" w:rsidRDefault="000A0469" w:rsidP="00224723">
      <w:pPr>
        <w:numPr>
          <w:ilvl w:val="0"/>
          <w:numId w:val="49"/>
        </w:num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color w:val="000000"/>
          <w:sz w:val="22"/>
          <w:szCs w:val="22"/>
        </w:rPr>
      </w:pPr>
      <w:r w:rsidRPr="000A0469">
        <w:rPr>
          <w:sz w:val="22"/>
          <w:szCs w:val="22"/>
        </w:rPr>
        <w:t>Building Effective Self-Development Strategies for Managers</w:t>
      </w:r>
    </w:p>
    <w:p w:rsidR="002E0620" w:rsidRPr="00555E06" w:rsidRDefault="002E0620" w:rsidP="002E0620">
      <w:pPr>
        <w:tabs>
          <w:tab w:val="left" w:pos="540"/>
          <w:tab w:val="left" w:pos="1080"/>
          <w:tab w:val="right" w:pos="7920"/>
        </w:tabs>
        <w:jc w:val="both"/>
        <w:rPr>
          <w:color w:val="000000"/>
          <w:sz w:val="12"/>
          <w:szCs w:val="12"/>
        </w:rPr>
      </w:pPr>
    </w:p>
    <w:p w:rsidR="006F2766" w:rsidRPr="00473D9B" w:rsidRDefault="006F2766" w:rsidP="008168FE">
      <w:pPr>
        <w:pStyle w:val="NormalWeb"/>
        <w:shd w:val="clear" w:color="auto" w:fill="FFFFFF"/>
        <w:spacing w:before="0" w:beforeAutospacing="0" w:after="40" w:afterAutospacing="0" w:line="280" w:lineRule="exact"/>
        <w:jc w:val="center"/>
        <w:rPr>
          <w:b/>
          <w:sz w:val="28"/>
          <w:szCs w:val="28"/>
          <w:u w:val="single"/>
        </w:rPr>
      </w:pPr>
      <w:r w:rsidRPr="00473D9B">
        <w:rPr>
          <w:b/>
          <w:sz w:val="28"/>
          <w:szCs w:val="28"/>
          <w:u w:val="single"/>
        </w:rPr>
        <w:t>DETAI</w:t>
      </w:r>
      <w:r w:rsidR="00E22514" w:rsidRPr="00473D9B">
        <w:rPr>
          <w:b/>
          <w:sz w:val="28"/>
          <w:szCs w:val="28"/>
          <w:u w:val="single"/>
        </w:rPr>
        <w:t>LED COURSE OUTLINE</w:t>
      </w:r>
      <w:r w:rsidR="00FE020F" w:rsidRPr="00473D9B">
        <w:rPr>
          <w:b/>
          <w:sz w:val="28"/>
          <w:szCs w:val="28"/>
          <w:u w:val="single"/>
        </w:rPr>
        <w:t xml:space="preserve"> (</w:t>
      </w:r>
      <w:r w:rsidR="008168FE">
        <w:rPr>
          <w:b/>
          <w:sz w:val="28"/>
          <w:szCs w:val="28"/>
          <w:u w:val="single"/>
        </w:rPr>
        <w:t>8438</w:t>
      </w:r>
      <w:r w:rsidR="00DB18EE">
        <w:rPr>
          <w:b/>
          <w:sz w:val="28"/>
          <w:szCs w:val="28"/>
          <w:u w:val="single"/>
        </w:rPr>
        <w:t>/ 5006</w:t>
      </w:r>
      <w:r w:rsidR="00FE020F" w:rsidRPr="00473D9B">
        <w:rPr>
          <w:b/>
          <w:sz w:val="28"/>
          <w:szCs w:val="28"/>
          <w:u w:val="single"/>
        </w:rPr>
        <w:t>)</w:t>
      </w:r>
    </w:p>
    <w:p w:rsidR="006F2766" w:rsidRPr="00555E06" w:rsidRDefault="006F2766" w:rsidP="00555E06">
      <w:pPr>
        <w:pStyle w:val="Heading7"/>
        <w:spacing w:after="40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6F2766" w:rsidRPr="00711C45" w:rsidRDefault="006F2766" w:rsidP="00224723">
      <w:pPr>
        <w:tabs>
          <w:tab w:val="left" w:pos="227"/>
        </w:tabs>
        <w:rPr>
          <w:b/>
          <w:color w:val="000000"/>
          <w:sz w:val="22"/>
          <w:szCs w:val="22"/>
        </w:rPr>
      </w:pPr>
      <w:r w:rsidRPr="00711C45">
        <w:rPr>
          <w:b/>
          <w:color w:val="000000"/>
          <w:sz w:val="22"/>
          <w:szCs w:val="22"/>
        </w:rPr>
        <w:t>Unit 1</w:t>
      </w:r>
      <w:r w:rsidRPr="00711C45">
        <w:rPr>
          <w:b/>
          <w:color w:val="000000"/>
          <w:sz w:val="22"/>
          <w:szCs w:val="22"/>
        </w:rPr>
        <w:tab/>
        <w:t>Management Development in Perspective</w:t>
      </w:r>
    </w:p>
    <w:p w:rsidR="006F2766" w:rsidRPr="00711C45" w:rsidRDefault="006F2766" w:rsidP="00633065">
      <w:pPr>
        <w:numPr>
          <w:ilvl w:val="1"/>
          <w:numId w:val="38"/>
        </w:numPr>
        <w:spacing w:line="280" w:lineRule="exact"/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Managers and their Competencies: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1.1.1</w:t>
      </w:r>
      <w:r w:rsidRPr="00711C45">
        <w:rPr>
          <w:color w:val="000000"/>
          <w:sz w:val="22"/>
          <w:szCs w:val="22"/>
        </w:rPr>
        <w:tab/>
        <w:t>Role of Managers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1.1.2</w:t>
      </w:r>
      <w:r w:rsidRPr="00711C45">
        <w:rPr>
          <w:color w:val="000000"/>
          <w:sz w:val="22"/>
          <w:szCs w:val="22"/>
        </w:rPr>
        <w:tab/>
        <w:t>Functions of Managers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1.1.3</w:t>
      </w:r>
      <w:r w:rsidRPr="00711C45">
        <w:rPr>
          <w:color w:val="000000"/>
          <w:sz w:val="22"/>
          <w:szCs w:val="22"/>
        </w:rPr>
        <w:tab/>
        <w:t>Managerial Competence and Changes in Business Practice</w:t>
      </w:r>
    </w:p>
    <w:p w:rsidR="006F2766" w:rsidRPr="00711C45" w:rsidRDefault="006F2766" w:rsidP="00633065">
      <w:pPr>
        <w:numPr>
          <w:ilvl w:val="1"/>
          <w:numId w:val="38"/>
        </w:numPr>
        <w:tabs>
          <w:tab w:val="left" w:pos="1080"/>
        </w:tabs>
        <w:spacing w:line="280" w:lineRule="exact"/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Learning of Managers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1.2.1</w:t>
      </w:r>
      <w:r w:rsidRPr="00711C45">
        <w:rPr>
          <w:color w:val="000000"/>
          <w:sz w:val="22"/>
          <w:szCs w:val="22"/>
        </w:rPr>
        <w:tab/>
        <w:t>Learning from Real Work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1.2.2</w:t>
      </w:r>
      <w:r w:rsidRPr="00711C45">
        <w:rPr>
          <w:color w:val="000000"/>
          <w:sz w:val="22"/>
          <w:szCs w:val="22"/>
        </w:rPr>
        <w:tab/>
        <w:t>Learning as an Individual Activity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1.2.3</w:t>
      </w:r>
      <w:r w:rsidRPr="00711C45">
        <w:rPr>
          <w:color w:val="000000"/>
          <w:sz w:val="22"/>
          <w:szCs w:val="22"/>
        </w:rPr>
        <w:tab/>
        <w:t>Definition of Learning: Theories of Learning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1.2.4</w:t>
      </w:r>
      <w:r w:rsidRPr="00711C45">
        <w:rPr>
          <w:color w:val="000000"/>
          <w:sz w:val="22"/>
          <w:szCs w:val="22"/>
        </w:rPr>
        <w:tab/>
        <w:t>Application of Learning Cycle and Learning Styles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1.2.5</w:t>
      </w:r>
      <w:r w:rsidRPr="00711C45">
        <w:rPr>
          <w:color w:val="000000"/>
          <w:sz w:val="22"/>
          <w:szCs w:val="22"/>
        </w:rPr>
        <w:tab/>
        <w:t>People Who Help Development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1.2.6</w:t>
      </w:r>
      <w:r w:rsidRPr="00711C45">
        <w:rPr>
          <w:color w:val="000000"/>
          <w:sz w:val="22"/>
          <w:szCs w:val="22"/>
        </w:rPr>
        <w:tab/>
        <w:t>Improving Processes of Learning</w:t>
      </w:r>
    </w:p>
    <w:p w:rsidR="006F2766" w:rsidRPr="00711C45" w:rsidRDefault="006F2766" w:rsidP="00633065">
      <w:pPr>
        <w:pStyle w:val="Heading7"/>
        <w:numPr>
          <w:ilvl w:val="1"/>
          <w:numId w:val="38"/>
        </w:numPr>
        <w:tabs>
          <w:tab w:val="left" w:pos="1080"/>
        </w:tabs>
        <w:spacing w:line="280" w:lineRule="exact"/>
        <w:ind w:left="360"/>
        <w:rPr>
          <w:rFonts w:ascii="Times New Roman" w:hAnsi="Times New Roman"/>
          <w:b w:val="0"/>
          <w:color w:val="000000"/>
          <w:sz w:val="22"/>
          <w:szCs w:val="22"/>
        </w:rPr>
      </w:pPr>
      <w:r w:rsidRPr="00711C45">
        <w:rPr>
          <w:rFonts w:ascii="Times New Roman" w:hAnsi="Times New Roman"/>
          <w:b w:val="0"/>
          <w:color w:val="000000"/>
          <w:sz w:val="22"/>
          <w:szCs w:val="22"/>
        </w:rPr>
        <w:t>Concepts and Components of Training and Development: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1.3.1</w:t>
      </w:r>
      <w:r w:rsidRPr="00711C45">
        <w:rPr>
          <w:color w:val="000000"/>
          <w:sz w:val="22"/>
          <w:szCs w:val="22"/>
        </w:rPr>
        <w:tab/>
        <w:t>Formal Education and Training Methods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1.3.2</w:t>
      </w:r>
      <w:r w:rsidRPr="00711C45">
        <w:rPr>
          <w:color w:val="000000"/>
          <w:sz w:val="22"/>
          <w:szCs w:val="22"/>
        </w:rPr>
        <w:tab/>
        <w:t>Conditions for Effective Management Development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1.3.3</w:t>
      </w:r>
      <w:r w:rsidRPr="00711C45">
        <w:rPr>
          <w:color w:val="000000"/>
          <w:sz w:val="22"/>
          <w:szCs w:val="22"/>
        </w:rPr>
        <w:tab/>
        <w:t>From Fragmented Training to a Learning Organization</w:t>
      </w:r>
    </w:p>
    <w:p w:rsidR="00711C45" w:rsidRDefault="00711C45" w:rsidP="00E378C7">
      <w:pPr>
        <w:spacing w:line="280" w:lineRule="exact"/>
        <w:rPr>
          <w:b/>
          <w:color w:val="000000"/>
          <w:sz w:val="22"/>
          <w:szCs w:val="22"/>
        </w:rPr>
      </w:pPr>
    </w:p>
    <w:p w:rsidR="006F2766" w:rsidRPr="00711C45" w:rsidRDefault="006F2766" w:rsidP="00E378C7">
      <w:pPr>
        <w:spacing w:line="280" w:lineRule="exact"/>
        <w:rPr>
          <w:b/>
          <w:color w:val="000000"/>
          <w:sz w:val="22"/>
          <w:szCs w:val="22"/>
        </w:rPr>
      </w:pPr>
      <w:r w:rsidRPr="00711C45">
        <w:rPr>
          <w:b/>
          <w:color w:val="000000"/>
          <w:sz w:val="22"/>
          <w:szCs w:val="22"/>
        </w:rPr>
        <w:t>Unit 2</w:t>
      </w:r>
      <w:r w:rsidRPr="00711C45">
        <w:rPr>
          <w:b/>
          <w:color w:val="000000"/>
          <w:sz w:val="22"/>
          <w:szCs w:val="22"/>
        </w:rPr>
        <w:tab/>
        <w:t>Management Development Cycle</w:t>
      </w:r>
    </w:p>
    <w:p w:rsidR="006F2766" w:rsidRPr="00711C45" w:rsidRDefault="006F2766" w:rsidP="00633065">
      <w:pPr>
        <w:numPr>
          <w:ilvl w:val="1"/>
          <w:numId w:val="39"/>
        </w:numPr>
        <w:spacing w:line="280" w:lineRule="exact"/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Problem Identification and Training Needs Assessment: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2.1.1</w:t>
      </w:r>
      <w:r w:rsidRPr="00711C45">
        <w:rPr>
          <w:color w:val="000000"/>
          <w:sz w:val="22"/>
          <w:szCs w:val="22"/>
        </w:rPr>
        <w:tab/>
        <w:t>General Concepts and Dimensions for Needs Assessment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2.1.2</w:t>
      </w:r>
      <w:r w:rsidRPr="00711C45">
        <w:rPr>
          <w:color w:val="000000"/>
          <w:sz w:val="22"/>
          <w:szCs w:val="22"/>
        </w:rPr>
        <w:tab/>
        <w:t>Result-Oriented Needs-Assessment Process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2.1.3</w:t>
      </w:r>
      <w:r w:rsidRPr="00711C45">
        <w:rPr>
          <w:color w:val="000000"/>
          <w:sz w:val="22"/>
          <w:szCs w:val="22"/>
        </w:rPr>
        <w:tab/>
        <w:t>Generic Approaches to Needs Assessment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2.1.4</w:t>
      </w:r>
      <w:r w:rsidRPr="00711C45">
        <w:rPr>
          <w:color w:val="000000"/>
          <w:sz w:val="22"/>
          <w:szCs w:val="22"/>
        </w:rPr>
        <w:tab/>
        <w:t>Tools and Techniques for Needs Assessment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2.1.5</w:t>
      </w:r>
      <w:r w:rsidRPr="00711C45">
        <w:rPr>
          <w:color w:val="000000"/>
          <w:sz w:val="22"/>
          <w:szCs w:val="22"/>
        </w:rPr>
        <w:tab/>
        <w:t>Needs-Assessment</w:t>
      </w:r>
    </w:p>
    <w:p w:rsidR="006F2766" w:rsidRPr="00711C45" w:rsidRDefault="00633065" w:rsidP="00633065">
      <w:pPr>
        <w:tabs>
          <w:tab w:val="left" w:pos="1800"/>
        </w:tabs>
        <w:spacing w:line="280" w:lineRule="exact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 w:rsidR="006F2766" w:rsidRPr="00711C45">
        <w:rPr>
          <w:color w:val="000000"/>
          <w:sz w:val="22"/>
          <w:szCs w:val="22"/>
        </w:rPr>
        <w:t>2.1.6</w:t>
      </w:r>
      <w:r w:rsidR="006F2766" w:rsidRPr="00711C45">
        <w:rPr>
          <w:color w:val="000000"/>
          <w:sz w:val="22"/>
          <w:szCs w:val="22"/>
        </w:rPr>
        <w:tab/>
        <w:t>Rating Techniques</w:t>
      </w:r>
    </w:p>
    <w:p w:rsidR="006F2766" w:rsidRPr="00711C45" w:rsidRDefault="006F2766" w:rsidP="00633065">
      <w:pPr>
        <w:numPr>
          <w:ilvl w:val="1"/>
          <w:numId w:val="39"/>
        </w:numPr>
        <w:tabs>
          <w:tab w:val="left" w:pos="1080"/>
        </w:tabs>
        <w:spacing w:line="280" w:lineRule="exact"/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Training Program Design: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103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2.2.1</w:t>
      </w:r>
      <w:r w:rsidRPr="00711C45">
        <w:rPr>
          <w:color w:val="000000"/>
          <w:sz w:val="22"/>
          <w:szCs w:val="22"/>
        </w:rPr>
        <w:tab/>
        <w:t>Main Elements of Program Design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103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2.2.2</w:t>
      </w:r>
      <w:r w:rsidRPr="00711C45">
        <w:rPr>
          <w:color w:val="000000"/>
          <w:sz w:val="22"/>
          <w:szCs w:val="22"/>
        </w:rPr>
        <w:tab/>
        <w:t>Program Logistics</w:t>
      </w:r>
    </w:p>
    <w:p w:rsidR="00224723" w:rsidRDefault="00224723" w:rsidP="00E378C7">
      <w:pPr>
        <w:pStyle w:val="Heading5"/>
        <w:widowControl/>
        <w:tabs>
          <w:tab w:val="clear" w:pos="4680"/>
        </w:tabs>
        <w:autoSpaceDE/>
        <w:autoSpaceDN/>
        <w:adjustRightInd/>
        <w:spacing w:line="280" w:lineRule="exact"/>
        <w:rPr>
          <w:rFonts w:ascii="Times New Roman" w:hAnsi="Times New Roman"/>
          <w:color w:val="000000"/>
          <w:sz w:val="22"/>
          <w:szCs w:val="22"/>
        </w:rPr>
      </w:pPr>
    </w:p>
    <w:p w:rsidR="006F2766" w:rsidRPr="00711C45" w:rsidRDefault="006F2766" w:rsidP="00E378C7">
      <w:pPr>
        <w:pStyle w:val="Heading5"/>
        <w:widowControl/>
        <w:tabs>
          <w:tab w:val="clear" w:pos="4680"/>
        </w:tabs>
        <w:autoSpaceDE/>
        <w:autoSpaceDN/>
        <w:adjustRightIn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711C45">
        <w:rPr>
          <w:rFonts w:ascii="Times New Roman" w:hAnsi="Times New Roman"/>
          <w:color w:val="000000"/>
          <w:sz w:val="22"/>
          <w:szCs w:val="22"/>
        </w:rPr>
        <w:t>Unit 3</w:t>
      </w:r>
      <w:r w:rsidRPr="00711C45">
        <w:rPr>
          <w:rFonts w:ascii="Times New Roman" w:hAnsi="Times New Roman"/>
          <w:color w:val="000000"/>
          <w:sz w:val="22"/>
          <w:szCs w:val="22"/>
        </w:rPr>
        <w:tab/>
        <w:t>Program Implementation, Evaluation &amp; Follow-Up</w:t>
      </w:r>
    </w:p>
    <w:p w:rsidR="006F2766" w:rsidRPr="00711C45" w:rsidRDefault="006F2766" w:rsidP="00633065">
      <w:pPr>
        <w:pStyle w:val="Heading5"/>
        <w:widowControl/>
        <w:numPr>
          <w:ilvl w:val="1"/>
          <w:numId w:val="40"/>
        </w:numPr>
        <w:tabs>
          <w:tab w:val="clear" w:pos="4680"/>
        </w:tabs>
        <w:autoSpaceDE/>
        <w:autoSpaceDN/>
        <w:adjustRightInd/>
        <w:spacing w:line="280" w:lineRule="exact"/>
        <w:ind w:left="360"/>
        <w:rPr>
          <w:rFonts w:ascii="Times New Roman" w:hAnsi="Times New Roman"/>
          <w:b w:val="0"/>
          <w:color w:val="000000"/>
          <w:sz w:val="22"/>
          <w:szCs w:val="22"/>
        </w:rPr>
      </w:pPr>
      <w:r w:rsidRPr="00711C45">
        <w:rPr>
          <w:rFonts w:ascii="Times New Roman" w:hAnsi="Times New Roman"/>
          <w:b w:val="0"/>
          <w:color w:val="000000"/>
          <w:sz w:val="22"/>
          <w:szCs w:val="22"/>
        </w:rPr>
        <w:t>Program Implementation, Monitoring and Follow-Up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3.1.1</w:t>
      </w:r>
      <w:r w:rsidRPr="00711C45">
        <w:rPr>
          <w:color w:val="000000"/>
          <w:sz w:val="22"/>
          <w:szCs w:val="22"/>
        </w:rPr>
        <w:tab/>
        <w:t>Planning Program Implementation</w:t>
      </w:r>
    </w:p>
    <w:p w:rsidR="006F2766" w:rsidRPr="00711C45" w:rsidRDefault="006F2766" w:rsidP="00E378C7">
      <w:pPr>
        <w:tabs>
          <w:tab w:val="left" w:pos="1800"/>
        </w:tabs>
        <w:spacing w:line="280" w:lineRule="exact"/>
        <w:ind w:left="108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3.1.2</w:t>
      </w:r>
      <w:r w:rsidRPr="00711C45">
        <w:rPr>
          <w:color w:val="000000"/>
          <w:sz w:val="22"/>
          <w:szCs w:val="22"/>
        </w:rPr>
        <w:tab/>
        <w:t>Preparing and Organizing Program Activities</w:t>
      </w:r>
    </w:p>
    <w:p w:rsidR="006F2766" w:rsidRPr="00711C45" w:rsidRDefault="006F2766" w:rsidP="00633065">
      <w:pPr>
        <w:tabs>
          <w:tab w:val="left" w:pos="1530"/>
        </w:tabs>
        <w:spacing w:line="280" w:lineRule="exact"/>
        <w:ind w:left="1080" w:hanging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3.1.3</w:t>
      </w:r>
      <w:r w:rsidRPr="00711C45">
        <w:rPr>
          <w:color w:val="000000"/>
          <w:sz w:val="22"/>
          <w:szCs w:val="22"/>
        </w:rPr>
        <w:tab/>
        <w:t>Executing Program</w:t>
      </w:r>
    </w:p>
    <w:p w:rsidR="006F2766" w:rsidRPr="00711C45" w:rsidRDefault="006F2766" w:rsidP="00633065">
      <w:pPr>
        <w:tabs>
          <w:tab w:val="left" w:pos="720"/>
          <w:tab w:val="left" w:pos="1080"/>
        </w:tabs>
        <w:spacing w:line="280" w:lineRule="exact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3.2</w:t>
      </w:r>
      <w:r w:rsidRPr="00711C45">
        <w:rPr>
          <w:color w:val="000000"/>
          <w:sz w:val="22"/>
          <w:szCs w:val="22"/>
        </w:rPr>
        <w:tab/>
        <w:t>Evaluate Training</w:t>
      </w:r>
    </w:p>
    <w:p w:rsidR="006F2766" w:rsidRPr="00711C45" w:rsidRDefault="006F2766" w:rsidP="00633065">
      <w:pPr>
        <w:tabs>
          <w:tab w:val="left" w:pos="720"/>
          <w:tab w:val="left" w:pos="1080"/>
        </w:tabs>
        <w:spacing w:line="280" w:lineRule="exact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3.3</w:t>
      </w:r>
      <w:r w:rsidRPr="00711C45">
        <w:rPr>
          <w:color w:val="000000"/>
          <w:sz w:val="22"/>
          <w:szCs w:val="22"/>
        </w:rPr>
        <w:tab/>
        <w:t>General Approaches to Evaluation</w:t>
      </w:r>
    </w:p>
    <w:p w:rsidR="006F2766" w:rsidRPr="00711C45" w:rsidRDefault="006F2766" w:rsidP="00633065">
      <w:pPr>
        <w:tabs>
          <w:tab w:val="left" w:pos="720"/>
          <w:tab w:val="left" w:pos="1080"/>
        </w:tabs>
        <w:spacing w:line="280" w:lineRule="exact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3.4</w:t>
      </w:r>
      <w:r w:rsidRPr="00711C45">
        <w:rPr>
          <w:color w:val="000000"/>
          <w:sz w:val="22"/>
          <w:szCs w:val="22"/>
        </w:rPr>
        <w:tab/>
        <w:t>Focus of Training and Evaluation</w:t>
      </w:r>
    </w:p>
    <w:p w:rsidR="006F2766" w:rsidRPr="00711C45" w:rsidRDefault="006F2766" w:rsidP="00633065">
      <w:pPr>
        <w:tabs>
          <w:tab w:val="left" w:pos="720"/>
          <w:tab w:val="left" w:pos="1080"/>
        </w:tabs>
        <w:spacing w:line="280" w:lineRule="exact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3.5</w:t>
      </w:r>
      <w:r w:rsidRPr="00711C45">
        <w:rPr>
          <w:color w:val="000000"/>
          <w:sz w:val="22"/>
          <w:szCs w:val="22"/>
        </w:rPr>
        <w:tab/>
        <w:t>Data Collection Methods</w:t>
      </w:r>
    </w:p>
    <w:p w:rsidR="00224723" w:rsidRDefault="00224723">
      <w:pPr>
        <w:rPr>
          <w:b/>
          <w:bCs/>
          <w:color w:val="000000"/>
          <w:sz w:val="22"/>
          <w:szCs w:val="22"/>
        </w:rPr>
      </w:pPr>
    </w:p>
    <w:p w:rsidR="006F2766" w:rsidRPr="00711C45" w:rsidRDefault="006F2766" w:rsidP="00224723">
      <w:pPr>
        <w:pStyle w:val="Heading5"/>
        <w:widowControl/>
        <w:tabs>
          <w:tab w:val="clear" w:pos="4680"/>
        </w:tabs>
        <w:autoSpaceDE/>
        <w:autoSpaceDN/>
        <w:adjustRightInd/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711C45">
        <w:rPr>
          <w:rFonts w:ascii="Times New Roman" w:hAnsi="Times New Roman"/>
          <w:color w:val="000000"/>
          <w:sz w:val="22"/>
          <w:szCs w:val="22"/>
        </w:rPr>
        <w:t>Unit 4 Self-Development Methods, Experiential &amp; Action Learning</w:t>
      </w:r>
    </w:p>
    <w:p w:rsidR="006F2766" w:rsidRPr="00711C45" w:rsidRDefault="006F2766" w:rsidP="00633065">
      <w:pPr>
        <w:numPr>
          <w:ilvl w:val="1"/>
          <w:numId w:val="41"/>
        </w:numPr>
        <w:tabs>
          <w:tab w:val="left" w:pos="700"/>
          <w:tab w:val="left" w:pos="1080"/>
        </w:tabs>
        <w:ind w:left="384" w:hanging="384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Self-Development Methods: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4.1.1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Self-Development Defined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4.1.2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Evolution of Management Self-Development and Issues for Future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4.1.3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Development of Self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4.1.4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Process of Self-Development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4.1.5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Self-Development Methods</w:t>
      </w:r>
    </w:p>
    <w:p w:rsidR="006F2766" w:rsidRPr="00711C45" w:rsidRDefault="006F2766" w:rsidP="00633065">
      <w:pPr>
        <w:numPr>
          <w:ilvl w:val="1"/>
          <w:numId w:val="41"/>
        </w:numPr>
        <w:tabs>
          <w:tab w:val="left" w:pos="700"/>
          <w:tab w:val="left" w:pos="1170"/>
          <w:tab w:val="left" w:pos="1800"/>
        </w:tabs>
        <w:ind w:left="450" w:hanging="45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Experiential and Action Learning: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4.2.1</w:t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ab/>
        <w:t>Defining Process of Experiential and Action Learning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4.2.2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>Approaches to Experiential Learning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4.2.3</w:t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ab/>
        <w:t>From Approaches to Methods</w:t>
      </w:r>
    </w:p>
    <w:p w:rsidR="006F2766" w:rsidRPr="00711C45" w:rsidRDefault="006F2766" w:rsidP="00633065">
      <w:pPr>
        <w:tabs>
          <w:tab w:val="left" w:pos="700"/>
          <w:tab w:val="left" w:pos="1170"/>
          <w:tab w:val="left" w:pos="1530"/>
        </w:tabs>
        <w:ind w:left="950" w:hanging="23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4.2.4</w:t>
      </w:r>
      <w:r w:rsidRPr="00711C45">
        <w:rPr>
          <w:color w:val="000000"/>
          <w:sz w:val="22"/>
          <w:szCs w:val="22"/>
        </w:rPr>
        <w:tab/>
      </w:r>
      <w:r w:rsidR="00633065">
        <w:rPr>
          <w:color w:val="000000"/>
          <w:sz w:val="22"/>
          <w:szCs w:val="22"/>
        </w:rPr>
        <w:tab/>
      </w:r>
      <w:r w:rsidRPr="00711C45">
        <w:rPr>
          <w:color w:val="000000"/>
          <w:sz w:val="22"/>
          <w:szCs w:val="22"/>
        </w:rPr>
        <w:t xml:space="preserve">Programs for Making </w:t>
      </w:r>
      <w:r w:rsidR="00221ACF">
        <w:rPr>
          <w:color w:val="000000"/>
          <w:sz w:val="22"/>
          <w:szCs w:val="22"/>
        </w:rPr>
        <w:t xml:space="preserve">the </w:t>
      </w:r>
      <w:r w:rsidRPr="00711C45">
        <w:rPr>
          <w:color w:val="000000"/>
          <w:sz w:val="22"/>
          <w:szCs w:val="22"/>
        </w:rPr>
        <w:t>Most of Experiential Learning</w:t>
      </w:r>
    </w:p>
    <w:p w:rsidR="00AC74B2" w:rsidRDefault="00AC74B2" w:rsidP="00224723">
      <w:pPr>
        <w:pStyle w:val="Heading5"/>
        <w:widowControl/>
        <w:tabs>
          <w:tab w:val="clear" w:pos="4680"/>
        </w:tabs>
        <w:autoSpaceDE/>
        <w:autoSpaceDN/>
        <w:adjustRightInd/>
        <w:ind w:left="720" w:hanging="720"/>
        <w:rPr>
          <w:rFonts w:ascii="Times New Roman" w:hAnsi="Times New Roman"/>
          <w:color w:val="000000"/>
          <w:sz w:val="22"/>
          <w:szCs w:val="22"/>
        </w:rPr>
      </w:pPr>
    </w:p>
    <w:p w:rsidR="006F2766" w:rsidRPr="00711C45" w:rsidRDefault="00555E06" w:rsidP="00224723">
      <w:pPr>
        <w:pStyle w:val="Heading5"/>
        <w:widowControl/>
        <w:tabs>
          <w:tab w:val="clear" w:pos="4680"/>
        </w:tabs>
        <w:autoSpaceDE/>
        <w:autoSpaceDN/>
        <w:adjustRightInd/>
        <w:ind w:left="720" w:hanging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Unit 5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6F2766" w:rsidRPr="00711C45">
        <w:rPr>
          <w:rFonts w:ascii="Times New Roman" w:hAnsi="Times New Roman"/>
          <w:color w:val="000000"/>
          <w:sz w:val="22"/>
          <w:szCs w:val="22"/>
        </w:rPr>
        <w:t>Group Work, Discussion, Simulation, Case, Lectures &amp; Presentation Methods</w:t>
      </w:r>
    </w:p>
    <w:p w:rsidR="006F2766" w:rsidRPr="00711C45" w:rsidRDefault="006F2766" w:rsidP="00633065">
      <w:pPr>
        <w:numPr>
          <w:ilvl w:val="1"/>
          <w:numId w:val="42"/>
        </w:numPr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 xml:space="preserve">Group Work &amp; Discussion Methods: 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5.1.1</w:t>
      </w:r>
      <w:r w:rsidRPr="00711C45">
        <w:rPr>
          <w:color w:val="000000"/>
          <w:sz w:val="22"/>
          <w:szCs w:val="22"/>
        </w:rPr>
        <w:tab/>
        <w:t>Group Processes: Principles and Features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5.1.2</w:t>
      </w:r>
      <w:r w:rsidRPr="00711C45">
        <w:rPr>
          <w:color w:val="000000"/>
          <w:sz w:val="22"/>
          <w:szCs w:val="22"/>
        </w:rPr>
        <w:tab/>
        <w:t>The Elements of Group Training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5.1.3</w:t>
      </w:r>
      <w:r w:rsidRPr="00711C45">
        <w:rPr>
          <w:color w:val="000000"/>
          <w:sz w:val="22"/>
          <w:szCs w:val="22"/>
        </w:rPr>
        <w:tab/>
        <w:t>Group Work Methods</w:t>
      </w:r>
    </w:p>
    <w:p w:rsidR="006F2766" w:rsidRPr="00711C45" w:rsidRDefault="006F2766" w:rsidP="00633065">
      <w:pPr>
        <w:numPr>
          <w:ilvl w:val="1"/>
          <w:numId w:val="42"/>
        </w:numPr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Simulation Methods: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5.2.1</w:t>
      </w:r>
      <w:r w:rsidRPr="00711C45">
        <w:rPr>
          <w:color w:val="000000"/>
          <w:sz w:val="22"/>
          <w:szCs w:val="22"/>
        </w:rPr>
        <w:tab/>
        <w:t>Simulation: Definition and Features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5.2.2</w:t>
      </w:r>
      <w:r w:rsidRPr="00711C45">
        <w:rPr>
          <w:color w:val="000000"/>
          <w:sz w:val="22"/>
          <w:szCs w:val="22"/>
        </w:rPr>
        <w:tab/>
        <w:t>Main Objectives of Simulation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5.2.3</w:t>
      </w:r>
      <w:r w:rsidRPr="00711C45">
        <w:rPr>
          <w:color w:val="000000"/>
          <w:sz w:val="22"/>
          <w:szCs w:val="22"/>
        </w:rPr>
        <w:tab/>
        <w:t>Merits of Using Simulations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5.2.4</w:t>
      </w:r>
      <w:r w:rsidRPr="00711C45">
        <w:rPr>
          <w:color w:val="000000"/>
          <w:sz w:val="22"/>
          <w:szCs w:val="22"/>
        </w:rPr>
        <w:tab/>
        <w:t>Criteria of Successful Simulations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5.2.5</w:t>
      </w:r>
      <w:r w:rsidRPr="00711C45">
        <w:rPr>
          <w:color w:val="000000"/>
          <w:sz w:val="22"/>
          <w:szCs w:val="22"/>
        </w:rPr>
        <w:tab/>
        <w:t>Different Aspects of Simulations</w:t>
      </w:r>
    </w:p>
    <w:p w:rsidR="006F2766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5.2.6</w:t>
      </w:r>
      <w:r w:rsidRPr="00711C45">
        <w:rPr>
          <w:color w:val="000000"/>
          <w:sz w:val="22"/>
          <w:szCs w:val="22"/>
        </w:rPr>
        <w:tab/>
        <w:t>Major Forms of Simulation</w:t>
      </w:r>
    </w:p>
    <w:p w:rsidR="006F2766" w:rsidRPr="00711C45" w:rsidRDefault="006F2766" w:rsidP="00633065">
      <w:pPr>
        <w:numPr>
          <w:ilvl w:val="1"/>
          <w:numId w:val="42"/>
        </w:numPr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Case Method: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5.3.1</w:t>
      </w:r>
      <w:r w:rsidRPr="00711C45">
        <w:rPr>
          <w:color w:val="000000"/>
          <w:sz w:val="22"/>
          <w:szCs w:val="22"/>
        </w:rPr>
        <w:tab/>
        <w:t>Case Method Components and Problem-Solving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5.3.2</w:t>
      </w:r>
      <w:r w:rsidRPr="00711C45">
        <w:rPr>
          <w:color w:val="000000"/>
          <w:sz w:val="22"/>
          <w:szCs w:val="22"/>
        </w:rPr>
        <w:tab/>
        <w:t>Types of Cases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5.3.3</w:t>
      </w:r>
      <w:r w:rsidRPr="00711C45">
        <w:rPr>
          <w:color w:val="000000"/>
          <w:sz w:val="22"/>
          <w:szCs w:val="22"/>
        </w:rPr>
        <w:tab/>
        <w:t>Case Methods: Advantages &amp; Disadvantages</w:t>
      </w:r>
    </w:p>
    <w:p w:rsidR="006F2766" w:rsidRPr="00711C45" w:rsidRDefault="006F2766" w:rsidP="00633065">
      <w:pPr>
        <w:numPr>
          <w:ilvl w:val="1"/>
          <w:numId w:val="42"/>
        </w:numPr>
        <w:ind w:left="36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Lectures &amp; Presentation Methods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5.4.1</w:t>
      </w:r>
      <w:r w:rsidRPr="00711C45">
        <w:rPr>
          <w:color w:val="000000"/>
          <w:sz w:val="22"/>
          <w:szCs w:val="22"/>
        </w:rPr>
        <w:tab/>
        <w:t>Lecture Method, Definition and Process</w:t>
      </w:r>
    </w:p>
    <w:p w:rsidR="006F2766" w:rsidRPr="00711C45" w:rsidRDefault="006F2766" w:rsidP="00633065">
      <w:pPr>
        <w:tabs>
          <w:tab w:val="left" w:pos="1530"/>
        </w:tabs>
        <w:ind w:left="720"/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5.4.2</w:t>
      </w:r>
      <w:r w:rsidRPr="00711C45">
        <w:rPr>
          <w:color w:val="000000"/>
          <w:sz w:val="22"/>
          <w:szCs w:val="22"/>
        </w:rPr>
        <w:tab/>
        <w:t>Elements of Lecture Process</w:t>
      </w:r>
    </w:p>
    <w:p w:rsidR="006F2766" w:rsidRPr="00711C45" w:rsidRDefault="006F2766" w:rsidP="00224723">
      <w:pPr>
        <w:pStyle w:val="Heading5"/>
        <w:widowControl/>
        <w:tabs>
          <w:tab w:val="clear" w:pos="4680"/>
        </w:tabs>
        <w:autoSpaceDE/>
        <w:autoSpaceDN/>
        <w:adjustRightInd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F2766" w:rsidRPr="00711C45" w:rsidRDefault="006F2766" w:rsidP="00E378C7">
      <w:pPr>
        <w:pStyle w:val="Heading5"/>
        <w:widowControl/>
        <w:tabs>
          <w:tab w:val="clear" w:pos="4680"/>
          <w:tab w:val="left" w:pos="720"/>
        </w:tabs>
        <w:autoSpaceDE/>
        <w:autoSpaceDN/>
        <w:adjustRightInd/>
        <w:ind w:left="1440" w:hanging="1440"/>
        <w:rPr>
          <w:rFonts w:ascii="Times New Roman" w:hAnsi="Times New Roman"/>
          <w:color w:val="000000"/>
          <w:sz w:val="22"/>
          <w:szCs w:val="22"/>
        </w:rPr>
      </w:pPr>
      <w:r w:rsidRPr="00711C45">
        <w:rPr>
          <w:rFonts w:ascii="Times New Roman" w:hAnsi="Times New Roman"/>
          <w:color w:val="000000"/>
          <w:sz w:val="22"/>
          <w:szCs w:val="22"/>
        </w:rPr>
        <w:t xml:space="preserve">Unit 6 </w:t>
      </w:r>
      <w:r w:rsidR="00E378C7">
        <w:rPr>
          <w:rFonts w:ascii="Times New Roman" w:hAnsi="Times New Roman"/>
          <w:color w:val="000000"/>
          <w:sz w:val="22"/>
          <w:szCs w:val="22"/>
        </w:rPr>
        <w:tab/>
      </w:r>
      <w:bookmarkStart w:id="1" w:name="_GoBack"/>
      <w:bookmarkEnd w:id="1"/>
      <w:r w:rsidRPr="00711C45">
        <w:rPr>
          <w:rFonts w:ascii="Times New Roman" w:hAnsi="Times New Roman"/>
          <w:color w:val="000000"/>
          <w:sz w:val="22"/>
          <w:szCs w:val="22"/>
        </w:rPr>
        <w:t xml:space="preserve">Communication Technologies 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6.1</w:t>
      </w:r>
      <w:r w:rsidRPr="00711C45">
        <w:rPr>
          <w:color w:val="000000"/>
          <w:sz w:val="22"/>
          <w:szCs w:val="22"/>
        </w:rPr>
        <w:tab/>
        <w:t>Basic Visual Aids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6.2</w:t>
      </w:r>
      <w:r w:rsidRPr="00711C45">
        <w:rPr>
          <w:color w:val="000000"/>
          <w:sz w:val="22"/>
          <w:szCs w:val="22"/>
        </w:rPr>
        <w:tab/>
        <w:t>Managers and Technology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6.3</w:t>
      </w:r>
      <w:r w:rsidRPr="00711C45">
        <w:rPr>
          <w:color w:val="000000"/>
          <w:sz w:val="22"/>
          <w:szCs w:val="22"/>
        </w:rPr>
        <w:tab/>
        <w:t>Technologically Delivered Input in Traditional Courses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6.4</w:t>
      </w:r>
      <w:r w:rsidRPr="00711C45">
        <w:rPr>
          <w:color w:val="000000"/>
          <w:sz w:val="22"/>
          <w:szCs w:val="22"/>
        </w:rPr>
        <w:tab/>
        <w:t>Technological Delivery of Complete Courses and Packages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6.5</w:t>
      </w:r>
      <w:r w:rsidRPr="00711C45">
        <w:rPr>
          <w:color w:val="000000"/>
          <w:sz w:val="22"/>
          <w:szCs w:val="22"/>
        </w:rPr>
        <w:tab/>
        <w:t>Factors Affecting Selection of Training Methods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6.6</w:t>
      </w:r>
      <w:r w:rsidRPr="00711C45">
        <w:rPr>
          <w:color w:val="000000"/>
          <w:sz w:val="22"/>
          <w:szCs w:val="22"/>
        </w:rPr>
        <w:tab/>
        <w:t>Principles of Learning and Methods Selection Factors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6.7</w:t>
      </w:r>
      <w:r w:rsidRPr="00711C45">
        <w:rPr>
          <w:color w:val="000000"/>
          <w:sz w:val="22"/>
          <w:szCs w:val="22"/>
        </w:rPr>
        <w:tab/>
        <w:t>Trends in Training Methods Selection</w:t>
      </w:r>
    </w:p>
    <w:p w:rsidR="000818B1" w:rsidRPr="00711C45" w:rsidRDefault="000818B1" w:rsidP="00224723">
      <w:pPr>
        <w:pStyle w:val="Heading5"/>
        <w:widowControl/>
        <w:tabs>
          <w:tab w:val="clear" w:pos="4680"/>
        </w:tabs>
        <w:autoSpaceDE/>
        <w:autoSpaceDN/>
        <w:adjustRightInd/>
        <w:rPr>
          <w:rFonts w:ascii="Times New Roman" w:hAnsi="Times New Roman"/>
          <w:color w:val="000000"/>
          <w:sz w:val="22"/>
          <w:szCs w:val="22"/>
        </w:rPr>
      </w:pPr>
    </w:p>
    <w:p w:rsidR="00E378C7" w:rsidRDefault="00E378C7">
      <w:pPr>
        <w:rPr>
          <w:b/>
          <w:bCs/>
          <w:color w:val="000000"/>
          <w:sz w:val="22"/>
          <w:szCs w:val="22"/>
        </w:rPr>
      </w:pPr>
    </w:p>
    <w:p w:rsidR="006F2766" w:rsidRPr="00711C45" w:rsidRDefault="006F2766" w:rsidP="00224723">
      <w:pPr>
        <w:pStyle w:val="Heading5"/>
        <w:widowControl/>
        <w:tabs>
          <w:tab w:val="clear" w:pos="4680"/>
        </w:tabs>
        <w:autoSpaceDE/>
        <w:autoSpaceDN/>
        <w:adjustRightInd/>
        <w:rPr>
          <w:rFonts w:ascii="Times New Roman" w:hAnsi="Times New Roman"/>
          <w:color w:val="000000"/>
          <w:sz w:val="22"/>
          <w:szCs w:val="22"/>
        </w:rPr>
      </w:pPr>
      <w:r w:rsidRPr="00711C45">
        <w:rPr>
          <w:rFonts w:ascii="Times New Roman" w:hAnsi="Times New Roman"/>
          <w:color w:val="000000"/>
          <w:sz w:val="22"/>
          <w:szCs w:val="22"/>
        </w:rPr>
        <w:t>Unit 7</w:t>
      </w:r>
      <w:r w:rsidRPr="00711C45">
        <w:rPr>
          <w:rFonts w:ascii="Times New Roman" w:hAnsi="Times New Roman"/>
          <w:color w:val="000000"/>
          <w:sz w:val="22"/>
          <w:szCs w:val="22"/>
        </w:rPr>
        <w:tab/>
        <w:t>Learning Organization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7.1</w:t>
      </w:r>
      <w:r w:rsidRPr="00711C45">
        <w:rPr>
          <w:color w:val="000000"/>
          <w:sz w:val="22"/>
          <w:szCs w:val="22"/>
        </w:rPr>
        <w:tab/>
        <w:t>Changing Business Environment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7.2</w:t>
      </w:r>
      <w:r w:rsidRPr="00711C45">
        <w:rPr>
          <w:color w:val="000000"/>
          <w:sz w:val="22"/>
          <w:szCs w:val="22"/>
        </w:rPr>
        <w:tab/>
        <w:t>Changing Organization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7.3</w:t>
      </w:r>
      <w:r w:rsidRPr="00711C45">
        <w:rPr>
          <w:color w:val="000000"/>
          <w:sz w:val="22"/>
          <w:szCs w:val="22"/>
        </w:rPr>
        <w:tab/>
        <w:t>Learning Organization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7.4</w:t>
      </w:r>
      <w:r w:rsidRPr="00711C45">
        <w:rPr>
          <w:color w:val="000000"/>
          <w:sz w:val="22"/>
          <w:szCs w:val="22"/>
        </w:rPr>
        <w:tab/>
        <w:t>Characteristics of Learning Organizations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7.5</w:t>
      </w:r>
      <w:r w:rsidRPr="00711C45">
        <w:rPr>
          <w:color w:val="000000"/>
          <w:sz w:val="22"/>
          <w:szCs w:val="22"/>
        </w:rPr>
        <w:tab/>
        <w:t>Organizational Learning in Large Projects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7.6</w:t>
      </w:r>
      <w:r w:rsidRPr="00711C45">
        <w:rPr>
          <w:color w:val="000000"/>
          <w:sz w:val="22"/>
          <w:szCs w:val="22"/>
        </w:rPr>
        <w:tab/>
        <w:t>Trainer and Learning Organization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7.7</w:t>
      </w:r>
      <w:r w:rsidRPr="00711C45">
        <w:rPr>
          <w:color w:val="000000"/>
          <w:sz w:val="22"/>
          <w:szCs w:val="22"/>
        </w:rPr>
        <w:tab/>
        <w:t>Approaches and Programs for Learning Organizations</w:t>
      </w:r>
    </w:p>
    <w:p w:rsidR="00555E06" w:rsidRDefault="00555E06" w:rsidP="00224723">
      <w:pPr>
        <w:rPr>
          <w:b/>
          <w:color w:val="000000"/>
          <w:sz w:val="22"/>
          <w:szCs w:val="22"/>
        </w:rPr>
      </w:pPr>
    </w:p>
    <w:p w:rsidR="006F2766" w:rsidRPr="00711C45" w:rsidRDefault="006F2766" w:rsidP="00224723">
      <w:pPr>
        <w:rPr>
          <w:b/>
          <w:color w:val="000000"/>
          <w:sz w:val="22"/>
          <w:szCs w:val="22"/>
        </w:rPr>
      </w:pPr>
      <w:r w:rsidRPr="00711C45">
        <w:rPr>
          <w:b/>
          <w:color w:val="000000"/>
          <w:sz w:val="22"/>
          <w:szCs w:val="22"/>
        </w:rPr>
        <w:t>Unit 8</w:t>
      </w:r>
      <w:r w:rsidRPr="00711C45">
        <w:rPr>
          <w:b/>
          <w:color w:val="000000"/>
          <w:sz w:val="22"/>
          <w:szCs w:val="22"/>
        </w:rPr>
        <w:tab/>
        <w:t>Open &amp; Distance Learning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8.1</w:t>
      </w:r>
      <w:r w:rsidRPr="00711C45">
        <w:rPr>
          <w:color w:val="000000"/>
          <w:sz w:val="22"/>
          <w:szCs w:val="22"/>
        </w:rPr>
        <w:tab/>
        <w:t>Open Learning and Self-Development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8.2</w:t>
      </w:r>
      <w:r w:rsidRPr="00711C45">
        <w:rPr>
          <w:color w:val="000000"/>
          <w:sz w:val="22"/>
          <w:szCs w:val="22"/>
        </w:rPr>
        <w:tab/>
        <w:t>Benefits of Open Learning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8.3</w:t>
      </w:r>
      <w:r w:rsidRPr="00711C45">
        <w:rPr>
          <w:color w:val="000000"/>
          <w:sz w:val="22"/>
          <w:szCs w:val="22"/>
        </w:rPr>
        <w:tab/>
        <w:t>Disadvantages of Open Learning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8.4</w:t>
      </w:r>
      <w:r w:rsidRPr="00711C45">
        <w:rPr>
          <w:color w:val="000000"/>
          <w:sz w:val="22"/>
          <w:szCs w:val="22"/>
        </w:rPr>
        <w:tab/>
        <w:t>Learning Materials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8.5</w:t>
      </w:r>
      <w:r w:rsidRPr="00711C45">
        <w:rPr>
          <w:color w:val="000000"/>
          <w:sz w:val="22"/>
          <w:szCs w:val="22"/>
        </w:rPr>
        <w:tab/>
        <w:t>Management and Administration of Open and Distance Learning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8.6</w:t>
      </w:r>
      <w:r w:rsidRPr="00711C45">
        <w:rPr>
          <w:color w:val="000000"/>
          <w:sz w:val="22"/>
          <w:szCs w:val="22"/>
        </w:rPr>
        <w:tab/>
        <w:t>Role of Computers in Open Learning</w:t>
      </w:r>
    </w:p>
    <w:p w:rsidR="006F2766" w:rsidRPr="00711C45" w:rsidRDefault="006F2766" w:rsidP="00224723">
      <w:pPr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ab/>
      </w:r>
    </w:p>
    <w:p w:rsidR="006F2766" w:rsidRPr="00711C45" w:rsidRDefault="006F2766" w:rsidP="00224723">
      <w:pPr>
        <w:pStyle w:val="BodyText2"/>
        <w:widowControl/>
        <w:tabs>
          <w:tab w:val="clear" w:pos="1080"/>
          <w:tab w:val="clear" w:pos="4680"/>
          <w:tab w:val="left" w:pos="700"/>
          <w:tab w:val="left" w:pos="1400"/>
        </w:tabs>
        <w:autoSpaceDE/>
        <w:autoSpaceDN/>
        <w:adjustRightInd/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711C45">
        <w:rPr>
          <w:rFonts w:ascii="Times New Roman" w:hAnsi="Times New Roman"/>
          <w:color w:val="000000"/>
          <w:sz w:val="22"/>
          <w:szCs w:val="22"/>
        </w:rPr>
        <w:t>Unit 9</w:t>
      </w:r>
      <w:r w:rsidRPr="00711C45">
        <w:rPr>
          <w:rFonts w:ascii="Times New Roman" w:hAnsi="Times New Roman"/>
          <w:color w:val="000000"/>
          <w:sz w:val="22"/>
          <w:szCs w:val="22"/>
        </w:rPr>
        <w:tab/>
      </w:r>
      <w:r w:rsidRPr="00711C45">
        <w:rPr>
          <w:rFonts w:ascii="Times New Roman" w:hAnsi="Times New Roman"/>
          <w:color w:val="000000"/>
          <w:sz w:val="22"/>
          <w:szCs w:val="22"/>
        </w:rPr>
        <w:tab/>
        <w:t>Training &amp; Development for Public Service Organizations &amp; Entrepreneur-Managers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9.1</w:t>
      </w:r>
      <w:r w:rsidRPr="00711C45">
        <w:rPr>
          <w:color w:val="000000"/>
          <w:sz w:val="22"/>
          <w:szCs w:val="22"/>
        </w:rPr>
        <w:tab/>
        <w:t>Nature and Characteristics of Public Services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9.2</w:t>
      </w:r>
      <w:r w:rsidRPr="00711C45">
        <w:rPr>
          <w:color w:val="000000"/>
          <w:sz w:val="22"/>
          <w:szCs w:val="22"/>
        </w:rPr>
        <w:tab/>
        <w:t>Management in Public Service Organizations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9.3</w:t>
      </w:r>
      <w:r w:rsidRPr="00711C45">
        <w:rPr>
          <w:color w:val="000000"/>
          <w:sz w:val="22"/>
          <w:szCs w:val="22"/>
        </w:rPr>
        <w:tab/>
        <w:t>Implications for Management Development Programs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9.4</w:t>
      </w:r>
      <w:r w:rsidRPr="00711C45">
        <w:rPr>
          <w:color w:val="000000"/>
          <w:sz w:val="22"/>
          <w:szCs w:val="22"/>
        </w:rPr>
        <w:tab/>
        <w:t>Management Development Approaches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9.5</w:t>
      </w:r>
      <w:r w:rsidRPr="00711C45">
        <w:rPr>
          <w:color w:val="000000"/>
          <w:sz w:val="22"/>
          <w:szCs w:val="22"/>
        </w:rPr>
        <w:tab/>
        <w:t>Competencies Required of Entrepreneur-Managers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9.6</w:t>
      </w:r>
      <w:r w:rsidRPr="00711C45">
        <w:rPr>
          <w:color w:val="000000"/>
          <w:sz w:val="22"/>
          <w:szCs w:val="22"/>
        </w:rPr>
        <w:tab/>
        <w:t>Training and Development Needs of Entrepreneur-Managers</w:t>
      </w:r>
    </w:p>
    <w:p w:rsidR="006F2766" w:rsidRPr="00711C45" w:rsidRDefault="006F2766" w:rsidP="00633065">
      <w:pPr>
        <w:tabs>
          <w:tab w:val="left" w:pos="720"/>
        </w:tabs>
        <w:rPr>
          <w:color w:val="000000"/>
          <w:sz w:val="22"/>
          <w:szCs w:val="22"/>
        </w:rPr>
      </w:pPr>
      <w:r w:rsidRPr="00711C45">
        <w:rPr>
          <w:color w:val="000000"/>
          <w:sz w:val="22"/>
          <w:szCs w:val="22"/>
        </w:rPr>
        <w:t>9.7</w:t>
      </w:r>
      <w:r w:rsidRPr="00711C45">
        <w:rPr>
          <w:color w:val="000000"/>
          <w:sz w:val="22"/>
          <w:szCs w:val="22"/>
        </w:rPr>
        <w:tab/>
        <w:t>Training and Development Approaches</w:t>
      </w:r>
    </w:p>
    <w:p w:rsidR="006F2766" w:rsidRPr="00711C45" w:rsidRDefault="006F2766" w:rsidP="00224723">
      <w:pPr>
        <w:pStyle w:val="Heading5"/>
        <w:widowControl/>
        <w:tabs>
          <w:tab w:val="clear" w:pos="4680"/>
        </w:tabs>
        <w:autoSpaceDE/>
        <w:autoSpaceDN/>
        <w:adjustRightInd/>
        <w:rPr>
          <w:rFonts w:ascii="Times New Roman" w:hAnsi="Times New Roman"/>
          <w:b w:val="0"/>
          <w:color w:val="000000"/>
          <w:sz w:val="22"/>
          <w:szCs w:val="22"/>
        </w:rPr>
      </w:pPr>
    </w:p>
    <w:p w:rsidR="006F2766" w:rsidRPr="00AC60E4" w:rsidRDefault="006F2766" w:rsidP="00224723">
      <w:pPr>
        <w:rPr>
          <w:b/>
          <w:bCs/>
          <w:caps/>
          <w:color w:val="000000"/>
          <w:szCs w:val="22"/>
        </w:rPr>
      </w:pPr>
      <w:r w:rsidRPr="00AC60E4">
        <w:rPr>
          <w:b/>
          <w:bCs/>
          <w:color w:val="000000"/>
          <w:szCs w:val="22"/>
        </w:rPr>
        <w:t>Recommended Books:</w:t>
      </w:r>
    </w:p>
    <w:p w:rsidR="006F2766" w:rsidRDefault="006F2766" w:rsidP="00224723">
      <w:pPr>
        <w:pStyle w:val="Heading1"/>
        <w:numPr>
          <w:ilvl w:val="0"/>
          <w:numId w:val="43"/>
        </w:numPr>
        <w:tabs>
          <w:tab w:val="clear" w:pos="4680"/>
        </w:tabs>
        <w:ind w:left="36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11C45">
        <w:rPr>
          <w:rFonts w:ascii="Times New Roman" w:hAnsi="Times New Roman"/>
          <w:b w:val="0"/>
          <w:bCs w:val="0"/>
          <w:sz w:val="22"/>
          <w:szCs w:val="22"/>
        </w:rPr>
        <w:t>Prokopenko, J. (2010).</w:t>
      </w:r>
      <w:r w:rsidRPr="00711C45">
        <w:rPr>
          <w:rFonts w:ascii="Times New Roman" w:hAnsi="Times New Roman"/>
          <w:b w:val="0"/>
          <w:color w:val="000000"/>
          <w:sz w:val="22"/>
          <w:szCs w:val="22"/>
        </w:rPr>
        <w:t xml:space="preserve">Management Development: A Guide for the Profession. UK: McGraw Hill. </w:t>
      </w:r>
    </w:p>
    <w:p w:rsidR="006F2766" w:rsidRDefault="006F2766" w:rsidP="00224723">
      <w:pPr>
        <w:pStyle w:val="Heading1"/>
        <w:numPr>
          <w:ilvl w:val="0"/>
          <w:numId w:val="43"/>
        </w:numPr>
        <w:tabs>
          <w:tab w:val="clear" w:pos="4680"/>
        </w:tabs>
        <w:ind w:left="360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711C45">
        <w:rPr>
          <w:rFonts w:ascii="Times New Roman" w:hAnsi="Times New Roman"/>
          <w:b w:val="0"/>
          <w:color w:val="000000"/>
          <w:sz w:val="22"/>
          <w:szCs w:val="22"/>
        </w:rPr>
        <w:t xml:space="preserve">Moskowitz, M. (2008). </w:t>
      </w:r>
      <w:r w:rsidRPr="00711C45">
        <w:rPr>
          <w:rFonts w:ascii="Times New Roman" w:hAnsi="Times New Roman"/>
          <w:b w:val="0"/>
          <w:i/>
          <w:color w:val="000000"/>
          <w:sz w:val="22"/>
          <w:szCs w:val="22"/>
        </w:rPr>
        <w:t>A Practical Guide to Training and Development.</w:t>
      </w:r>
      <w:r w:rsidRPr="00711C45">
        <w:rPr>
          <w:rFonts w:ascii="Times New Roman" w:hAnsi="Times New Roman"/>
          <w:b w:val="0"/>
          <w:color w:val="000000"/>
          <w:sz w:val="22"/>
          <w:szCs w:val="22"/>
        </w:rPr>
        <w:t xml:space="preserve"> UK: McGraw Hill.</w:t>
      </w:r>
    </w:p>
    <w:p w:rsidR="007436BF" w:rsidRPr="00224723" w:rsidRDefault="007436BF" w:rsidP="00224723">
      <w:pPr>
        <w:numPr>
          <w:ilvl w:val="0"/>
          <w:numId w:val="47"/>
        </w:numPr>
        <w:ind w:left="360"/>
        <w:rPr>
          <w:bCs/>
          <w:sz w:val="22"/>
          <w:szCs w:val="22"/>
        </w:rPr>
      </w:pPr>
      <w:r w:rsidRPr="00711C45">
        <w:rPr>
          <w:bCs/>
          <w:color w:val="000000"/>
          <w:sz w:val="22"/>
          <w:szCs w:val="22"/>
        </w:rPr>
        <w:t xml:space="preserve">Steve, (2010). </w:t>
      </w:r>
      <w:r w:rsidRPr="00711C45">
        <w:rPr>
          <w:bCs/>
          <w:i/>
          <w:color w:val="000000"/>
          <w:sz w:val="22"/>
          <w:szCs w:val="22"/>
        </w:rPr>
        <w:t>Handbook of Training and Development.</w:t>
      </w:r>
      <w:r w:rsidRPr="00711C45">
        <w:rPr>
          <w:bCs/>
          <w:color w:val="000000"/>
          <w:sz w:val="22"/>
          <w:szCs w:val="22"/>
        </w:rPr>
        <w:t xml:space="preserve"> USA: Blackwell</w:t>
      </w:r>
    </w:p>
    <w:p w:rsidR="00224723" w:rsidRDefault="00224723" w:rsidP="00224723">
      <w:pPr>
        <w:rPr>
          <w:bCs/>
          <w:color w:val="000000"/>
          <w:sz w:val="22"/>
          <w:szCs w:val="22"/>
        </w:rPr>
      </w:pPr>
    </w:p>
    <w:p w:rsidR="00224723" w:rsidRPr="00711C45" w:rsidRDefault="00224723" w:rsidP="00224723">
      <w:pPr>
        <w:rPr>
          <w:bCs/>
          <w:sz w:val="22"/>
          <w:szCs w:val="22"/>
        </w:rPr>
      </w:pPr>
    </w:p>
    <w:p w:rsidR="006F2766" w:rsidRPr="002E0620" w:rsidRDefault="006F2766" w:rsidP="00E22514">
      <w:pPr>
        <w:tabs>
          <w:tab w:val="left" w:pos="227"/>
        </w:tabs>
        <w:spacing w:line="240" w:lineRule="exact"/>
        <w:rPr>
          <w:color w:val="000000"/>
        </w:rPr>
      </w:pPr>
    </w:p>
    <w:p w:rsidR="006F2766" w:rsidRPr="002E0620" w:rsidRDefault="0037032F" w:rsidP="0037032F">
      <w:pPr>
        <w:spacing w:line="240" w:lineRule="exact"/>
        <w:jc w:val="center"/>
      </w:pPr>
      <w:r>
        <w:rPr>
          <w:rFonts w:ascii="Wingdings" w:hAnsi="Wingdings"/>
          <w:sz w:val="26"/>
          <w:szCs w:val="26"/>
        </w:rPr>
        <w:t></w:t>
      </w:r>
      <w:r>
        <w:rPr>
          <w:rFonts w:ascii="Wingdings" w:hAnsi="Wingdings"/>
          <w:sz w:val="26"/>
          <w:szCs w:val="26"/>
        </w:rPr>
        <w:t></w:t>
      </w:r>
      <w:r>
        <w:rPr>
          <w:rFonts w:ascii="Wingdings" w:hAnsi="Wingdings"/>
          <w:sz w:val="26"/>
          <w:szCs w:val="26"/>
        </w:rPr>
        <w:t></w:t>
      </w:r>
    </w:p>
    <w:sectPr w:rsidR="006F2766" w:rsidRPr="002E0620" w:rsidSect="00AA3EA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2240" w:h="15840" w:code="1"/>
      <w:pgMar w:top="2160" w:right="2160" w:bottom="2160" w:left="2160" w:header="0" w:footer="144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66" w:rsidRDefault="00B56266">
      <w:r>
        <w:separator/>
      </w:r>
    </w:p>
  </w:endnote>
  <w:endnote w:type="continuationSeparator" w:id="1">
    <w:p w:rsidR="00B56266" w:rsidRDefault="00B56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96" w:rsidRDefault="00EB4E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78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596" w:rsidRDefault="003055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FE" w:rsidRDefault="00EB4E17" w:rsidP="007436BF">
    <w:pPr>
      <w:pStyle w:val="Footer"/>
      <w:jc w:val="center"/>
    </w:pPr>
    <w:r>
      <w:fldChar w:fldCharType="begin"/>
    </w:r>
    <w:r w:rsidR="00882520">
      <w:instrText xml:space="preserve"> PAGE   \* MERGEFORMAT </w:instrText>
    </w:r>
    <w:r>
      <w:fldChar w:fldCharType="separate"/>
    </w:r>
    <w:r w:rsidR="005A68F0">
      <w:rPr>
        <w:noProof/>
      </w:rPr>
      <w:t>2</w:t>
    </w:r>
    <w:r>
      <w:fldChar w:fldCharType="end"/>
    </w:r>
  </w:p>
  <w:p w:rsidR="00305596" w:rsidRDefault="003055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66" w:rsidRDefault="00B56266">
      <w:r>
        <w:separator/>
      </w:r>
    </w:p>
  </w:footnote>
  <w:footnote w:type="continuationSeparator" w:id="1">
    <w:p w:rsidR="00B56266" w:rsidRDefault="00B562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96" w:rsidRDefault="00EB4E1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8C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5596" w:rsidRDefault="00305596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596" w:rsidRDefault="0030559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679"/>
    <w:multiLevelType w:val="hybridMultilevel"/>
    <w:tmpl w:val="8D22DC7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3D0920"/>
    <w:multiLevelType w:val="multilevel"/>
    <w:tmpl w:val="A588C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010D0"/>
    <w:multiLevelType w:val="hybridMultilevel"/>
    <w:tmpl w:val="7AD23B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E088E"/>
    <w:multiLevelType w:val="hybridMultilevel"/>
    <w:tmpl w:val="CE4E3C9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18C4B3A"/>
    <w:multiLevelType w:val="multilevel"/>
    <w:tmpl w:val="5D421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4E256B7"/>
    <w:multiLevelType w:val="hybridMultilevel"/>
    <w:tmpl w:val="0180C44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55812E9"/>
    <w:multiLevelType w:val="hybridMultilevel"/>
    <w:tmpl w:val="48067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34FA9"/>
    <w:multiLevelType w:val="hybridMultilevel"/>
    <w:tmpl w:val="A31C1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027B00"/>
    <w:multiLevelType w:val="hybridMultilevel"/>
    <w:tmpl w:val="E0ACA424"/>
    <w:lvl w:ilvl="0" w:tplc="0809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0">
    <w:nsid w:val="16BC5806"/>
    <w:multiLevelType w:val="hybridMultilevel"/>
    <w:tmpl w:val="42D68A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117F5B"/>
    <w:multiLevelType w:val="hybridMultilevel"/>
    <w:tmpl w:val="54B87D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7E42BE"/>
    <w:multiLevelType w:val="hybridMultilevel"/>
    <w:tmpl w:val="82846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1C6115"/>
    <w:multiLevelType w:val="hybridMultilevel"/>
    <w:tmpl w:val="7D5A69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51055"/>
    <w:multiLevelType w:val="multilevel"/>
    <w:tmpl w:val="5CEC4B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1EC944E6"/>
    <w:multiLevelType w:val="hybridMultilevel"/>
    <w:tmpl w:val="BE4878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0A755F1"/>
    <w:multiLevelType w:val="hybridMultilevel"/>
    <w:tmpl w:val="18B4F80A"/>
    <w:lvl w:ilvl="0" w:tplc="EBBAC6EE"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1185B67"/>
    <w:multiLevelType w:val="multilevel"/>
    <w:tmpl w:val="8C529C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36E75F1"/>
    <w:multiLevelType w:val="hybridMultilevel"/>
    <w:tmpl w:val="E892E35A"/>
    <w:lvl w:ilvl="0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248F39E9"/>
    <w:multiLevelType w:val="hybridMultilevel"/>
    <w:tmpl w:val="A92EC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E1E7F"/>
    <w:multiLevelType w:val="hybridMultilevel"/>
    <w:tmpl w:val="3AB0C0EE"/>
    <w:lvl w:ilvl="0" w:tplc="4060FC2E">
      <w:start w:val="4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FCE3B0A"/>
    <w:multiLevelType w:val="hybridMultilevel"/>
    <w:tmpl w:val="3F46C590"/>
    <w:lvl w:ilvl="0" w:tplc="08090005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2">
    <w:nsid w:val="31A549E7"/>
    <w:multiLevelType w:val="hybridMultilevel"/>
    <w:tmpl w:val="E4EE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D5380C"/>
    <w:multiLevelType w:val="hybridMultilevel"/>
    <w:tmpl w:val="380482A6"/>
    <w:lvl w:ilvl="0" w:tplc="E25681F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5831C2"/>
    <w:multiLevelType w:val="hybridMultilevel"/>
    <w:tmpl w:val="28A6D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83444"/>
    <w:multiLevelType w:val="hybridMultilevel"/>
    <w:tmpl w:val="C72EB8DA"/>
    <w:lvl w:ilvl="0" w:tplc="48B000C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4CD310">
      <w:numFmt w:val="none"/>
      <w:lvlText w:val=""/>
      <w:lvlJc w:val="left"/>
      <w:pPr>
        <w:tabs>
          <w:tab w:val="num" w:pos="360"/>
        </w:tabs>
      </w:pPr>
    </w:lvl>
    <w:lvl w:ilvl="2" w:tplc="9F7A8C3C">
      <w:numFmt w:val="none"/>
      <w:lvlText w:val=""/>
      <w:lvlJc w:val="left"/>
      <w:pPr>
        <w:tabs>
          <w:tab w:val="num" w:pos="360"/>
        </w:tabs>
      </w:pPr>
    </w:lvl>
    <w:lvl w:ilvl="3" w:tplc="6350755C">
      <w:numFmt w:val="none"/>
      <w:lvlText w:val=""/>
      <w:lvlJc w:val="left"/>
      <w:pPr>
        <w:tabs>
          <w:tab w:val="num" w:pos="360"/>
        </w:tabs>
      </w:pPr>
    </w:lvl>
    <w:lvl w:ilvl="4" w:tplc="CAE091D4">
      <w:numFmt w:val="none"/>
      <w:lvlText w:val=""/>
      <w:lvlJc w:val="left"/>
      <w:pPr>
        <w:tabs>
          <w:tab w:val="num" w:pos="360"/>
        </w:tabs>
      </w:pPr>
    </w:lvl>
    <w:lvl w:ilvl="5" w:tplc="058E6320">
      <w:numFmt w:val="none"/>
      <w:lvlText w:val=""/>
      <w:lvlJc w:val="left"/>
      <w:pPr>
        <w:tabs>
          <w:tab w:val="num" w:pos="360"/>
        </w:tabs>
      </w:pPr>
    </w:lvl>
    <w:lvl w:ilvl="6" w:tplc="588C6C5C">
      <w:numFmt w:val="none"/>
      <w:lvlText w:val=""/>
      <w:lvlJc w:val="left"/>
      <w:pPr>
        <w:tabs>
          <w:tab w:val="num" w:pos="360"/>
        </w:tabs>
      </w:pPr>
    </w:lvl>
    <w:lvl w:ilvl="7" w:tplc="69DA7264">
      <w:numFmt w:val="none"/>
      <w:lvlText w:val=""/>
      <w:lvlJc w:val="left"/>
      <w:pPr>
        <w:tabs>
          <w:tab w:val="num" w:pos="360"/>
        </w:tabs>
      </w:pPr>
    </w:lvl>
    <w:lvl w:ilvl="8" w:tplc="CE983BE4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ED71102"/>
    <w:multiLevelType w:val="hybridMultilevel"/>
    <w:tmpl w:val="66DA41FC"/>
    <w:lvl w:ilvl="0" w:tplc="08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7">
    <w:nsid w:val="3F6E139E"/>
    <w:multiLevelType w:val="hybridMultilevel"/>
    <w:tmpl w:val="9686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1E0252"/>
    <w:multiLevelType w:val="hybridMultilevel"/>
    <w:tmpl w:val="6A5EF074"/>
    <w:lvl w:ilvl="0" w:tplc="080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9">
    <w:nsid w:val="41FD530F"/>
    <w:multiLevelType w:val="hybridMultilevel"/>
    <w:tmpl w:val="62F82B2C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44CB5348"/>
    <w:multiLevelType w:val="hybridMultilevel"/>
    <w:tmpl w:val="9F7000F0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45DF4218"/>
    <w:multiLevelType w:val="hybridMultilevel"/>
    <w:tmpl w:val="9B5C89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BC0CCD40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AAA337D"/>
    <w:multiLevelType w:val="hybridMultilevel"/>
    <w:tmpl w:val="0020409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DE37D3"/>
    <w:multiLevelType w:val="hybridMultilevel"/>
    <w:tmpl w:val="D0CA7F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035945"/>
    <w:multiLevelType w:val="hybridMultilevel"/>
    <w:tmpl w:val="7A3A810A"/>
    <w:lvl w:ilvl="0" w:tplc="EFA8B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543F2AC5"/>
    <w:multiLevelType w:val="hybridMultilevel"/>
    <w:tmpl w:val="124C682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4C1900"/>
    <w:multiLevelType w:val="hybridMultilevel"/>
    <w:tmpl w:val="830AA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55C601D"/>
    <w:multiLevelType w:val="multilevel"/>
    <w:tmpl w:val="EDDCCC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8" w:hanging="1800"/>
      </w:pPr>
      <w:rPr>
        <w:rFonts w:hint="default"/>
      </w:rPr>
    </w:lvl>
  </w:abstractNum>
  <w:abstractNum w:abstractNumId="40">
    <w:nsid w:val="55D1776F"/>
    <w:multiLevelType w:val="hybridMultilevel"/>
    <w:tmpl w:val="3B9EA4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200DEC"/>
    <w:multiLevelType w:val="hybridMultilevel"/>
    <w:tmpl w:val="A598550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0BF3C60"/>
    <w:multiLevelType w:val="hybridMultilevel"/>
    <w:tmpl w:val="C002C3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5BB1312"/>
    <w:multiLevelType w:val="hybridMultilevel"/>
    <w:tmpl w:val="99A600D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78C3AD6"/>
    <w:multiLevelType w:val="hybridMultilevel"/>
    <w:tmpl w:val="E0747C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2B620E"/>
    <w:multiLevelType w:val="hybridMultilevel"/>
    <w:tmpl w:val="0D6C287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E113F40"/>
    <w:multiLevelType w:val="hybridMultilevel"/>
    <w:tmpl w:val="7170569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1EF3F26"/>
    <w:multiLevelType w:val="hybridMultilevel"/>
    <w:tmpl w:val="C55A9D9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75E0653A"/>
    <w:multiLevelType w:val="hybridMultilevel"/>
    <w:tmpl w:val="3A041C8C"/>
    <w:lvl w:ilvl="0" w:tplc="0409000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F28EAA4"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42"/>
  </w:num>
  <w:num w:numId="4">
    <w:abstractNumId w:val="23"/>
  </w:num>
  <w:num w:numId="5">
    <w:abstractNumId w:val="33"/>
  </w:num>
  <w:num w:numId="6">
    <w:abstractNumId w:val="48"/>
  </w:num>
  <w:num w:numId="7">
    <w:abstractNumId w:val="22"/>
  </w:num>
  <w:num w:numId="8">
    <w:abstractNumId w:val="20"/>
  </w:num>
  <w:num w:numId="9">
    <w:abstractNumId w:val="34"/>
  </w:num>
  <w:num w:numId="10">
    <w:abstractNumId w:val="36"/>
  </w:num>
  <w:num w:numId="11">
    <w:abstractNumId w:val="30"/>
  </w:num>
  <w:num w:numId="12">
    <w:abstractNumId w:val="27"/>
  </w:num>
  <w:num w:numId="13">
    <w:abstractNumId w:val="37"/>
  </w:num>
  <w:num w:numId="14">
    <w:abstractNumId w:val="35"/>
  </w:num>
  <w:num w:numId="15">
    <w:abstractNumId w:val="44"/>
  </w:num>
  <w:num w:numId="16">
    <w:abstractNumId w:val="38"/>
  </w:num>
  <w:num w:numId="17">
    <w:abstractNumId w:val="8"/>
  </w:num>
  <w:num w:numId="18">
    <w:abstractNumId w:val="12"/>
  </w:num>
  <w:num w:numId="19">
    <w:abstractNumId w:val="43"/>
  </w:num>
  <w:num w:numId="20">
    <w:abstractNumId w:val="15"/>
  </w:num>
  <w:num w:numId="21">
    <w:abstractNumId w:val="46"/>
  </w:num>
  <w:num w:numId="22">
    <w:abstractNumId w:val="18"/>
  </w:num>
  <w:num w:numId="23">
    <w:abstractNumId w:val="6"/>
  </w:num>
  <w:num w:numId="24">
    <w:abstractNumId w:val="21"/>
  </w:num>
  <w:num w:numId="25">
    <w:abstractNumId w:val="9"/>
  </w:num>
  <w:num w:numId="26">
    <w:abstractNumId w:val="26"/>
  </w:num>
  <w:num w:numId="27">
    <w:abstractNumId w:val="41"/>
  </w:num>
  <w:num w:numId="28">
    <w:abstractNumId w:val="31"/>
  </w:num>
  <w:num w:numId="29">
    <w:abstractNumId w:val="4"/>
  </w:num>
  <w:num w:numId="30">
    <w:abstractNumId w:val="47"/>
  </w:num>
  <w:num w:numId="31">
    <w:abstractNumId w:val="0"/>
  </w:num>
  <w:num w:numId="32">
    <w:abstractNumId w:val="40"/>
  </w:num>
  <w:num w:numId="33">
    <w:abstractNumId w:val="28"/>
  </w:num>
  <w:num w:numId="34">
    <w:abstractNumId w:val="13"/>
  </w:num>
  <w:num w:numId="35">
    <w:abstractNumId w:val="19"/>
  </w:num>
  <w:num w:numId="36">
    <w:abstractNumId w:val="11"/>
  </w:num>
  <w:num w:numId="37">
    <w:abstractNumId w:val="45"/>
  </w:num>
  <w:num w:numId="38">
    <w:abstractNumId w:val="5"/>
  </w:num>
  <w:num w:numId="39">
    <w:abstractNumId w:val="17"/>
  </w:num>
  <w:num w:numId="40">
    <w:abstractNumId w:val="14"/>
  </w:num>
  <w:num w:numId="41">
    <w:abstractNumId w:val="39"/>
  </w:num>
  <w:num w:numId="42">
    <w:abstractNumId w:val="1"/>
  </w:num>
  <w:num w:numId="43">
    <w:abstractNumId w:val="3"/>
  </w:num>
  <w:num w:numId="44">
    <w:abstractNumId w:val="2"/>
  </w:num>
  <w:num w:numId="45">
    <w:abstractNumId w:val="10"/>
  </w:num>
  <w:num w:numId="46">
    <w:abstractNumId w:val="29"/>
  </w:num>
  <w:num w:numId="47">
    <w:abstractNumId w:val="7"/>
  </w:num>
  <w:num w:numId="48">
    <w:abstractNumId w:val="32"/>
  </w:num>
  <w:num w:numId="49">
    <w:abstractNumId w:val="1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ctiveWritingStyle w:appName="MSWord" w:lang="en-US" w:vendorID="8" w:dllVersion="513" w:checkStyle="1"/>
  <w:proofState w:grammar="clean"/>
  <w:doNotTrackMove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4C0"/>
    <w:rsid w:val="00007BCB"/>
    <w:rsid w:val="00017D9D"/>
    <w:rsid w:val="0002467D"/>
    <w:rsid w:val="000314D5"/>
    <w:rsid w:val="00045E46"/>
    <w:rsid w:val="00052249"/>
    <w:rsid w:val="00065406"/>
    <w:rsid w:val="00071A31"/>
    <w:rsid w:val="000757F7"/>
    <w:rsid w:val="000818B1"/>
    <w:rsid w:val="00081951"/>
    <w:rsid w:val="00082E90"/>
    <w:rsid w:val="00085A0B"/>
    <w:rsid w:val="000A0469"/>
    <w:rsid w:val="000D0281"/>
    <w:rsid w:val="000D6B87"/>
    <w:rsid w:val="000E2877"/>
    <w:rsid w:val="000F2C64"/>
    <w:rsid w:val="000F349A"/>
    <w:rsid w:val="000F35C3"/>
    <w:rsid w:val="000F4949"/>
    <w:rsid w:val="00100A5E"/>
    <w:rsid w:val="0010118F"/>
    <w:rsid w:val="00101E86"/>
    <w:rsid w:val="00107EC7"/>
    <w:rsid w:val="0012123C"/>
    <w:rsid w:val="001406A4"/>
    <w:rsid w:val="0015316C"/>
    <w:rsid w:val="00153C62"/>
    <w:rsid w:val="001621E6"/>
    <w:rsid w:val="00181B7D"/>
    <w:rsid w:val="001A79C4"/>
    <w:rsid w:val="001B0C6D"/>
    <w:rsid w:val="001B1948"/>
    <w:rsid w:val="001B2294"/>
    <w:rsid w:val="001B5EEC"/>
    <w:rsid w:val="001C144B"/>
    <w:rsid w:val="001C4FFA"/>
    <w:rsid w:val="001E06A8"/>
    <w:rsid w:val="001F506A"/>
    <w:rsid w:val="001F5BD8"/>
    <w:rsid w:val="00201D50"/>
    <w:rsid w:val="00221ACF"/>
    <w:rsid w:val="0022259B"/>
    <w:rsid w:val="00224723"/>
    <w:rsid w:val="00237A06"/>
    <w:rsid w:val="002449C0"/>
    <w:rsid w:val="002542A8"/>
    <w:rsid w:val="00267EE8"/>
    <w:rsid w:val="00271E21"/>
    <w:rsid w:val="002869E0"/>
    <w:rsid w:val="002A3AD9"/>
    <w:rsid w:val="002B01E3"/>
    <w:rsid w:val="002B138E"/>
    <w:rsid w:val="002C15A8"/>
    <w:rsid w:val="002C436B"/>
    <w:rsid w:val="002D3241"/>
    <w:rsid w:val="002E0620"/>
    <w:rsid w:val="002E4872"/>
    <w:rsid w:val="002E4D0F"/>
    <w:rsid w:val="002F27FE"/>
    <w:rsid w:val="00305596"/>
    <w:rsid w:val="00314176"/>
    <w:rsid w:val="00314956"/>
    <w:rsid w:val="00316581"/>
    <w:rsid w:val="0032257C"/>
    <w:rsid w:val="003312EE"/>
    <w:rsid w:val="00352D9B"/>
    <w:rsid w:val="003546F8"/>
    <w:rsid w:val="00362AA8"/>
    <w:rsid w:val="003677E8"/>
    <w:rsid w:val="0037032F"/>
    <w:rsid w:val="003745E1"/>
    <w:rsid w:val="00375E8D"/>
    <w:rsid w:val="00381E8C"/>
    <w:rsid w:val="003838EB"/>
    <w:rsid w:val="003907A9"/>
    <w:rsid w:val="00391B28"/>
    <w:rsid w:val="003C3639"/>
    <w:rsid w:val="003D6F90"/>
    <w:rsid w:val="003D7E04"/>
    <w:rsid w:val="0040093B"/>
    <w:rsid w:val="00403192"/>
    <w:rsid w:val="004069B5"/>
    <w:rsid w:val="00410E77"/>
    <w:rsid w:val="00412559"/>
    <w:rsid w:val="004145DD"/>
    <w:rsid w:val="00414B63"/>
    <w:rsid w:val="00422C0A"/>
    <w:rsid w:val="00451A9B"/>
    <w:rsid w:val="00461D2C"/>
    <w:rsid w:val="004647F0"/>
    <w:rsid w:val="00464E78"/>
    <w:rsid w:val="00473D9B"/>
    <w:rsid w:val="00477C56"/>
    <w:rsid w:val="00480A06"/>
    <w:rsid w:val="00482969"/>
    <w:rsid w:val="004944E3"/>
    <w:rsid w:val="00495063"/>
    <w:rsid w:val="00511377"/>
    <w:rsid w:val="00543652"/>
    <w:rsid w:val="00555E06"/>
    <w:rsid w:val="00556850"/>
    <w:rsid w:val="00564CF4"/>
    <w:rsid w:val="0057200A"/>
    <w:rsid w:val="00593FE2"/>
    <w:rsid w:val="00596997"/>
    <w:rsid w:val="005A350D"/>
    <w:rsid w:val="005A68F0"/>
    <w:rsid w:val="005C59CA"/>
    <w:rsid w:val="005D7B51"/>
    <w:rsid w:val="005E2E48"/>
    <w:rsid w:val="005E78C6"/>
    <w:rsid w:val="0060373D"/>
    <w:rsid w:val="0062106D"/>
    <w:rsid w:val="00623169"/>
    <w:rsid w:val="006303E9"/>
    <w:rsid w:val="00633065"/>
    <w:rsid w:val="00634B0B"/>
    <w:rsid w:val="006437C8"/>
    <w:rsid w:val="00662523"/>
    <w:rsid w:val="00672014"/>
    <w:rsid w:val="00672E24"/>
    <w:rsid w:val="00673578"/>
    <w:rsid w:val="00675C18"/>
    <w:rsid w:val="00676ED7"/>
    <w:rsid w:val="00684102"/>
    <w:rsid w:val="0069437F"/>
    <w:rsid w:val="006952A0"/>
    <w:rsid w:val="00696DCF"/>
    <w:rsid w:val="006A46FC"/>
    <w:rsid w:val="006D5C80"/>
    <w:rsid w:val="006E6039"/>
    <w:rsid w:val="006F2766"/>
    <w:rsid w:val="0070022F"/>
    <w:rsid w:val="00703E54"/>
    <w:rsid w:val="007046B8"/>
    <w:rsid w:val="00711C45"/>
    <w:rsid w:val="00717B76"/>
    <w:rsid w:val="00724F80"/>
    <w:rsid w:val="007436BF"/>
    <w:rsid w:val="00757367"/>
    <w:rsid w:val="00761CF2"/>
    <w:rsid w:val="00775C46"/>
    <w:rsid w:val="00785BE7"/>
    <w:rsid w:val="007918C8"/>
    <w:rsid w:val="00794C7A"/>
    <w:rsid w:val="007A064A"/>
    <w:rsid w:val="007B6B4B"/>
    <w:rsid w:val="007C3F1C"/>
    <w:rsid w:val="007C5296"/>
    <w:rsid w:val="007C6E66"/>
    <w:rsid w:val="007E08FB"/>
    <w:rsid w:val="007E335F"/>
    <w:rsid w:val="007F4D82"/>
    <w:rsid w:val="007F68FC"/>
    <w:rsid w:val="008168FE"/>
    <w:rsid w:val="008309F4"/>
    <w:rsid w:val="0084765E"/>
    <w:rsid w:val="00867CD4"/>
    <w:rsid w:val="00882520"/>
    <w:rsid w:val="008914AE"/>
    <w:rsid w:val="00891EC0"/>
    <w:rsid w:val="00897AAA"/>
    <w:rsid w:val="008B0D84"/>
    <w:rsid w:val="008C24C0"/>
    <w:rsid w:val="008D2B75"/>
    <w:rsid w:val="008D4091"/>
    <w:rsid w:val="008D4E41"/>
    <w:rsid w:val="00904842"/>
    <w:rsid w:val="00907BAD"/>
    <w:rsid w:val="0091455C"/>
    <w:rsid w:val="00923BF2"/>
    <w:rsid w:val="00924E8C"/>
    <w:rsid w:val="00941A47"/>
    <w:rsid w:val="00947495"/>
    <w:rsid w:val="009521EF"/>
    <w:rsid w:val="00961743"/>
    <w:rsid w:val="009657C3"/>
    <w:rsid w:val="0097091C"/>
    <w:rsid w:val="0099006C"/>
    <w:rsid w:val="009927AC"/>
    <w:rsid w:val="00995659"/>
    <w:rsid w:val="009A089B"/>
    <w:rsid w:val="009A49C1"/>
    <w:rsid w:val="009A59CA"/>
    <w:rsid w:val="009A6CBE"/>
    <w:rsid w:val="009B3722"/>
    <w:rsid w:val="009B52FD"/>
    <w:rsid w:val="009B5EFE"/>
    <w:rsid w:val="009C04CE"/>
    <w:rsid w:val="009C247A"/>
    <w:rsid w:val="009C556A"/>
    <w:rsid w:val="009E3E28"/>
    <w:rsid w:val="009F513A"/>
    <w:rsid w:val="009F71CC"/>
    <w:rsid w:val="00A00C75"/>
    <w:rsid w:val="00A33AB9"/>
    <w:rsid w:val="00A37E3A"/>
    <w:rsid w:val="00A45516"/>
    <w:rsid w:val="00A5301E"/>
    <w:rsid w:val="00A60F89"/>
    <w:rsid w:val="00A82B5A"/>
    <w:rsid w:val="00A86553"/>
    <w:rsid w:val="00A86ADA"/>
    <w:rsid w:val="00A874D9"/>
    <w:rsid w:val="00AA3EA1"/>
    <w:rsid w:val="00AC344A"/>
    <w:rsid w:val="00AC60E4"/>
    <w:rsid w:val="00AC69F7"/>
    <w:rsid w:val="00AC74B2"/>
    <w:rsid w:val="00AD5972"/>
    <w:rsid w:val="00B144A0"/>
    <w:rsid w:val="00B16F0A"/>
    <w:rsid w:val="00B27597"/>
    <w:rsid w:val="00B35255"/>
    <w:rsid w:val="00B44076"/>
    <w:rsid w:val="00B5137C"/>
    <w:rsid w:val="00B515D3"/>
    <w:rsid w:val="00B56266"/>
    <w:rsid w:val="00B61ED6"/>
    <w:rsid w:val="00B656FC"/>
    <w:rsid w:val="00B7025D"/>
    <w:rsid w:val="00B80A75"/>
    <w:rsid w:val="00B846F1"/>
    <w:rsid w:val="00B87E20"/>
    <w:rsid w:val="00BB52E1"/>
    <w:rsid w:val="00BB7D4A"/>
    <w:rsid w:val="00BC64A3"/>
    <w:rsid w:val="00BE0C5A"/>
    <w:rsid w:val="00BE404A"/>
    <w:rsid w:val="00BF2079"/>
    <w:rsid w:val="00BF23D1"/>
    <w:rsid w:val="00BF79BF"/>
    <w:rsid w:val="00C1797D"/>
    <w:rsid w:val="00C50C3B"/>
    <w:rsid w:val="00C70ED3"/>
    <w:rsid w:val="00C7330C"/>
    <w:rsid w:val="00C75268"/>
    <w:rsid w:val="00C81731"/>
    <w:rsid w:val="00C90688"/>
    <w:rsid w:val="00C90887"/>
    <w:rsid w:val="00C90C52"/>
    <w:rsid w:val="00C90CC7"/>
    <w:rsid w:val="00CA43FC"/>
    <w:rsid w:val="00CA6A7B"/>
    <w:rsid w:val="00CC091D"/>
    <w:rsid w:val="00CC0A81"/>
    <w:rsid w:val="00CC41E7"/>
    <w:rsid w:val="00CC4400"/>
    <w:rsid w:val="00CD6306"/>
    <w:rsid w:val="00CE5E19"/>
    <w:rsid w:val="00CE6CA1"/>
    <w:rsid w:val="00D23AE6"/>
    <w:rsid w:val="00D41864"/>
    <w:rsid w:val="00D4649C"/>
    <w:rsid w:val="00D50E4D"/>
    <w:rsid w:val="00D52C3D"/>
    <w:rsid w:val="00D62BC2"/>
    <w:rsid w:val="00D767C7"/>
    <w:rsid w:val="00D83FCF"/>
    <w:rsid w:val="00D90DDB"/>
    <w:rsid w:val="00D9284E"/>
    <w:rsid w:val="00D92FA3"/>
    <w:rsid w:val="00DA329E"/>
    <w:rsid w:val="00DB18EE"/>
    <w:rsid w:val="00DC52BE"/>
    <w:rsid w:val="00DE1D19"/>
    <w:rsid w:val="00DE38A7"/>
    <w:rsid w:val="00DE6CD7"/>
    <w:rsid w:val="00DF62C9"/>
    <w:rsid w:val="00E03D05"/>
    <w:rsid w:val="00E22514"/>
    <w:rsid w:val="00E30B20"/>
    <w:rsid w:val="00E33D9E"/>
    <w:rsid w:val="00E35B1A"/>
    <w:rsid w:val="00E378C7"/>
    <w:rsid w:val="00E473E2"/>
    <w:rsid w:val="00E56D62"/>
    <w:rsid w:val="00E60432"/>
    <w:rsid w:val="00E67B4A"/>
    <w:rsid w:val="00E8112C"/>
    <w:rsid w:val="00E8283F"/>
    <w:rsid w:val="00E9493C"/>
    <w:rsid w:val="00E9676D"/>
    <w:rsid w:val="00EA4A72"/>
    <w:rsid w:val="00EA5848"/>
    <w:rsid w:val="00EB4E17"/>
    <w:rsid w:val="00EC513D"/>
    <w:rsid w:val="00ED731F"/>
    <w:rsid w:val="00EE21C8"/>
    <w:rsid w:val="00EE2F92"/>
    <w:rsid w:val="00EE36FF"/>
    <w:rsid w:val="00EE4BA5"/>
    <w:rsid w:val="00EE5B5E"/>
    <w:rsid w:val="00F003DA"/>
    <w:rsid w:val="00F05D97"/>
    <w:rsid w:val="00F16345"/>
    <w:rsid w:val="00F24880"/>
    <w:rsid w:val="00F311CA"/>
    <w:rsid w:val="00F33AEE"/>
    <w:rsid w:val="00F37DB7"/>
    <w:rsid w:val="00F424FD"/>
    <w:rsid w:val="00F62B0E"/>
    <w:rsid w:val="00F73024"/>
    <w:rsid w:val="00F775FE"/>
    <w:rsid w:val="00F8067D"/>
    <w:rsid w:val="00F83FA0"/>
    <w:rsid w:val="00F93908"/>
    <w:rsid w:val="00FA4E65"/>
    <w:rsid w:val="00FB1C95"/>
    <w:rsid w:val="00FC2D68"/>
    <w:rsid w:val="00FE020F"/>
    <w:rsid w:val="00FE57DF"/>
    <w:rsid w:val="00FE6BE3"/>
    <w:rsid w:val="00FF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596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6"/>
      <w:lang/>
    </w:rPr>
  </w:style>
  <w:style w:type="paragraph" w:styleId="Heading2">
    <w:name w:val="heading 2"/>
    <w:basedOn w:val="Normal"/>
    <w:next w:val="Normal"/>
    <w:qFormat/>
    <w:rsid w:val="00305596"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305596"/>
    <w:pPr>
      <w:keepNext/>
      <w:widowControl w:val="0"/>
      <w:tabs>
        <w:tab w:val="center" w:pos="0"/>
      </w:tabs>
      <w:autoSpaceDE w:val="0"/>
      <w:autoSpaceDN w:val="0"/>
      <w:adjustRightInd w:val="0"/>
      <w:jc w:val="right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305596"/>
    <w:pPr>
      <w:keepNext/>
      <w:jc w:val="center"/>
      <w:outlineLvl w:val="3"/>
    </w:pPr>
    <w:rPr>
      <w:b/>
      <w:bCs/>
      <w:sz w:val="32"/>
      <w:lang/>
    </w:rPr>
  </w:style>
  <w:style w:type="paragraph" w:styleId="Heading5">
    <w:name w:val="heading 5"/>
    <w:basedOn w:val="Normal"/>
    <w:next w:val="Normal"/>
    <w:link w:val="Heading5Char"/>
    <w:qFormat/>
    <w:rsid w:val="00305596"/>
    <w:pPr>
      <w:keepNext/>
      <w:widowControl w:val="0"/>
      <w:tabs>
        <w:tab w:val="center" w:pos="4680"/>
      </w:tabs>
      <w:autoSpaceDE w:val="0"/>
      <w:autoSpaceDN w:val="0"/>
      <w:adjustRightInd w:val="0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305596"/>
    <w:pPr>
      <w:keepNext/>
      <w:ind w:left="360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305596"/>
    <w:pPr>
      <w:keepNext/>
      <w:outlineLvl w:val="6"/>
    </w:pPr>
    <w:rPr>
      <w:rFonts w:ascii="Arial" w:hAnsi="Arial"/>
      <w:b/>
      <w:bCs/>
      <w:sz w:val="28"/>
      <w:lang/>
    </w:rPr>
  </w:style>
  <w:style w:type="paragraph" w:styleId="Heading9">
    <w:name w:val="heading 9"/>
    <w:basedOn w:val="Normal"/>
    <w:next w:val="Normal"/>
    <w:link w:val="Heading9Char"/>
    <w:qFormat/>
    <w:rsid w:val="00305596"/>
    <w:pPr>
      <w:keepNext/>
      <w:tabs>
        <w:tab w:val="center" w:pos="4680"/>
      </w:tabs>
      <w:jc w:val="center"/>
      <w:outlineLvl w:val="8"/>
    </w:pPr>
    <w:rPr>
      <w:rFonts w:ascii="Lucida Console" w:hAnsi="Lucida Console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559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</w:rPr>
  </w:style>
  <w:style w:type="character" w:styleId="PageNumber">
    <w:name w:val="page number"/>
    <w:basedOn w:val="DefaultParagraphFont"/>
    <w:semiHidden/>
    <w:rsid w:val="00305596"/>
  </w:style>
  <w:style w:type="paragraph" w:styleId="BodyText">
    <w:name w:val="Body Text"/>
    <w:basedOn w:val="Normal"/>
    <w:semiHidden/>
    <w:rsid w:val="0030559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odyText2">
    <w:name w:val="Body Text 2"/>
    <w:basedOn w:val="Normal"/>
    <w:link w:val="BodyText2Char"/>
    <w:rsid w:val="00305596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  <w:lang/>
    </w:rPr>
  </w:style>
  <w:style w:type="paragraph" w:styleId="BodyTextIndent">
    <w:name w:val="Body Text Indent"/>
    <w:basedOn w:val="Normal"/>
    <w:link w:val="BodyTextIndentChar"/>
    <w:rsid w:val="00305596"/>
    <w:pPr>
      <w:ind w:left="700" w:hanging="700"/>
      <w:jc w:val="both"/>
    </w:pPr>
    <w:rPr>
      <w:rFonts w:ascii="Arial" w:hAnsi="Arial"/>
    </w:rPr>
  </w:style>
  <w:style w:type="paragraph" w:styleId="BodyTextIndent2">
    <w:name w:val="Body Text Indent 2"/>
    <w:basedOn w:val="Normal"/>
    <w:semiHidden/>
    <w:rsid w:val="00305596"/>
    <w:pPr>
      <w:ind w:left="2200" w:hanging="760"/>
    </w:pPr>
    <w:rPr>
      <w:rFonts w:ascii="Arial" w:hAnsi="Arial"/>
    </w:rPr>
  </w:style>
  <w:style w:type="paragraph" w:styleId="BodyTextIndent3">
    <w:name w:val="Body Text Indent 3"/>
    <w:basedOn w:val="Normal"/>
    <w:semiHidden/>
    <w:rsid w:val="00305596"/>
    <w:pPr>
      <w:ind w:left="1500" w:hanging="1500"/>
    </w:pPr>
    <w:rPr>
      <w:rFonts w:ascii="Arial" w:hAnsi="Arial"/>
    </w:rPr>
  </w:style>
  <w:style w:type="paragraph" w:styleId="Header">
    <w:name w:val="header"/>
    <w:basedOn w:val="Normal"/>
    <w:semiHidden/>
    <w:rsid w:val="0030559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775FE"/>
    <w:rPr>
      <w:rFonts w:ascii="Arial" w:hAnsi="Arial"/>
      <w:szCs w:val="24"/>
      <w:lang w:val="en-US" w:eastAsia="en-US"/>
    </w:rPr>
  </w:style>
  <w:style w:type="character" w:customStyle="1" w:styleId="Heading9Char">
    <w:name w:val="Heading 9 Char"/>
    <w:link w:val="Heading9"/>
    <w:rsid w:val="00F775FE"/>
    <w:rPr>
      <w:rFonts w:ascii="Lucida Console" w:hAnsi="Lucida Console" w:cs="Arial"/>
      <w:b/>
      <w:bCs/>
      <w:sz w:val="28"/>
      <w:szCs w:val="24"/>
      <w:u w:val="single"/>
      <w:lang w:val="en-US" w:eastAsia="en-US"/>
    </w:rPr>
  </w:style>
  <w:style w:type="character" w:customStyle="1" w:styleId="Heading5Char">
    <w:name w:val="Heading 5 Char"/>
    <w:link w:val="Heading5"/>
    <w:rsid w:val="00F775FE"/>
    <w:rPr>
      <w:rFonts w:ascii="Arial" w:hAnsi="Arial"/>
      <w:b/>
      <w:bCs/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rsid w:val="00F775FE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495063"/>
    <w:pPr>
      <w:ind w:left="720"/>
      <w:contextualSpacing/>
    </w:pPr>
  </w:style>
  <w:style w:type="character" w:styleId="Hyperlink">
    <w:name w:val="Hyperlink"/>
    <w:rsid w:val="007F4D82"/>
    <w:rPr>
      <w:color w:val="0000FF"/>
      <w:u w:val="single"/>
    </w:rPr>
  </w:style>
  <w:style w:type="character" w:styleId="Strong">
    <w:name w:val="Strong"/>
    <w:uiPriority w:val="22"/>
    <w:qFormat/>
    <w:rsid w:val="007F4D82"/>
    <w:rPr>
      <w:b/>
      <w:bCs/>
    </w:rPr>
  </w:style>
  <w:style w:type="paragraph" w:styleId="NormalWeb">
    <w:name w:val="Normal (Web)"/>
    <w:basedOn w:val="Normal"/>
    <w:uiPriority w:val="99"/>
    <w:unhideWhenUsed/>
    <w:rsid w:val="007F4D82"/>
    <w:pPr>
      <w:spacing w:before="100" w:beforeAutospacing="1" w:after="100" w:afterAutospacing="1"/>
      <w:ind w:left="2160" w:hanging="2160"/>
    </w:pPr>
    <w:rPr>
      <w:lang w:val="en-GB" w:eastAsia="en-GB"/>
    </w:rPr>
  </w:style>
  <w:style w:type="character" w:customStyle="1" w:styleId="Heading1Char">
    <w:name w:val="Heading 1 Char"/>
    <w:link w:val="Heading1"/>
    <w:rsid w:val="006952A0"/>
    <w:rPr>
      <w:rFonts w:ascii="Arial" w:hAnsi="Arial"/>
      <w:b/>
      <w:bCs/>
      <w:sz w:val="36"/>
      <w:szCs w:val="24"/>
    </w:rPr>
  </w:style>
  <w:style w:type="character" w:customStyle="1" w:styleId="Heading7Char">
    <w:name w:val="Heading 7 Char"/>
    <w:link w:val="Heading7"/>
    <w:rsid w:val="006952A0"/>
    <w:rPr>
      <w:rFonts w:ascii="Arial" w:hAnsi="Arial"/>
      <w:b/>
      <w:bCs/>
      <w:sz w:val="28"/>
      <w:szCs w:val="24"/>
    </w:rPr>
  </w:style>
  <w:style w:type="character" w:customStyle="1" w:styleId="BodyText2Char">
    <w:name w:val="Body Text 2 Char"/>
    <w:link w:val="BodyText2"/>
    <w:rsid w:val="006952A0"/>
    <w:rPr>
      <w:rFonts w:ascii="Arial" w:hAnsi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620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2E062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rsid w:val="00684102"/>
    <w:rPr>
      <w:b/>
      <w:bCs/>
      <w:sz w:val="32"/>
      <w:szCs w:val="24"/>
    </w:rPr>
  </w:style>
  <w:style w:type="paragraph" w:styleId="Revision">
    <w:name w:val="Revision"/>
    <w:hidden/>
    <w:uiPriority w:val="99"/>
    <w:semiHidden/>
    <w:rsid w:val="00221A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4CD9-69F8-4FBA-A3E8-A96B9A0B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Scheme</vt:lpstr>
    </vt:vector>
  </TitlesOfParts>
  <Company>FECTO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Scheme</dc:title>
  <dc:subject/>
  <dc:creator>MR.MUZAMMIL</dc:creator>
  <cp:keywords/>
  <cp:lastModifiedBy>Usman</cp:lastModifiedBy>
  <cp:revision>2</cp:revision>
  <cp:lastPrinted>2025-01-26T07:28:00Z</cp:lastPrinted>
  <dcterms:created xsi:type="dcterms:W3CDTF">2025-05-02T15:09:00Z</dcterms:created>
  <dcterms:modified xsi:type="dcterms:W3CDTF">2025-05-02T15:09:00Z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ae92c1ed197f75762ac3e8b795ef33299640e7249523465b175134f98de4a71e</vt:lpwstr>
  </property>
</Properties>
</file>