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4697" w:rsidRPr="00114697" w:rsidRDefault="00114697" w:rsidP="00114697">
      <w:pPr>
        <w:spacing w:after="0" w:line="240" w:lineRule="auto"/>
        <w:jc w:val="center"/>
        <w:rPr>
          <w:rFonts w:ascii="Times New Roman" w:hAnsi="Times New Roman"/>
          <w:b/>
          <w:sz w:val="28"/>
          <w:szCs w:val="28"/>
        </w:rPr>
      </w:pPr>
      <w:r w:rsidRPr="00114697">
        <w:rPr>
          <w:rFonts w:ascii="Times New Roman" w:hAnsi="Times New Roman"/>
          <w:b/>
          <w:sz w:val="28"/>
          <w:szCs w:val="28"/>
        </w:rPr>
        <w:t>ALLAMA IQBAL OPEN UNIVERSITY, ISLAMABAD</w:t>
      </w:r>
    </w:p>
    <w:p w:rsidR="00114697" w:rsidRDefault="00114697" w:rsidP="00F05BD6">
      <w:pPr>
        <w:spacing w:after="0" w:line="260" w:lineRule="exact"/>
        <w:jc w:val="center"/>
        <w:rPr>
          <w:rFonts w:ascii="Times New Roman" w:hAnsi="Times New Roman"/>
          <w:b/>
          <w:sz w:val="28"/>
          <w:szCs w:val="28"/>
        </w:rPr>
      </w:pPr>
      <w:r w:rsidRPr="00114697">
        <w:rPr>
          <w:rFonts w:ascii="Times New Roman" w:hAnsi="Times New Roman"/>
          <w:b/>
          <w:sz w:val="28"/>
          <w:szCs w:val="28"/>
        </w:rPr>
        <w:t xml:space="preserve">(Department of </w:t>
      </w:r>
      <w:r w:rsidR="00FA705E">
        <w:rPr>
          <w:rFonts w:ascii="Times New Roman" w:hAnsi="Times New Roman"/>
          <w:b/>
          <w:sz w:val="28"/>
          <w:szCs w:val="28"/>
        </w:rPr>
        <w:t>Business Administration</w:t>
      </w:r>
      <w:r w:rsidRPr="00114697">
        <w:rPr>
          <w:rFonts w:ascii="Times New Roman" w:hAnsi="Times New Roman"/>
          <w:b/>
          <w:sz w:val="28"/>
          <w:szCs w:val="28"/>
        </w:rPr>
        <w:t>)</w:t>
      </w:r>
    </w:p>
    <w:p w:rsidR="007A3361" w:rsidRPr="00114697" w:rsidRDefault="007A3361" w:rsidP="00F05BD6">
      <w:pPr>
        <w:spacing w:after="0" w:line="260" w:lineRule="exact"/>
        <w:jc w:val="center"/>
        <w:rPr>
          <w:rFonts w:ascii="Times New Roman" w:hAnsi="Times New Roman"/>
          <w:b/>
          <w:sz w:val="28"/>
          <w:szCs w:val="28"/>
        </w:rPr>
      </w:pPr>
      <w:r w:rsidRPr="003C5087">
        <w:rPr>
          <w:rFonts w:ascii="Times New Roman" w:hAnsi="Times New Roman"/>
          <w:noProof/>
          <w:sz w:val="28"/>
          <w:szCs w:val="28"/>
        </w:rPr>
        <w:pict>
          <v:rect id="Rectangle 30" o:spid="_x0000_s1027" style="position:absolute;left:0;text-align:left;margin-left:0;margin-top:6.15pt;width:396pt;height:92.4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" filled="f" strokeweight="1.5pt"/>
        </w:pict>
      </w:r>
    </w:p>
    <w:p w:rsidR="00114697" w:rsidRPr="00114697" w:rsidRDefault="00114697" w:rsidP="00F05BD6">
      <w:pPr>
        <w:tabs>
          <w:tab w:val="left" w:pos="432"/>
          <w:tab w:val="left" w:pos="864"/>
          <w:tab w:val="left" w:pos="1440"/>
          <w:tab w:val="right" w:pos="7920"/>
        </w:tabs>
        <w:spacing w:after="0" w:line="240" w:lineRule="exact"/>
        <w:jc w:val="center"/>
        <w:rPr>
          <w:rFonts w:ascii="Times New Roman" w:hAnsi="Times New Roman"/>
          <w:b/>
          <w:sz w:val="28"/>
          <w:szCs w:val="28"/>
        </w:rPr>
      </w:pPr>
      <w:r w:rsidRPr="00114697">
        <w:rPr>
          <w:rFonts w:ascii="Times New Roman" w:hAnsi="Times New Roman"/>
          <w:b/>
          <w:sz w:val="28"/>
          <w:szCs w:val="28"/>
        </w:rPr>
        <w:t>WARNING</w:t>
      </w:r>
    </w:p>
    <w:p w:rsidR="00114697" w:rsidRPr="00114697" w:rsidRDefault="00114697" w:rsidP="00F05BD6">
      <w:pPr>
        <w:numPr>
          <w:ilvl w:val="0"/>
          <w:numId w:val="23"/>
        </w:numPr>
        <w:tabs>
          <w:tab w:val="clear" w:pos="1080"/>
          <w:tab w:val="left" w:pos="540"/>
        </w:tabs>
        <w:spacing w:after="0" w:line="240" w:lineRule="exact"/>
        <w:ind w:left="540" w:right="180" w:hanging="450"/>
        <w:rPr>
          <w:rFonts w:ascii="Times New Roman" w:hAnsi="Times New Roman"/>
          <w:b/>
        </w:rPr>
      </w:pPr>
      <w:r w:rsidRPr="00114697">
        <w:rPr>
          <w:rFonts w:ascii="Times New Roman" w:hAnsi="Times New Roman"/>
          <w:b/>
        </w:rPr>
        <w:t xml:space="preserve">PLAGIARISM OR HIRING OF GHOST WRITER(S) FOR SOLVING THE ASSIGNMENT(S) WILL DEBAR THE STUDENT FROM </w:t>
      </w:r>
      <w:r w:rsidR="00D9756C">
        <w:rPr>
          <w:rFonts w:ascii="Times New Roman" w:hAnsi="Times New Roman"/>
          <w:b/>
        </w:rPr>
        <w:t xml:space="preserve">THE </w:t>
      </w:r>
      <w:r w:rsidRPr="00114697">
        <w:rPr>
          <w:rFonts w:ascii="Times New Roman" w:hAnsi="Times New Roman"/>
          <w:b/>
        </w:rPr>
        <w:t>AWARD OF DEGREE/CERTIFICATE IF FOUND AT ANY STAGE.</w:t>
      </w:r>
    </w:p>
    <w:p w:rsidR="00114697" w:rsidRPr="00114697" w:rsidRDefault="00114697" w:rsidP="00F05BD6">
      <w:pPr>
        <w:numPr>
          <w:ilvl w:val="0"/>
          <w:numId w:val="23"/>
        </w:numPr>
        <w:tabs>
          <w:tab w:val="clear" w:pos="1080"/>
          <w:tab w:val="left" w:pos="540"/>
        </w:tabs>
        <w:spacing w:after="0" w:line="240" w:lineRule="exact"/>
        <w:ind w:left="540" w:right="180" w:hanging="450"/>
        <w:rPr>
          <w:rFonts w:ascii="Times New Roman" w:hAnsi="Times New Roman"/>
          <w:b/>
        </w:rPr>
      </w:pPr>
      <w:r w:rsidRPr="00114697">
        <w:rPr>
          <w:rFonts w:ascii="Times New Roman" w:hAnsi="Times New Roman"/>
          <w:b/>
        </w:rPr>
        <w:t>SUBMITTING ASSIGNMENT(S) BORROWED OR STOLEN FROM OTHER(S) AS ONE’S OWN WILL BE PENALIZED AS DEFINED IN “AIOU PLAGIARISM POLICY”.</w:t>
      </w:r>
    </w:p>
    <w:p w:rsidR="00114697" w:rsidRPr="003524C9" w:rsidRDefault="00114697" w:rsidP="003524C9">
      <w:pPr>
        <w:pStyle w:val="Heading9"/>
        <w:tabs>
          <w:tab w:val="right" w:pos="7920"/>
        </w:tabs>
        <w:spacing w:before="0" w:after="0" w:line="240" w:lineRule="auto"/>
        <w:rPr>
          <w:rFonts w:ascii="Times New Roman" w:hAnsi="Times New Roman"/>
          <w:sz w:val="12"/>
          <w:szCs w:val="12"/>
        </w:rPr>
      </w:pPr>
    </w:p>
    <w:p w:rsidR="00114697" w:rsidRPr="003B2943" w:rsidRDefault="00114697" w:rsidP="00B10090">
      <w:pPr>
        <w:tabs>
          <w:tab w:val="right" w:pos="7920"/>
        </w:tabs>
        <w:spacing w:after="0" w:line="220" w:lineRule="exact"/>
        <w:rPr>
          <w:rFonts w:ascii="Times New Roman" w:hAnsi="Times New Roman"/>
          <w:b/>
          <w:bCs/>
          <w:sz w:val="24"/>
          <w:szCs w:val="24"/>
        </w:rPr>
      </w:pPr>
      <w:r w:rsidRPr="003B2943">
        <w:rPr>
          <w:rFonts w:ascii="Times New Roman" w:hAnsi="Times New Roman"/>
          <w:b/>
          <w:bCs/>
          <w:sz w:val="24"/>
          <w:szCs w:val="24"/>
        </w:rPr>
        <w:t>Course: Taxation Management (</w:t>
      </w:r>
      <w:r w:rsidR="00353DDA" w:rsidRPr="003B2943">
        <w:rPr>
          <w:rFonts w:ascii="Times New Roman" w:hAnsi="Times New Roman"/>
          <w:b/>
          <w:bCs/>
          <w:sz w:val="24"/>
          <w:szCs w:val="24"/>
        </w:rPr>
        <w:t>8443</w:t>
      </w:r>
      <w:r w:rsidRPr="003B2943">
        <w:rPr>
          <w:rFonts w:ascii="Times New Roman" w:hAnsi="Times New Roman"/>
          <w:b/>
          <w:bCs/>
          <w:sz w:val="24"/>
          <w:szCs w:val="24"/>
        </w:rPr>
        <w:t>)</w:t>
      </w:r>
      <w:r w:rsidRPr="003B2943">
        <w:rPr>
          <w:rFonts w:ascii="Times New Roman" w:hAnsi="Times New Roman"/>
          <w:b/>
          <w:bCs/>
          <w:sz w:val="24"/>
          <w:szCs w:val="24"/>
        </w:rPr>
        <w:tab/>
        <w:t xml:space="preserve">Semester: </w:t>
      </w:r>
      <w:r w:rsidR="009E5A39" w:rsidRPr="003B2943">
        <w:rPr>
          <w:rFonts w:ascii="Times New Roman" w:hAnsi="Times New Roman"/>
          <w:b/>
          <w:bCs/>
          <w:sz w:val="24"/>
          <w:szCs w:val="24"/>
        </w:rPr>
        <w:t>Spring, 2025</w:t>
      </w:r>
    </w:p>
    <w:p w:rsidR="003B2943" w:rsidRDefault="00114697" w:rsidP="00946F1C">
      <w:pPr>
        <w:tabs>
          <w:tab w:val="right" w:pos="7920"/>
        </w:tabs>
        <w:spacing w:after="0" w:line="220" w:lineRule="exact"/>
        <w:rPr>
          <w:rFonts w:ascii="Times New Roman" w:hAnsi="Times New Roman"/>
          <w:b/>
          <w:bCs/>
        </w:rPr>
      </w:pPr>
      <w:r w:rsidRPr="003B2943">
        <w:rPr>
          <w:rFonts w:ascii="Times New Roman" w:hAnsi="Times New Roman"/>
          <w:b/>
          <w:bCs/>
          <w:sz w:val="24"/>
          <w:szCs w:val="24"/>
        </w:rPr>
        <w:t xml:space="preserve">Level: </w:t>
      </w:r>
      <w:r w:rsidR="00765D2D" w:rsidRPr="003B2943">
        <w:rPr>
          <w:rFonts w:ascii="Times New Roman" w:hAnsi="Times New Roman"/>
          <w:b/>
          <w:bCs/>
          <w:sz w:val="24"/>
          <w:szCs w:val="24"/>
        </w:rPr>
        <w:t>BBA</w:t>
      </w:r>
      <w:r w:rsidRPr="00114697">
        <w:rPr>
          <w:rFonts w:ascii="Times New Roman" w:hAnsi="Times New Roman"/>
          <w:b/>
          <w:bCs/>
        </w:rPr>
        <w:tab/>
      </w:r>
    </w:p>
    <w:p w:rsidR="00946F1C" w:rsidRPr="00946F1C" w:rsidRDefault="00946F1C" w:rsidP="00946F1C">
      <w:pPr>
        <w:tabs>
          <w:tab w:val="right" w:pos="7920"/>
        </w:tabs>
        <w:spacing w:after="0" w:line="220" w:lineRule="exact"/>
        <w:rPr>
          <w:rFonts w:ascii="Times New Roman" w:hAnsi="Times New Roman"/>
          <w:b/>
          <w:bCs/>
        </w:rPr>
      </w:pPr>
    </w:p>
    <w:p w:rsidR="007A3361" w:rsidRPr="007A3361" w:rsidRDefault="007A3361" w:rsidP="003B2943">
      <w:pPr>
        <w:spacing w:after="0" w:line="240" w:lineRule="auto"/>
        <w:rPr>
          <w:rFonts w:ascii="Times New Roman" w:hAnsi="Times New Roman"/>
          <w:b/>
          <w:bCs/>
          <w:sz w:val="24"/>
          <w:szCs w:val="24"/>
          <w:rtl/>
        </w:rPr>
      </w:pPr>
      <w:r w:rsidRPr="007A3361">
        <w:rPr>
          <w:rFonts w:ascii="Times New Roman" w:hAnsi="Times New Roman"/>
          <w:b/>
          <w:bCs/>
          <w:sz w:val="24"/>
          <w:szCs w:val="24"/>
        </w:rPr>
        <w:t>Please read the following instructions for writing your assignments.</w:t>
      </w:r>
    </w:p>
    <w:p w:rsidR="007A3361" w:rsidRPr="007A3361" w:rsidRDefault="007A3361" w:rsidP="003B2943">
      <w:pPr>
        <w:spacing w:line="240" w:lineRule="auto"/>
        <w:rPr>
          <w:rFonts w:ascii="Times New Roman" w:hAnsi="Times New Roman"/>
          <w:b/>
          <w:bCs/>
          <w:sz w:val="24"/>
          <w:szCs w:val="24"/>
        </w:rPr>
      </w:pPr>
      <w:r w:rsidRPr="007A3361">
        <w:rPr>
          <w:rFonts w:ascii="Times New Roman" w:hAnsi="Times New Roman"/>
          <w:b/>
          <w:bCs/>
          <w:sz w:val="24"/>
          <w:szCs w:val="24"/>
        </w:rPr>
        <w:t>(AD, BS, BEd, MA/MSc, MEd) (ODL Mode)</w:t>
      </w:r>
    </w:p>
    <w:p w:rsidR="007A3361" w:rsidRPr="007A3361" w:rsidRDefault="007A3361" w:rsidP="003B2943">
      <w:pPr>
        <w:pStyle w:val="ListParagraph"/>
        <w:numPr>
          <w:ilvl w:val="0"/>
          <w:numId w:val="26"/>
        </w:numPr>
        <w:spacing w:after="0" w:line="259" w:lineRule="auto"/>
        <w:ind w:hanging="720"/>
        <w:rPr>
          <w:rFonts w:ascii="Times New Roman" w:hAnsi="Times New Roman"/>
        </w:rPr>
      </w:pPr>
      <w:r w:rsidRPr="007A3361">
        <w:rPr>
          <w:rFonts w:ascii="Times New Roman" w:hAnsi="Times New Roman"/>
        </w:rPr>
        <w:t>All questions are compulsory and carry equal marks but within a question, the marks are distributed according to its requirements.</w:t>
      </w:r>
    </w:p>
    <w:p w:rsidR="007A3361" w:rsidRPr="007A3361" w:rsidRDefault="007A3361" w:rsidP="003B2943">
      <w:pPr>
        <w:pStyle w:val="ListParagraph"/>
        <w:numPr>
          <w:ilvl w:val="0"/>
          <w:numId w:val="26"/>
        </w:numPr>
        <w:spacing w:after="0" w:line="259" w:lineRule="auto"/>
        <w:ind w:hanging="720"/>
        <w:rPr>
          <w:rFonts w:ascii="Times New Roman" w:hAnsi="Times New Roman"/>
        </w:rPr>
      </w:pPr>
      <w:r w:rsidRPr="007A3361">
        <w:rPr>
          <w:rFonts w:ascii="Times New Roman" w:hAnsi="Times New Roman"/>
        </w:rPr>
        <w:t>Read the question carefully and then answer it according to the requirements of the question.</w:t>
      </w:r>
    </w:p>
    <w:p w:rsidR="007A3361" w:rsidRPr="007A3361" w:rsidRDefault="007A3361" w:rsidP="003B2943">
      <w:pPr>
        <w:pStyle w:val="ListParagraph"/>
        <w:numPr>
          <w:ilvl w:val="0"/>
          <w:numId w:val="26"/>
        </w:numPr>
        <w:spacing w:after="0" w:line="259" w:lineRule="auto"/>
        <w:ind w:hanging="720"/>
        <w:rPr>
          <w:rFonts w:ascii="Times New Roman" w:hAnsi="Times New Roman"/>
        </w:rPr>
      </w:pPr>
      <w:r w:rsidRPr="007A3361">
        <w:rPr>
          <w:rFonts w:ascii="Times New Roman" w:hAnsi="Times New Roman"/>
        </w:rPr>
        <w:t xml:space="preserve">Avoid irrelevant discussion/information and reproducing from books, study </w:t>
      </w:r>
      <w:r w:rsidR="00D9756C">
        <w:rPr>
          <w:rFonts w:ascii="Times New Roman" w:hAnsi="Times New Roman"/>
        </w:rPr>
        <w:t>guides</w:t>
      </w:r>
      <w:r w:rsidR="00D9756C" w:rsidRPr="007A3361">
        <w:rPr>
          <w:rFonts w:ascii="Times New Roman" w:hAnsi="Times New Roman"/>
        </w:rPr>
        <w:t xml:space="preserve"> </w:t>
      </w:r>
      <w:r w:rsidRPr="007A3361">
        <w:rPr>
          <w:rFonts w:ascii="Times New Roman" w:hAnsi="Times New Roman"/>
        </w:rPr>
        <w:t>or allied material.</w:t>
      </w:r>
    </w:p>
    <w:p w:rsidR="007A3361" w:rsidRPr="007A3361" w:rsidRDefault="00D9756C" w:rsidP="003B2943">
      <w:pPr>
        <w:pStyle w:val="ListParagraph"/>
        <w:numPr>
          <w:ilvl w:val="0"/>
          <w:numId w:val="26"/>
        </w:numPr>
        <w:spacing w:after="0" w:line="259" w:lineRule="auto"/>
        <w:ind w:hanging="720"/>
        <w:rPr>
          <w:rFonts w:ascii="Times New Roman" w:hAnsi="Times New Roman"/>
        </w:rPr>
      </w:pPr>
      <w:r>
        <w:rPr>
          <w:rFonts w:ascii="Times New Roman" w:hAnsi="Times New Roman"/>
        </w:rPr>
        <w:t>Hand-written</w:t>
      </w:r>
      <w:r w:rsidR="007A3361" w:rsidRPr="007A3361">
        <w:rPr>
          <w:rFonts w:ascii="Times New Roman" w:hAnsi="Times New Roman"/>
        </w:rPr>
        <w:t xml:space="preserve"> scanned assignments are not acceptable. However, the students who attempt their assignments in Urdu/Arabic may upload a scanned copy of their </w:t>
      </w:r>
      <w:r>
        <w:rPr>
          <w:rFonts w:ascii="Times New Roman" w:hAnsi="Times New Roman"/>
        </w:rPr>
        <w:t>handwritten</w:t>
      </w:r>
      <w:r w:rsidR="007A3361" w:rsidRPr="007A3361">
        <w:rPr>
          <w:rFonts w:ascii="Times New Roman" w:hAnsi="Times New Roman"/>
        </w:rPr>
        <w:t xml:space="preserve"> assignments (in PDF format) on University LMS. The size of the file should not exceed 5 MB.</w:t>
      </w:r>
    </w:p>
    <w:p w:rsidR="007A3361" w:rsidRPr="007A3361" w:rsidRDefault="007A3361" w:rsidP="003B2943">
      <w:pPr>
        <w:pStyle w:val="ListParagraph"/>
        <w:numPr>
          <w:ilvl w:val="0"/>
          <w:numId w:val="26"/>
        </w:numPr>
        <w:spacing w:after="0" w:line="259" w:lineRule="auto"/>
        <w:ind w:hanging="720"/>
        <w:rPr>
          <w:rFonts w:ascii="Times New Roman" w:hAnsi="Times New Roman"/>
        </w:rPr>
      </w:pPr>
      <w:r w:rsidRPr="007A3361">
        <w:rPr>
          <w:rFonts w:ascii="Times New Roman" w:hAnsi="Times New Roman"/>
        </w:rPr>
        <w:t>Upload your typed (in Word or PDF format) assignments on or before the due date.</w:t>
      </w:r>
    </w:p>
    <w:p w:rsidR="007A3361" w:rsidRPr="007A3361" w:rsidRDefault="007A3361" w:rsidP="003B2943">
      <w:pPr>
        <w:pStyle w:val="ListParagraph"/>
        <w:numPr>
          <w:ilvl w:val="0"/>
          <w:numId w:val="26"/>
        </w:numPr>
        <w:spacing w:after="0" w:line="259" w:lineRule="auto"/>
        <w:ind w:hanging="720"/>
        <w:jc w:val="left"/>
        <w:rPr>
          <w:rFonts w:ascii="Times New Roman" w:hAnsi="Times New Roman"/>
        </w:rPr>
      </w:pPr>
      <w:r w:rsidRPr="007A3361">
        <w:rPr>
          <w:rFonts w:ascii="Times New Roman" w:hAnsi="Times New Roman"/>
        </w:rPr>
        <w:t>Your analysis and synthesis will be appreciated.</w:t>
      </w:r>
    </w:p>
    <w:p w:rsidR="007A3361" w:rsidRPr="007A3361" w:rsidRDefault="007A3361" w:rsidP="003B2943">
      <w:pPr>
        <w:pStyle w:val="ListParagraph"/>
        <w:numPr>
          <w:ilvl w:val="0"/>
          <w:numId w:val="26"/>
        </w:numPr>
        <w:spacing w:after="0" w:line="259" w:lineRule="auto"/>
        <w:ind w:hanging="720"/>
        <w:jc w:val="left"/>
        <w:rPr>
          <w:rFonts w:ascii="Times New Roman" w:hAnsi="Times New Roman"/>
        </w:rPr>
      </w:pPr>
      <w:r w:rsidRPr="007A3361">
        <w:rPr>
          <w:rFonts w:ascii="Times New Roman" w:hAnsi="Times New Roman"/>
        </w:rPr>
        <w:t>Late assignments can’t be uploaded at LMS.</w:t>
      </w:r>
    </w:p>
    <w:p w:rsidR="007A3361" w:rsidRDefault="007A3361" w:rsidP="003524C9">
      <w:pPr>
        <w:tabs>
          <w:tab w:val="right" w:pos="7920"/>
        </w:tabs>
        <w:spacing w:after="0" w:line="220" w:lineRule="exact"/>
        <w:rPr>
          <w:rFonts w:ascii="Times New Roman" w:hAnsi="Times New Roman"/>
          <w:b/>
          <w:bCs/>
        </w:rPr>
      </w:pPr>
    </w:p>
    <w:p w:rsidR="007A3361" w:rsidRDefault="007A3361" w:rsidP="003524C9">
      <w:pPr>
        <w:tabs>
          <w:tab w:val="right" w:pos="7920"/>
        </w:tabs>
        <w:spacing w:after="0" w:line="220" w:lineRule="exact"/>
        <w:rPr>
          <w:rFonts w:ascii="Times New Roman" w:hAnsi="Times New Roman"/>
          <w:b/>
          <w:bCs/>
        </w:rPr>
      </w:pPr>
    </w:p>
    <w:p w:rsidR="00114697" w:rsidRPr="003B2943" w:rsidRDefault="007A3361" w:rsidP="007A3361">
      <w:pPr>
        <w:tabs>
          <w:tab w:val="right" w:pos="7920"/>
        </w:tabs>
        <w:spacing w:after="0" w:line="220" w:lineRule="exact"/>
        <w:rPr>
          <w:rFonts w:ascii="Times New Roman" w:hAnsi="Times New Roman"/>
          <w:b/>
          <w:bCs/>
          <w:sz w:val="24"/>
          <w:szCs w:val="24"/>
        </w:rPr>
      </w:pPr>
      <w:r w:rsidRPr="003B2943">
        <w:rPr>
          <w:rFonts w:ascii="Times New Roman" w:hAnsi="Times New Roman"/>
          <w:b/>
          <w:bCs/>
          <w:sz w:val="24"/>
          <w:szCs w:val="24"/>
        </w:rPr>
        <w:t>Total Marks: 100</w:t>
      </w:r>
      <w:r w:rsidRPr="003B2943">
        <w:rPr>
          <w:rFonts w:ascii="Times New Roman" w:hAnsi="Times New Roman"/>
          <w:b/>
          <w:bCs/>
          <w:sz w:val="24"/>
          <w:szCs w:val="24"/>
        </w:rPr>
        <w:tab/>
      </w:r>
      <w:r w:rsidR="00114697" w:rsidRPr="003B2943">
        <w:rPr>
          <w:rFonts w:ascii="Times New Roman" w:hAnsi="Times New Roman"/>
          <w:b/>
          <w:bCs/>
          <w:sz w:val="24"/>
          <w:szCs w:val="24"/>
        </w:rPr>
        <w:t>Pass Marks: 50</w:t>
      </w:r>
    </w:p>
    <w:p w:rsidR="00946F1C" w:rsidRPr="00114697" w:rsidRDefault="00946F1C" w:rsidP="007A3361">
      <w:pPr>
        <w:tabs>
          <w:tab w:val="right" w:pos="7920"/>
        </w:tabs>
        <w:spacing w:after="0" w:line="220" w:lineRule="exact"/>
        <w:rPr>
          <w:rFonts w:ascii="Times New Roman" w:hAnsi="Times New Roman"/>
          <w:b/>
          <w:bCs/>
        </w:rPr>
      </w:pPr>
    </w:p>
    <w:p w:rsidR="00CE73D2" w:rsidRPr="00114697" w:rsidRDefault="00C201C8" w:rsidP="003B2943">
      <w:pPr>
        <w:spacing w:after="0" w:line="240" w:lineRule="auto"/>
        <w:jc w:val="center"/>
        <w:rPr>
          <w:rFonts w:ascii="Times New Roman" w:eastAsia="Times New Roman" w:hAnsi="Times New Roman"/>
          <w:b/>
          <w:sz w:val="28"/>
          <w:szCs w:val="28"/>
        </w:rPr>
      </w:pPr>
      <w:r w:rsidRPr="00114697">
        <w:rPr>
          <w:rFonts w:ascii="Times New Roman" w:eastAsia="Times New Roman" w:hAnsi="Times New Roman"/>
          <w:b/>
          <w:sz w:val="28"/>
          <w:szCs w:val="28"/>
        </w:rPr>
        <w:t xml:space="preserve">ASSIGNMENT </w:t>
      </w:r>
      <w:r w:rsidR="00114697" w:rsidRPr="00114697">
        <w:rPr>
          <w:rFonts w:ascii="Times New Roman" w:eastAsia="Times New Roman" w:hAnsi="Times New Roman"/>
          <w:b/>
          <w:sz w:val="28"/>
          <w:szCs w:val="28"/>
        </w:rPr>
        <w:t>No</w:t>
      </w:r>
      <w:r w:rsidRPr="00114697">
        <w:rPr>
          <w:rFonts w:ascii="Times New Roman" w:eastAsia="Times New Roman" w:hAnsi="Times New Roman"/>
          <w:b/>
          <w:sz w:val="28"/>
          <w:szCs w:val="28"/>
        </w:rPr>
        <w:t>. 1</w:t>
      </w:r>
    </w:p>
    <w:p w:rsidR="00114697" w:rsidRPr="003B2943" w:rsidRDefault="00114697" w:rsidP="00B10090">
      <w:pPr>
        <w:tabs>
          <w:tab w:val="left" w:pos="720"/>
        </w:tabs>
        <w:spacing w:after="0" w:line="240" w:lineRule="auto"/>
        <w:ind w:left="720" w:hanging="720"/>
        <w:rPr>
          <w:rFonts w:ascii="Times New Roman" w:eastAsia="Times New Roman" w:hAnsi="Times New Roman"/>
          <w:b/>
          <w:bCs/>
        </w:rPr>
      </w:pPr>
    </w:p>
    <w:p w:rsidR="00D90D68" w:rsidRPr="003B2943" w:rsidRDefault="000D226A" w:rsidP="00B92347">
      <w:pPr>
        <w:tabs>
          <w:tab w:val="left" w:pos="540"/>
          <w:tab w:val="left" w:pos="1080"/>
          <w:tab w:val="right" w:pos="7920"/>
        </w:tabs>
        <w:spacing w:after="0" w:line="220" w:lineRule="exact"/>
        <w:ind w:left="540" w:hanging="540"/>
        <w:rPr>
          <w:rFonts w:ascii="Times New Roman" w:eastAsia="Times New Roman" w:hAnsi="Times New Roman"/>
          <w:spacing w:val="-4"/>
        </w:rPr>
      </w:pPr>
      <w:r w:rsidRPr="003B2943">
        <w:rPr>
          <w:rFonts w:ascii="Times New Roman" w:eastAsia="Times New Roman" w:hAnsi="Times New Roman"/>
          <w:spacing w:val="-4"/>
        </w:rPr>
        <w:t>Q. 1</w:t>
      </w:r>
      <w:r w:rsidRPr="003B2943">
        <w:rPr>
          <w:rFonts w:ascii="Times New Roman" w:eastAsia="Times New Roman" w:hAnsi="Times New Roman"/>
          <w:spacing w:val="-4"/>
        </w:rPr>
        <w:tab/>
      </w:r>
      <w:r w:rsidR="00D90D68" w:rsidRPr="003B2943">
        <w:rPr>
          <w:rFonts w:ascii="Times New Roman" w:hAnsi="Times New Roman"/>
        </w:rPr>
        <w:t>In the context of Pakistan's tax system, imagine you are a tax consultant advising a new business owner on how the country’s taxation history and the evolution of its tax system might impact their operations. How would you explain the historical development of taxation in the Sub-Continent, the evolution of Pakistan's tax system, and the major taxes currently applicable?</w:t>
      </w:r>
      <w:r w:rsidRPr="003B2943">
        <w:rPr>
          <w:rFonts w:ascii="Times New Roman" w:eastAsia="Times New Roman" w:hAnsi="Times New Roman"/>
          <w:spacing w:val="-4"/>
        </w:rPr>
        <w:tab/>
      </w:r>
    </w:p>
    <w:p w:rsidR="00981C57" w:rsidRPr="003B2943" w:rsidRDefault="00D90D68" w:rsidP="00D90D68">
      <w:pPr>
        <w:tabs>
          <w:tab w:val="left" w:pos="540"/>
          <w:tab w:val="left" w:pos="1080"/>
          <w:tab w:val="right" w:pos="7920"/>
        </w:tabs>
        <w:spacing w:after="0" w:line="220" w:lineRule="exact"/>
        <w:ind w:left="540" w:hanging="540"/>
        <w:jc w:val="center"/>
        <w:rPr>
          <w:rFonts w:ascii="Times New Roman" w:eastAsia="Times New Roman" w:hAnsi="Times New Roman"/>
          <w:b/>
          <w:bCs/>
          <w:spacing w:val="-4"/>
        </w:rPr>
      </w:pPr>
      <w:r w:rsidRPr="003B2943">
        <w:rPr>
          <w:rFonts w:ascii="Times New Roman" w:eastAsia="Times New Roman" w:hAnsi="Times New Roman"/>
          <w:spacing w:val="-4"/>
        </w:rPr>
        <w:tab/>
      </w:r>
      <w:r w:rsidRPr="003B2943">
        <w:rPr>
          <w:rFonts w:ascii="Times New Roman" w:eastAsia="Times New Roman" w:hAnsi="Times New Roman"/>
          <w:spacing w:val="-4"/>
        </w:rPr>
        <w:tab/>
      </w:r>
      <w:r w:rsidRPr="003B2943">
        <w:rPr>
          <w:rFonts w:ascii="Times New Roman" w:eastAsia="Times New Roman" w:hAnsi="Times New Roman"/>
          <w:spacing w:val="-4"/>
        </w:rPr>
        <w:tab/>
      </w:r>
      <w:r w:rsidR="000D226A" w:rsidRPr="003B2943">
        <w:rPr>
          <w:rFonts w:ascii="Times New Roman" w:eastAsia="Times New Roman" w:hAnsi="Times New Roman"/>
          <w:b/>
          <w:bCs/>
          <w:spacing w:val="-4"/>
        </w:rPr>
        <w:t>(20)</w:t>
      </w:r>
    </w:p>
    <w:p w:rsidR="007A3361" w:rsidRPr="003B2943" w:rsidRDefault="007A3361" w:rsidP="00B92347">
      <w:pPr>
        <w:tabs>
          <w:tab w:val="left" w:pos="540"/>
          <w:tab w:val="left" w:pos="1080"/>
          <w:tab w:val="right" w:pos="7920"/>
        </w:tabs>
        <w:spacing w:after="0" w:line="220" w:lineRule="exact"/>
        <w:ind w:left="540" w:hanging="540"/>
        <w:rPr>
          <w:rFonts w:ascii="Times New Roman" w:eastAsia="Times New Roman" w:hAnsi="Times New Roman"/>
          <w:b/>
          <w:bCs/>
          <w:spacing w:val="-4"/>
        </w:rPr>
      </w:pPr>
    </w:p>
    <w:p w:rsidR="00D8297C" w:rsidRPr="003B2943" w:rsidRDefault="00D8297C" w:rsidP="00B10090">
      <w:pPr>
        <w:widowControl w:val="0"/>
        <w:tabs>
          <w:tab w:val="left" w:pos="540"/>
          <w:tab w:val="left" w:pos="1080"/>
        </w:tabs>
        <w:autoSpaceDE w:val="0"/>
        <w:autoSpaceDN w:val="0"/>
        <w:adjustRightInd w:val="0"/>
        <w:spacing w:after="0" w:line="240" w:lineRule="auto"/>
        <w:ind w:left="540" w:hanging="540"/>
        <w:rPr>
          <w:rFonts w:ascii="Times New Roman" w:hAnsi="Times New Roman"/>
          <w:b/>
        </w:rPr>
      </w:pPr>
    </w:p>
    <w:p w:rsidR="00FA5DE4" w:rsidRPr="003B2943" w:rsidRDefault="000D226A" w:rsidP="00B92347">
      <w:pPr>
        <w:tabs>
          <w:tab w:val="left" w:pos="540"/>
          <w:tab w:val="left" w:pos="1080"/>
          <w:tab w:val="right" w:pos="7920"/>
        </w:tabs>
        <w:spacing w:after="0" w:line="220" w:lineRule="exact"/>
        <w:ind w:left="540" w:hanging="540"/>
        <w:rPr>
          <w:rFonts w:ascii="Times New Roman" w:eastAsia="Times New Roman" w:hAnsi="Times New Roman"/>
          <w:b/>
          <w:bCs/>
          <w:lang w:val="en-GB"/>
        </w:rPr>
      </w:pPr>
      <w:r w:rsidRPr="003B2943">
        <w:rPr>
          <w:rFonts w:ascii="Times New Roman" w:eastAsia="Times New Roman" w:hAnsi="Times New Roman"/>
          <w:lang w:val="en-GB"/>
        </w:rPr>
        <w:t>Q. 2</w:t>
      </w:r>
      <w:r w:rsidRPr="003B2943">
        <w:rPr>
          <w:rFonts w:ascii="Times New Roman" w:eastAsia="Times New Roman" w:hAnsi="Times New Roman"/>
          <w:lang w:val="en-GB"/>
        </w:rPr>
        <w:tab/>
      </w:r>
      <w:r w:rsidR="00D90D68" w:rsidRPr="003B2943">
        <w:rPr>
          <w:rFonts w:ascii="Times New Roman" w:hAnsi="Times New Roman"/>
        </w:rPr>
        <w:t xml:space="preserve">A Pakistani entrepreneur has recently started a consulting business and is unsure about the various income tax provisions under the Income Tax Ordinance 2001. They want to understand the tax implications for different sources of income such </w:t>
      </w:r>
      <w:r w:rsidR="00D90D68" w:rsidRPr="003B2943">
        <w:rPr>
          <w:rFonts w:ascii="Times New Roman" w:hAnsi="Times New Roman"/>
        </w:rPr>
        <w:lastRenderedPageBreak/>
        <w:t>as salary, property, business, and capital gains. Explain how the Income Tax Ordinance 2001 applies to these different income heads, and provide a detailed comparison of how each category is taxed under Pakistani law.</w:t>
      </w:r>
      <w:r w:rsidRPr="003B2943">
        <w:rPr>
          <w:rFonts w:ascii="Times New Roman" w:eastAsia="Times New Roman" w:hAnsi="Times New Roman"/>
          <w:lang w:val="en-GB"/>
        </w:rPr>
        <w:tab/>
      </w:r>
      <w:r w:rsidRPr="003B2943">
        <w:rPr>
          <w:rFonts w:ascii="Times New Roman" w:eastAsia="Times New Roman" w:hAnsi="Times New Roman"/>
          <w:b/>
          <w:bCs/>
          <w:lang w:val="en-GB"/>
        </w:rPr>
        <w:t>(20)</w:t>
      </w:r>
    </w:p>
    <w:p w:rsidR="003524C9" w:rsidRPr="003B2943" w:rsidRDefault="003524C9" w:rsidP="003B2943">
      <w:pPr>
        <w:widowControl w:val="0"/>
        <w:tabs>
          <w:tab w:val="left" w:pos="540"/>
          <w:tab w:val="left" w:pos="1080"/>
          <w:tab w:val="right" w:pos="7920"/>
        </w:tabs>
        <w:autoSpaceDE w:val="0"/>
        <w:autoSpaceDN w:val="0"/>
        <w:adjustRightInd w:val="0"/>
        <w:spacing w:after="0" w:line="240" w:lineRule="auto"/>
        <w:jc w:val="left"/>
        <w:rPr>
          <w:rFonts w:ascii="Times New Roman" w:hAnsi="Times New Roman"/>
        </w:rPr>
      </w:pPr>
    </w:p>
    <w:p w:rsidR="00024755" w:rsidRPr="003B2943" w:rsidRDefault="000D226A" w:rsidP="00B92347">
      <w:pPr>
        <w:widowControl w:val="0"/>
        <w:tabs>
          <w:tab w:val="left" w:pos="540"/>
          <w:tab w:val="left" w:pos="1080"/>
          <w:tab w:val="right" w:pos="7920"/>
        </w:tabs>
        <w:autoSpaceDE w:val="0"/>
        <w:autoSpaceDN w:val="0"/>
        <w:adjustRightInd w:val="0"/>
        <w:spacing w:after="0" w:line="220" w:lineRule="exact"/>
        <w:ind w:left="540" w:hanging="547"/>
        <w:rPr>
          <w:rFonts w:ascii="Times New Roman" w:hAnsi="Times New Roman"/>
          <w:b/>
          <w:bCs/>
        </w:rPr>
      </w:pPr>
      <w:r w:rsidRPr="003B2943">
        <w:rPr>
          <w:rFonts w:ascii="Times New Roman" w:hAnsi="Times New Roman"/>
        </w:rPr>
        <w:t>Q. 3</w:t>
      </w:r>
      <w:r w:rsidRPr="003B2943">
        <w:rPr>
          <w:rFonts w:ascii="Times New Roman" w:hAnsi="Times New Roman"/>
        </w:rPr>
        <w:tab/>
      </w:r>
      <w:r w:rsidR="00D90D68" w:rsidRPr="003B2943">
        <w:rPr>
          <w:rFonts w:ascii="Times New Roman" w:hAnsi="Times New Roman"/>
        </w:rPr>
        <w:t>A non-salaried individual, Mr. Ahmed, is running a small retail business in Pakistan. He is confused about how his income from the business will be taxed under the Income Tax Ordinance 2001. Discuss the taxation rules applicable to his business income and explain the potential tax credits, deductions, and loss set-offs he could use to reduce his taxable income. What are the specific income tax return filing requirements for him as a non-salaried individual?</w:t>
      </w:r>
      <w:r w:rsidRPr="003B2943">
        <w:rPr>
          <w:rFonts w:ascii="Times New Roman" w:hAnsi="Times New Roman"/>
        </w:rPr>
        <w:tab/>
      </w:r>
      <w:r w:rsidRPr="003B2943">
        <w:rPr>
          <w:rFonts w:ascii="Times New Roman" w:hAnsi="Times New Roman"/>
          <w:b/>
          <w:bCs/>
        </w:rPr>
        <w:t>(20)</w:t>
      </w:r>
    </w:p>
    <w:p w:rsidR="007A3361" w:rsidRPr="00D90D68" w:rsidRDefault="007A3361" w:rsidP="00B92347">
      <w:pPr>
        <w:widowControl w:val="0"/>
        <w:tabs>
          <w:tab w:val="left" w:pos="540"/>
          <w:tab w:val="left" w:pos="1080"/>
          <w:tab w:val="right" w:pos="7920"/>
        </w:tabs>
        <w:autoSpaceDE w:val="0"/>
        <w:autoSpaceDN w:val="0"/>
        <w:adjustRightInd w:val="0"/>
        <w:spacing w:after="0" w:line="220" w:lineRule="exact"/>
        <w:ind w:left="540" w:hanging="547"/>
        <w:rPr>
          <w:rFonts w:ascii="Times New Roman" w:hAnsi="Times New Roman"/>
          <w:b/>
          <w:bCs/>
          <w:sz w:val="24"/>
        </w:rPr>
      </w:pPr>
    </w:p>
    <w:p w:rsidR="007A2A64" w:rsidRPr="00D90D68" w:rsidRDefault="007A2A64" w:rsidP="000D226A">
      <w:pPr>
        <w:widowControl w:val="0"/>
        <w:tabs>
          <w:tab w:val="left" w:pos="540"/>
          <w:tab w:val="left" w:pos="1080"/>
        </w:tabs>
        <w:autoSpaceDE w:val="0"/>
        <w:autoSpaceDN w:val="0"/>
        <w:adjustRightInd w:val="0"/>
        <w:spacing w:after="0" w:line="240" w:lineRule="auto"/>
        <w:ind w:left="540" w:hanging="540"/>
        <w:rPr>
          <w:rFonts w:ascii="Times New Roman" w:hAnsi="Times New Roman"/>
          <w:b/>
          <w:sz w:val="14"/>
          <w:szCs w:val="12"/>
        </w:rPr>
      </w:pPr>
    </w:p>
    <w:p w:rsidR="00894EF8" w:rsidRPr="00D90D68" w:rsidRDefault="000D226A" w:rsidP="00D90D68">
      <w:pPr>
        <w:widowControl w:val="0"/>
        <w:tabs>
          <w:tab w:val="left" w:pos="540"/>
          <w:tab w:val="left" w:pos="1080"/>
          <w:tab w:val="right" w:pos="7920"/>
        </w:tabs>
        <w:autoSpaceDE w:val="0"/>
        <w:autoSpaceDN w:val="0"/>
        <w:adjustRightInd w:val="0"/>
        <w:spacing w:after="0" w:line="240" w:lineRule="auto"/>
        <w:ind w:left="540" w:hanging="540"/>
        <w:rPr>
          <w:rFonts w:ascii="Times New Roman" w:hAnsi="Times New Roman"/>
          <w:sz w:val="24"/>
        </w:rPr>
      </w:pPr>
      <w:r w:rsidRPr="003B2943">
        <w:rPr>
          <w:rFonts w:ascii="Times New Roman" w:hAnsi="Times New Roman"/>
        </w:rPr>
        <w:t>Q. 4</w:t>
      </w:r>
      <w:r w:rsidRPr="003B2943">
        <w:rPr>
          <w:rFonts w:ascii="Times New Roman" w:hAnsi="Times New Roman"/>
        </w:rPr>
        <w:tab/>
      </w:r>
      <w:r w:rsidR="00B92347" w:rsidRPr="003B2943">
        <w:rPr>
          <w:rFonts w:ascii="Times New Roman" w:hAnsi="Times New Roman"/>
        </w:rPr>
        <w:t>Calculate</w:t>
      </w:r>
      <w:r w:rsidR="00D90D68" w:rsidRPr="003B2943">
        <w:rPr>
          <w:rFonts w:ascii="Times New Roman" w:hAnsi="Times New Roman"/>
        </w:rPr>
        <w:t xml:space="preserve"> the tax liability of </w:t>
      </w:r>
      <w:r w:rsidR="00D9756C" w:rsidRPr="003B2943">
        <w:rPr>
          <w:rFonts w:ascii="Times New Roman" w:hAnsi="Times New Roman"/>
        </w:rPr>
        <w:t>Mr</w:t>
      </w:r>
      <w:r w:rsidR="00D90D68" w:rsidRPr="003B2943">
        <w:rPr>
          <w:rFonts w:ascii="Times New Roman" w:hAnsi="Times New Roman"/>
        </w:rPr>
        <w:t xml:space="preserve"> Asif for the tax year 2024</w:t>
      </w:r>
      <w:r w:rsidR="00205496" w:rsidRPr="003B2943">
        <w:rPr>
          <w:rFonts w:ascii="Times New Roman" w:hAnsi="Times New Roman"/>
        </w:rPr>
        <w:t xml:space="preserve"> </w:t>
      </w:r>
      <w:r w:rsidR="00B92347" w:rsidRPr="003B2943">
        <w:rPr>
          <w:rFonts w:ascii="Times New Roman" w:hAnsi="Times New Roman"/>
        </w:rPr>
        <w:t>from the following data:</w:t>
      </w:r>
      <w:r w:rsidRPr="00D90D68">
        <w:rPr>
          <w:rFonts w:ascii="Times New Roman" w:hAnsi="Times New Roman"/>
        </w:rPr>
        <w:tab/>
      </w:r>
      <w:r w:rsidRPr="00D90D68">
        <w:rPr>
          <w:rFonts w:ascii="Times New Roman" w:hAnsi="Times New Roman"/>
          <w:b/>
          <w:bCs/>
        </w:rPr>
        <w:t>(20)</w:t>
      </w:r>
    </w:p>
    <w:tbl>
      <w:tblPr>
        <w:tblW w:w="7267" w:type="dxa"/>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38"/>
        <w:gridCol w:w="4312"/>
        <w:gridCol w:w="2317"/>
      </w:tblGrid>
      <w:tr w:rsidR="0004205B" w:rsidRPr="00D90D68" w:rsidTr="00B10090">
        <w:tc>
          <w:tcPr>
            <w:tcW w:w="638" w:type="dxa"/>
          </w:tcPr>
          <w:p w:rsidR="0004205B" w:rsidRPr="003B2943" w:rsidRDefault="0004205B" w:rsidP="00B10090">
            <w:pPr>
              <w:widowControl w:val="0"/>
              <w:autoSpaceDE w:val="0"/>
              <w:autoSpaceDN w:val="0"/>
              <w:adjustRightInd w:val="0"/>
              <w:spacing w:after="0" w:line="200" w:lineRule="exact"/>
              <w:jc w:val="center"/>
              <w:rPr>
                <w:rFonts w:ascii="Times New Roman" w:hAnsi="Times New Roman"/>
                <w:b/>
                <w:bCs/>
              </w:rPr>
            </w:pPr>
            <w:r w:rsidRPr="003B2943">
              <w:rPr>
                <w:rFonts w:ascii="Times New Roman" w:hAnsi="Times New Roman"/>
                <w:b/>
                <w:bCs/>
              </w:rPr>
              <w:t>No.</w:t>
            </w:r>
          </w:p>
        </w:tc>
        <w:tc>
          <w:tcPr>
            <w:tcW w:w="4312" w:type="dxa"/>
          </w:tcPr>
          <w:p w:rsidR="0004205B" w:rsidRPr="003B2943" w:rsidRDefault="0004205B" w:rsidP="00B10090">
            <w:pPr>
              <w:widowControl w:val="0"/>
              <w:autoSpaceDE w:val="0"/>
              <w:autoSpaceDN w:val="0"/>
              <w:adjustRightInd w:val="0"/>
              <w:spacing w:after="0" w:line="200" w:lineRule="exact"/>
              <w:jc w:val="center"/>
              <w:rPr>
                <w:rFonts w:ascii="Times New Roman" w:hAnsi="Times New Roman"/>
                <w:b/>
                <w:bCs/>
              </w:rPr>
            </w:pPr>
            <w:r w:rsidRPr="003B2943">
              <w:rPr>
                <w:rFonts w:ascii="Times New Roman" w:hAnsi="Times New Roman"/>
                <w:b/>
                <w:bCs/>
              </w:rPr>
              <w:t>Item</w:t>
            </w:r>
          </w:p>
        </w:tc>
        <w:tc>
          <w:tcPr>
            <w:tcW w:w="2317" w:type="dxa"/>
          </w:tcPr>
          <w:p w:rsidR="0004205B" w:rsidRPr="003B2943" w:rsidRDefault="0004205B" w:rsidP="00B10090">
            <w:pPr>
              <w:widowControl w:val="0"/>
              <w:autoSpaceDE w:val="0"/>
              <w:autoSpaceDN w:val="0"/>
              <w:adjustRightInd w:val="0"/>
              <w:spacing w:after="0" w:line="200" w:lineRule="exact"/>
              <w:jc w:val="center"/>
              <w:rPr>
                <w:rFonts w:ascii="Times New Roman" w:hAnsi="Times New Roman"/>
                <w:b/>
                <w:bCs/>
              </w:rPr>
            </w:pPr>
            <w:r w:rsidRPr="003B2943">
              <w:rPr>
                <w:rFonts w:ascii="Times New Roman" w:hAnsi="Times New Roman"/>
                <w:b/>
                <w:bCs/>
              </w:rPr>
              <w:t>Amount</w:t>
            </w:r>
          </w:p>
        </w:tc>
      </w:tr>
      <w:tr w:rsidR="0004205B" w:rsidRPr="00D90D68" w:rsidTr="00D90D68">
        <w:trPr>
          <w:trHeight w:val="213"/>
        </w:trPr>
        <w:tc>
          <w:tcPr>
            <w:tcW w:w="638" w:type="dxa"/>
          </w:tcPr>
          <w:p w:rsidR="0004205B" w:rsidRPr="003B2943" w:rsidRDefault="0004205B" w:rsidP="00B10090">
            <w:pPr>
              <w:widowControl w:val="0"/>
              <w:autoSpaceDE w:val="0"/>
              <w:autoSpaceDN w:val="0"/>
              <w:adjustRightInd w:val="0"/>
              <w:spacing w:after="0" w:line="200" w:lineRule="exact"/>
              <w:jc w:val="center"/>
              <w:rPr>
                <w:rFonts w:ascii="Times New Roman" w:hAnsi="Times New Roman"/>
              </w:rPr>
            </w:pPr>
            <w:r w:rsidRPr="003B2943">
              <w:rPr>
                <w:rFonts w:ascii="Times New Roman" w:hAnsi="Times New Roman"/>
              </w:rPr>
              <w:t>1</w:t>
            </w:r>
          </w:p>
        </w:tc>
        <w:tc>
          <w:tcPr>
            <w:tcW w:w="4312" w:type="dxa"/>
          </w:tcPr>
          <w:p w:rsidR="0004205B" w:rsidRPr="003B2943" w:rsidRDefault="0004205B" w:rsidP="00B10090">
            <w:pPr>
              <w:widowControl w:val="0"/>
              <w:autoSpaceDE w:val="0"/>
              <w:autoSpaceDN w:val="0"/>
              <w:adjustRightInd w:val="0"/>
              <w:spacing w:after="0" w:line="200" w:lineRule="exact"/>
              <w:rPr>
                <w:rFonts w:ascii="Times New Roman" w:hAnsi="Times New Roman"/>
              </w:rPr>
            </w:pPr>
            <w:r w:rsidRPr="003B2943">
              <w:rPr>
                <w:rFonts w:ascii="Times New Roman" w:hAnsi="Times New Roman"/>
              </w:rPr>
              <w:t>Basic salary</w:t>
            </w:r>
          </w:p>
        </w:tc>
        <w:tc>
          <w:tcPr>
            <w:tcW w:w="2317" w:type="dxa"/>
          </w:tcPr>
          <w:p w:rsidR="0004205B" w:rsidRPr="003B2943" w:rsidRDefault="00247228" w:rsidP="00B10090">
            <w:pPr>
              <w:widowControl w:val="0"/>
              <w:autoSpaceDE w:val="0"/>
              <w:autoSpaceDN w:val="0"/>
              <w:adjustRightInd w:val="0"/>
              <w:spacing w:after="0" w:line="200" w:lineRule="exact"/>
              <w:rPr>
                <w:rFonts w:ascii="Times New Roman" w:hAnsi="Times New Roman"/>
              </w:rPr>
            </w:pPr>
            <w:r w:rsidRPr="003B2943">
              <w:rPr>
                <w:rFonts w:ascii="Times New Roman" w:hAnsi="Times New Roman"/>
              </w:rPr>
              <w:t>4</w:t>
            </w:r>
            <w:r w:rsidR="0063092D" w:rsidRPr="003B2943">
              <w:rPr>
                <w:rFonts w:ascii="Times New Roman" w:hAnsi="Times New Roman"/>
              </w:rPr>
              <w:t>0,000 per month</w:t>
            </w:r>
          </w:p>
        </w:tc>
      </w:tr>
      <w:tr w:rsidR="0004205B" w:rsidRPr="00D90D68" w:rsidTr="00D90D68">
        <w:trPr>
          <w:trHeight w:val="430"/>
        </w:trPr>
        <w:tc>
          <w:tcPr>
            <w:tcW w:w="638" w:type="dxa"/>
          </w:tcPr>
          <w:p w:rsidR="0004205B" w:rsidRPr="003B2943" w:rsidRDefault="0004205B" w:rsidP="00B10090">
            <w:pPr>
              <w:widowControl w:val="0"/>
              <w:autoSpaceDE w:val="0"/>
              <w:autoSpaceDN w:val="0"/>
              <w:adjustRightInd w:val="0"/>
              <w:spacing w:after="0" w:line="200" w:lineRule="exact"/>
              <w:jc w:val="center"/>
              <w:rPr>
                <w:rFonts w:ascii="Times New Roman" w:hAnsi="Times New Roman"/>
              </w:rPr>
            </w:pPr>
            <w:r w:rsidRPr="003B2943">
              <w:rPr>
                <w:rFonts w:ascii="Times New Roman" w:hAnsi="Times New Roman"/>
              </w:rPr>
              <w:t>2</w:t>
            </w:r>
          </w:p>
        </w:tc>
        <w:tc>
          <w:tcPr>
            <w:tcW w:w="4312" w:type="dxa"/>
          </w:tcPr>
          <w:p w:rsidR="0004205B" w:rsidRPr="003B2943" w:rsidRDefault="0063092D" w:rsidP="00B10090">
            <w:pPr>
              <w:widowControl w:val="0"/>
              <w:autoSpaceDE w:val="0"/>
              <w:autoSpaceDN w:val="0"/>
              <w:adjustRightInd w:val="0"/>
              <w:spacing w:after="0" w:line="200" w:lineRule="exact"/>
              <w:rPr>
                <w:rFonts w:ascii="Times New Roman" w:hAnsi="Times New Roman"/>
              </w:rPr>
            </w:pPr>
            <w:r w:rsidRPr="003B2943">
              <w:rPr>
                <w:rFonts w:ascii="Times New Roman" w:hAnsi="Times New Roman"/>
              </w:rPr>
              <w:t>Conveyance allowance</w:t>
            </w:r>
          </w:p>
        </w:tc>
        <w:tc>
          <w:tcPr>
            <w:tcW w:w="2317" w:type="dxa"/>
          </w:tcPr>
          <w:p w:rsidR="0004205B" w:rsidRPr="003B2943" w:rsidRDefault="00247228" w:rsidP="00B10090">
            <w:pPr>
              <w:widowControl w:val="0"/>
              <w:autoSpaceDE w:val="0"/>
              <w:autoSpaceDN w:val="0"/>
              <w:adjustRightInd w:val="0"/>
              <w:spacing w:after="0" w:line="200" w:lineRule="exact"/>
              <w:rPr>
                <w:rFonts w:ascii="Times New Roman" w:hAnsi="Times New Roman"/>
              </w:rPr>
            </w:pPr>
            <w:r w:rsidRPr="003B2943">
              <w:rPr>
                <w:rFonts w:ascii="Times New Roman" w:hAnsi="Times New Roman"/>
              </w:rPr>
              <w:t>7,</w:t>
            </w:r>
            <w:r w:rsidR="0063092D" w:rsidRPr="003B2943">
              <w:rPr>
                <w:rFonts w:ascii="Times New Roman" w:hAnsi="Times New Roman"/>
              </w:rPr>
              <w:t>000 per month</w:t>
            </w:r>
          </w:p>
        </w:tc>
      </w:tr>
      <w:tr w:rsidR="00B92347" w:rsidRPr="00D90D68" w:rsidTr="00B10090">
        <w:tc>
          <w:tcPr>
            <w:tcW w:w="638" w:type="dxa"/>
          </w:tcPr>
          <w:p w:rsidR="00B92347" w:rsidRPr="003B2943" w:rsidRDefault="00B92347" w:rsidP="00B10090">
            <w:pPr>
              <w:widowControl w:val="0"/>
              <w:autoSpaceDE w:val="0"/>
              <w:autoSpaceDN w:val="0"/>
              <w:adjustRightInd w:val="0"/>
              <w:spacing w:after="0" w:line="200" w:lineRule="exact"/>
              <w:jc w:val="center"/>
              <w:rPr>
                <w:rFonts w:ascii="Times New Roman" w:hAnsi="Times New Roman"/>
              </w:rPr>
            </w:pPr>
            <w:r w:rsidRPr="003B2943">
              <w:rPr>
                <w:rFonts w:ascii="Times New Roman" w:hAnsi="Times New Roman"/>
              </w:rPr>
              <w:t>3</w:t>
            </w:r>
          </w:p>
        </w:tc>
        <w:tc>
          <w:tcPr>
            <w:tcW w:w="4312" w:type="dxa"/>
          </w:tcPr>
          <w:p w:rsidR="00B92347" w:rsidRPr="003B2943" w:rsidRDefault="00B92347" w:rsidP="00B10090">
            <w:pPr>
              <w:widowControl w:val="0"/>
              <w:autoSpaceDE w:val="0"/>
              <w:autoSpaceDN w:val="0"/>
              <w:adjustRightInd w:val="0"/>
              <w:spacing w:after="0" w:line="200" w:lineRule="exact"/>
              <w:jc w:val="left"/>
              <w:rPr>
                <w:rFonts w:ascii="Times New Roman" w:hAnsi="Times New Roman"/>
              </w:rPr>
            </w:pPr>
            <w:r w:rsidRPr="003B2943">
              <w:rPr>
                <w:rFonts w:ascii="Times New Roman" w:hAnsi="Times New Roman"/>
              </w:rPr>
              <w:t>Utility allowance</w:t>
            </w:r>
          </w:p>
        </w:tc>
        <w:tc>
          <w:tcPr>
            <w:tcW w:w="2317" w:type="dxa"/>
          </w:tcPr>
          <w:p w:rsidR="00B92347" w:rsidRPr="003B2943" w:rsidRDefault="00247228" w:rsidP="00B10090">
            <w:pPr>
              <w:widowControl w:val="0"/>
              <w:autoSpaceDE w:val="0"/>
              <w:autoSpaceDN w:val="0"/>
              <w:adjustRightInd w:val="0"/>
              <w:spacing w:after="0" w:line="200" w:lineRule="exact"/>
              <w:rPr>
                <w:rFonts w:ascii="Times New Roman" w:hAnsi="Times New Roman"/>
              </w:rPr>
            </w:pPr>
            <w:r w:rsidRPr="003B2943">
              <w:rPr>
                <w:rFonts w:ascii="Times New Roman" w:hAnsi="Times New Roman"/>
              </w:rPr>
              <w:t>2</w:t>
            </w:r>
            <w:r w:rsidR="00B92347" w:rsidRPr="003B2943">
              <w:rPr>
                <w:rFonts w:ascii="Times New Roman" w:hAnsi="Times New Roman"/>
              </w:rPr>
              <w:t>,500 per month</w:t>
            </w:r>
          </w:p>
        </w:tc>
      </w:tr>
      <w:tr w:rsidR="00B92347" w:rsidRPr="00D90D68" w:rsidTr="00B10090">
        <w:tc>
          <w:tcPr>
            <w:tcW w:w="638" w:type="dxa"/>
          </w:tcPr>
          <w:p w:rsidR="00B92347" w:rsidRPr="003B2943" w:rsidRDefault="00B92347" w:rsidP="00B10090">
            <w:pPr>
              <w:widowControl w:val="0"/>
              <w:autoSpaceDE w:val="0"/>
              <w:autoSpaceDN w:val="0"/>
              <w:adjustRightInd w:val="0"/>
              <w:spacing w:after="0" w:line="200" w:lineRule="exact"/>
              <w:jc w:val="center"/>
              <w:rPr>
                <w:rFonts w:ascii="Times New Roman" w:hAnsi="Times New Roman"/>
              </w:rPr>
            </w:pPr>
            <w:r w:rsidRPr="003B2943">
              <w:rPr>
                <w:rFonts w:ascii="Times New Roman" w:hAnsi="Times New Roman"/>
              </w:rPr>
              <w:t>4</w:t>
            </w:r>
          </w:p>
        </w:tc>
        <w:tc>
          <w:tcPr>
            <w:tcW w:w="4312" w:type="dxa"/>
          </w:tcPr>
          <w:p w:rsidR="00B92347" w:rsidRPr="003B2943" w:rsidRDefault="00B92347" w:rsidP="00B10090">
            <w:pPr>
              <w:widowControl w:val="0"/>
              <w:autoSpaceDE w:val="0"/>
              <w:autoSpaceDN w:val="0"/>
              <w:adjustRightInd w:val="0"/>
              <w:spacing w:after="0" w:line="200" w:lineRule="exact"/>
              <w:jc w:val="left"/>
              <w:rPr>
                <w:rFonts w:ascii="Times New Roman" w:hAnsi="Times New Roman"/>
              </w:rPr>
            </w:pPr>
            <w:r w:rsidRPr="003B2943">
              <w:rPr>
                <w:rFonts w:ascii="Times New Roman" w:hAnsi="Times New Roman"/>
              </w:rPr>
              <w:t xml:space="preserve">Overtime </w:t>
            </w:r>
          </w:p>
        </w:tc>
        <w:tc>
          <w:tcPr>
            <w:tcW w:w="2317" w:type="dxa"/>
          </w:tcPr>
          <w:p w:rsidR="00B92347" w:rsidRPr="003B2943" w:rsidRDefault="00247228" w:rsidP="00B10090">
            <w:pPr>
              <w:widowControl w:val="0"/>
              <w:autoSpaceDE w:val="0"/>
              <w:autoSpaceDN w:val="0"/>
              <w:adjustRightInd w:val="0"/>
              <w:spacing w:after="0" w:line="200" w:lineRule="exact"/>
              <w:rPr>
                <w:rFonts w:ascii="Times New Roman" w:hAnsi="Times New Roman"/>
              </w:rPr>
            </w:pPr>
            <w:r w:rsidRPr="003B2943">
              <w:rPr>
                <w:rFonts w:ascii="Times New Roman" w:hAnsi="Times New Roman"/>
              </w:rPr>
              <w:t>6</w:t>
            </w:r>
            <w:r w:rsidR="00B92347" w:rsidRPr="003B2943">
              <w:rPr>
                <w:rFonts w:ascii="Times New Roman" w:hAnsi="Times New Roman"/>
              </w:rPr>
              <w:t>,000 per month</w:t>
            </w:r>
          </w:p>
        </w:tc>
      </w:tr>
      <w:tr w:rsidR="0004205B" w:rsidRPr="00D90D68" w:rsidTr="00B10090">
        <w:tc>
          <w:tcPr>
            <w:tcW w:w="638" w:type="dxa"/>
          </w:tcPr>
          <w:p w:rsidR="0004205B" w:rsidRPr="003B2943" w:rsidRDefault="00B92347" w:rsidP="00B10090">
            <w:pPr>
              <w:widowControl w:val="0"/>
              <w:autoSpaceDE w:val="0"/>
              <w:autoSpaceDN w:val="0"/>
              <w:adjustRightInd w:val="0"/>
              <w:spacing w:after="0" w:line="200" w:lineRule="exact"/>
              <w:jc w:val="center"/>
              <w:rPr>
                <w:rFonts w:ascii="Times New Roman" w:hAnsi="Times New Roman"/>
              </w:rPr>
            </w:pPr>
            <w:r w:rsidRPr="003B2943">
              <w:rPr>
                <w:rFonts w:ascii="Times New Roman" w:hAnsi="Times New Roman"/>
              </w:rPr>
              <w:t>5</w:t>
            </w:r>
          </w:p>
        </w:tc>
        <w:tc>
          <w:tcPr>
            <w:tcW w:w="4312" w:type="dxa"/>
          </w:tcPr>
          <w:p w:rsidR="00BA5574" w:rsidRPr="003B2943" w:rsidRDefault="00D9756C" w:rsidP="00B10090">
            <w:pPr>
              <w:widowControl w:val="0"/>
              <w:autoSpaceDE w:val="0"/>
              <w:autoSpaceDN w:val="0"/>
              <w:adjustRightInd w:val="0"/>
              <w:spacing w:after="0" w:line="200" w:lineRule="exact"/>
              <w:jc w:val="left"/>
              <w:rPr>
                <w:rFonts w:ascii="Times New Roman" w:hAnsi="Times New Roman"/>
              </w:rPr>
            </w:pPr>
            <w:r w:rsidRPr="003B2943">
              <w:rPr>
                <w:rFonts w:ascii="Times New Roman" w:hAnsi="Times New Roman"/>
              </w:rPr>
              <w:t xml:space="preserve">A </w:t>
            </w:r>
            <w:r w:rsidR="0063092D" w:rsidRPr="003B2943">
              <w:rPr>
                <w:rFonts w:ascii="Times New Roman" w:hAnsi="Times New Roman"/>
              </w:rPr>
              <w:t>House faci</w:t>
            </w:r>
            <w:r w:rsidR="002C76AA" w:rsidRPr="003B2943">
              <w:rPr>
                <w:rFonts w:ascii="Times New Roman" w:hAnsi="Times New Roman"/>
              </w:rPr>
              <w:t xml:space="preserve">lity is provided to </w:t>
            </w:r>
            <w:r w:rsidRPr="003B2943">
              <w:rPr>
                <w:rFonts w:ascii="Times New Roman" w:hAnsi="Times New Roman"/>
              </w:rPr>
              <w:t>Mr</w:t>
            </w:r>
            <w:r w:rsidR="002C76AA" w:rsidRPr="003B2943">
              <w:rPr>
                <w:rFonts w:ascii="Times New Roman" w:hAnsi="Times New Roman"/>
              </w:rPr>
              <w:t xml:space="preserve"> </w:t>
            </w:r>
            <w:r w:rsidR="00247228" w:rsidRPr="003B2943">
              <w:rPr>
                <w:rFonts w:ascii="Times New Roman" w:hAnsi="Times New Roman"/>
              </w:rPr>
              <w:t>Ali.</w:t>
            </w:r>
          </w:p>
          <w:p w:rsidR="0004205B" w:rsidRPr="003B2943" w:rsidRDefault="0063092D" w:rsidP="00B10090">
            <w:pPr>
              <w:widowControl w:val="0"/>
              <w:autoSpaceDE w:val="0"/>
              <w:autoSpaceDN w:val="0"/>
              <w:adjustRightInd w:val="0"/>
              <w:spacing w:after="0" w:line="200" w:lineRule="exact"/>
              <w:jc w:val="left"/>
              <w:rPr>
                <w:rFonts w:ascii="Times New Roman" w:hAnsi="Times New Roman"/>
              </w:rPr>
            </w:pPr>
            <w:r w:rsidRPr="003B2943">
              <w:rPr>
                <w:rFonts w:ascii="Times New Roman" w:hAnsi="Times New Roman"/>
              </w:rPr>
              <w:t xml:space="preserve">His house rent allowance entitlement is </w:t>
            </w:r>
            <w:r w:rsidR="00BA5574" w:rsidRPr="003B2943">
              <w:rPr>
                <w:rFonts w:ascii="Times New Roman" w:hAnsi="Times New Roman"/>
              </w:rPr>
              <w:br/>
            </w:r>
            <w:r w:rsidRPr="003B2943">
              <w:rPr>
                <w:rFonts w:ascii="Times New Roman" w:hAnsi="Times New Roman"/>
              </w:rPr>
              <w:t>Rs. 15,000 per month</w:t>
            </w:r>
          </w:p>
        </w:tc>
        <w:tc>
          <w:tcPr>
            <w:tcW w:w="2317" w:type="dxa"/>
          </w:tcPr>
          <w:p w:rsidR="0004205B" w:rsidRPr="003B2943" w:rsidRDefault="0004205B" w:rsidP="00B10090">
            <w:pPr>
              <w:widowControl w:val="0"/>
              <w:autoSpaceDE w:val="0"/>
              <w:autoSpaceDN w:val="0"/>
              <w:adjustRightInd w:val="0"/>
              <w:spacing w:after="0" w:line="200" w:lineRule="exact"/>
              <w:rPr>
                <w:rFonts w:ascii="Times New Roman" w:hAnsi="Times New Roman"/>
              </w:rPr>
            </w:pPr>
          </w:p>
        </w:tc>
      </w:tr>
      <w:tr w:rsidR="0004205B" w:rsidRPr="00D90D68" w:rsidTr="00B10090">
        <w:tc>
          <w:tcPr>
            <w:tcW w:w="638" w:type="dxa"/>
          </w:tcPr>
          <w:p w:rsidR="0004205B" w:rsidRPr="003B2943" w:rsidRDefault="00B92347" w:rsidP="00B10090">
            <w:pPr>
              <w:widowControl w:val="0"/>
              <w:autoSpaceDE w:val="0"/>
              <w:autoSpaceDN w:val="0"/>
              <w:adjustRightInd w:val="0"/>
              <w:spacing w:after="0" w:line="200" w:lineRule="exact"/>
              <w:jc w:val="center"/>
              <w:rPr>
                <w:rFonts w:ascii="Times New Roman" w:hAnsi="Times New Roman"/>
              </w:rPr>
            </w:pPr>
            <w:r w:rsidRPr="003B2943">
              <w:rPr>
                <w:rFonts w:ascii="Times New Roman" w:hAnsi="Times New Roman"/>
              </w:rPr>
              <w:t>6</w:t>
            </w:r>
          </w:p>
        </w:tc>
        <w:tc>
          <w:tcPr>
            <w:tcW w:w="4312" w:type="dxa"/>
          </w:tcPr>
          <w:p w:rsidR="0004205B" w:rsidRPr="003B2943" w:rsidRDefault="0063092D" w:rsidP="00B10090">
            <w:pPr>
              <w:widowControl w:val="0"/>
              <w:autoSpaceDE w:val="0"/>
              <w:autoSpaceDN w:val="0"/>
              <w:adjustRightInd w:val="0"/>
              <w:spacing w:after="0" w:line="200" w:lineRule="exact"/>
              <w:jc w:val="left"/>
              <w:rPr>
                <w:rFonts w:ascii="Times New Roman" w:hAnsi="Times New Roman"/>
              </w:rPr>
            </w:pPr>
            <w:r w:rsidRPr="003B2943">
              <w:rPr>
                <w:rFonts w:ascii="Times New Roman" w:hAnsi="Times New Roman"/>
              </w:rPr>
              <w:t xml:space="preserve">Medical expenses reimbursed </w:t>
            </w:r>
          </w:p>
        </w:tc>
        <w:tc>
          <w:tcPr>
            <w:tcW w:w="2317" w:type="dxa"/>
          </w:tcPr>
          <w:p w:rsidR="0004205B" w:rsidRPr="003B2943" w:rsidRDefault="00247228" w:rsidP="00B10090">
            <w:pPr>
              <w:widowControl w:val="0"/>
              <w:autoSpaceDE w:val="0"/>
              <w:autoSpaceDN w:val="0"/>
              <w:adjustRightInd w:val="0"/>
              <w:spacing w:after="0" w:line="200" w:lineRule="exact"/>
              <w:rPr>
                <w:rFonts w:ascii="Times New Roman" w:hAnsi="Times New Roman"/>
              </w:rPr>
            </w:pPr>
            <w:r w:rsidRPr="003B2943">
              <w:rPr>
                <w:rFonts w:ascii="Times New Roman" w:hAnsi="Times New Roman"/>
              </w:rPr>
              <w:t>3</w:t>
            </w:r>
            <w:r w:rsidR="0063092D" w:rsidRPr="003B2943">
              <w:rPr>
                <w:rFonts w:ascii="Times New Roman" w:hAnsi="Times New Roman"/>
              </w:rPr>
              <w:t>5,000 per annum</w:t>
            </w:r>
          </w:p>
        </w:tc>
      </w:tr>
      <w:tr w:rsidR="0004205B" w:rsidRPr="00D90D68" w:rsidTr="00B10090">
        <w:tc>
          <w:tcPr>
            <w:tcW w:w="638" w:type="dxa"/>
          </w:tcPr>
          <w:p w:rsidR="0004205B" w:rsidRPr="003B2943" w:rsidRDefault="00B92347" w:rsidP="00B10090">
            <w:pPr>
              <w:widowControl w:val="0"/>
              <w:autoSpaceDE w:val="0"/>
              <w:autoSpaceDN w:val="0"/>
              <w:adjustRightInd w:val="0"/>
              <w:spacing w:after="0" w:line="200" w:lineRule="exact"/>
              <w:jc w:val="center"/>
              <w:rPr>
                <w:rFonts w:ascii="Times New Roman" w:hAnsi="Times New Roman"/>
              </w:rPr>
            </w:pPr>
            <w:r w:rsidRPr="003B2943">
              <w:rPr>
                <w:rFonts w:ascii="Times New Roman" w:hAnsi="Times New Roman"/>
              </w:rPr>
              <w:t>7</w:t>
            </w:r>
          </w:p>
        </w:tc>
        <w:tc>
          <w:tcPr>
            <w:tcW w:w="4312" w:type="dxa"/>
          </w:tcPr>
          <w:p w:rsidR="0004205B" w:rsidRPr="003B2943" w:rsidRDefault="00247228" w:rsidP="00B10090">
            <w:pPr>
              <w:widowControl w:val="0"/>
              <w:autoSpaceDE w:val="0"/>
              <w:autoSpaceDN w:val="0"/>
              <w:adjustRightInd w:val="0"/>
              <w:spacing w:after="0" w:line="200" w:lineRule="exact"/>
              <w:jc w:val="left"/>
              <w:rPr>
                <w:rFonts w:ascii="Times New Roman" w:hAnsi="Times New Roman"/>
              </w:rPr>
            </w:pPr>
            <w:r w:rsidRPr="003B2943">
              <w:rPr>
                <w:rFonts w:ascii="Times New Roman" w:hAnsi="Times New Roman"/>
              </w:rPr>
              <w:t>Computer</w:t>
            </w:r>
            <w:r w:rsidR="0063092D" w:rsidRPr="003B2943">
              <w:rPr>
                <w:rFonts w:ascii="Times New Roman" w:hAnsi="Times New Roman"/>
              </w:rPr>
              <w:t xml:space="preserve"> allowance </w:t>
            </w:r>
          </w:p>
        </w:tc>
        <w:tc>
          <w:tcPr>
            <w:tcW w:w="2317" w:type="dxa"/>
          </w:tcPr>
          <w:p w:rsidR="0004205B" w:rsidRPr="003B2943" w:rsidRDefault="00B92347" w:rsidP="00B10090">
            <w:pPr>
              <w:widowControl w:val="0"/>
              <w:autoSpaceDE w:val="0"/>
              <w:autoSpaceDN w:val="0"/>
              <w:adjustRightInd w:val="0"/>
              <w:spacing w:after="0" w:line="200" w:lineRule="exact"/>
              <w:rPr>
                <w:rFonts w:ascii="Times New Roman" w:hAnsi="Times New Roman"/>
              </w:rPr>
            </w:pPr>
            <w:r w:rsidRPr="003B2943">
              <w:rPr>
                <w:rFonts w:ascii="Times New Roman" w:hAnsi="Times New Roman"/>
              </w:rPr>
              <w:t>4,</w:t>
            </w:r>
            <w:r w:rsidR="0063092D" w:rsidRPr="003B2943">
              <w:rPr>
                <w:rFonts w:ascii="Times New Roman" w:hAnsi="Times New Roman"/>
              </w:rPr>
              <w:t>000 per month</w:t>
            </w:r>
          </w:p>
        </w:tc>
      </w:tr>
      <w:tr w:rsidR="0004205B" w:rsidRPr="00D90D68" w:rsidTr="00B10090">
        <w:tc>
          <w:tcPr>
            <w:tcW w:w="638" w:type="dxa"/>
          </w:tcPr>
          <w:p w:rsidR="0004205B" w:rsidRPr="003B2943" w:rsidRDefault="00B92347" w:rsidP="00B10090">
            <w:pPr>
              <w:widowControl w:val="0"/>
              <w:autoSpaceDE w:val="0"/>
              <w:autoSpaceDN w:val="0"/>
              <w:adjustRightInd w:val="0"/>
              <w:spacing w:after="0" w:line="200" w:lineRule="exact"/>
              <w:jc w:val="center"/>
              <w:rPr>
                <w:rFonts w:ascii="Times New Roman" w:hAnsi="Times New Roman"/>
              </w:rPr>
            </w:pPr>
            <w:r w:rsidRPr="003B2943">
              <w:rPr>
                <w:rFonts w:ascii="Times New Roman" w:hAnsi="Times New Roman"/>
              </w:rPr>
              <w:t>8</w:t>
            </w:r>
          </w:p>
        </w:tc>
        <w:tc>
          <w:tcPr>
            <w:tcW w:w="4312" w:type="dxa"/>
          </w:tcPr>
          <w:p w:rsidR="0004205B" w:rsidRPr="003B2943" w:rsidRDefault="0063092D" w:rsidP="00B10090">
            <w:pPr>
              <w:widowControl w:val="0"/>
              <w:autoSpaceDE w:val="0"/>
              <w:autoSpaceDN w:val="0"/>
              <w:adjustRightInd w:val="0"/>
              <w:spacing w:after="0" w:line="200" w:lineRule="exact"/>
              <w:jc w:val="left"/>
              <w:rPr>
                <w:rFonts w:ascii="Times New Roman" w:hAnsi="Times New Roman"/>
              </w:rPr>
            </w:pPr>
            <w:r w:rsidRPr="003B2943">
              <w:rPr>
                <w:rFonts w:ascii="Times New Roman" w:hAnsi="Times New Roman"/>
              </w:rPr>
              <w:t xml:space="preserve">Loan of Rs. </w:t>
            </w:r>
            <w:r w:rsidR="00B92347" w:rsidRPr="003B2943">
              <w:rPr>
                <w:rFonts w:ascii="Times New Roman" w:hAnsi="Times New Roman"/>
              </w:rPr>
              <w:t xml:space="preserve">10,00,000 from </w:t>
            </w:r>
            <w:r w:rsidR="00D9756C" w:rsidRPr="003B2943">
              <w:rPr>
                <w:rFonts w:ascii="Times New Roman" w:hAnsi="Times New Roman"/>
              </w:rPr>
              <w:t xml:space="preserve">the </w:t>
            </w:r>
            <w:r w:rsidR="00B92347" w:rsidRPr="003B2943">
              <w:rPr>
                <w:rFonts w:ascii="Times New Roman" w:hAnsi="Times New Roman"/>
              </w:rPr>
              <w:t>employer at 0</w:t>
            </w:r>
            <w:r w:rsidRPr="003B2943">
              <w:rPr>
                <w:rFonts w:ascii="Times New Roman" w:hAnsi="Times New Roman"/>
              </w:rPr>
              <w:t>% interest rate</w:t>
            </w:r>
          </w:p>
        </w:tc>
        <w:tc>
          <w:tcPr>
            <w:tcW w:w="2317" w:type="dxa"/>
          </w:tcPr>
          <w:p w:rsidR="0004205B" w:rsidRPr="003B2943" w:rsidRDefault="0004205B" w:rsidP="00B10090">
            <w:pPr>
              <w:widowControl w:val="0"/>
              <w:autoSpaceDE w:val="0"/>
              <w:autoSpaceDN w:val="0"/>
              <w:adjustRightInd w:val="0"/>
              <w:spacing w:after="0" w:line="200" w:lineRule="exact"/>
              <w:rPr>
                <w:rFonts w:ascii="Times New Roman" w:hAnsi="Times New Roman"/>
              </w:rPr>
            </w:pPr>
          </w:p>
        </w:tc>
      </w:tr>
      <w:tr w:rsidR="0004205B" w:rsidRPr="00D90D68" w:rsidTr="00B10090">
        <w:tc>
          <w:tcPr>
            <w:tcW w:w="638" w:type="dxa"/>
          </w:tcPr>
          <w:p w:rsidR="0004205B" w:rsidRPr="003B2943" w:rsidRDefault="0004205B" w:rsidP="00B10090">
            <w:pPr>
              <w:widowControl w:val="0"/>
              <w:autoSpaceDE w:val="0"/>
              <w:autoSpaceDN w:val="0"/>
              <w:adjustRightInd w:val="0"/>
              <w:spacing w:after="0" w:line="200" w:lineRule="exact"/>
              <w:jc w:val="center"/>
              <w:rPr>
                <w:rFonts w:ascii="Times New Roman" w:hAnsi="Times New Roman"/>
              </w:rPr>
            </w:pPr>
            <w:r w:rsidRPr="003B2943">
              <w:rPr>
                <w:rFonts w:ascii="Times New Roman" w:hAnsi="Times New Roman"/>
              </w:rPr>
              <w:t>7</w:t>
            </w:r>
          </w:p>
        </w:tc>
        <w:tc>
          <w:tcPr>
            <w:tcW w:w="4312" w:type="dxa"/>
          </w:tcPr>
          <w:p w:rsidR="0004205B" w:rsidRPr="003B2943" w:rsidRDefault="006B7573" w:rsidP="00B10090">
            <w:pPr>
              <w:widowControl w:val="0"/>
              <w:autoSpaceDE w:val="0"/>
              <w:autoSpaceDN w:val="0"/>
              <w:adjustRightInd w:val="0"/>
              <w:spacing w:after="0" w:line="200" w:lineRule="exact"/>
              <w:jc w:val="left"/>
              <w:rPr>
                <w:rFonts w:ascii="Times New Roman" w:hAnsi="Times New Roman"/>
              </w:rPr>
            </w:pPr>
            <w:r w:rsidRPr="003B2943">
              <w:rPr>
                <w:rFonts w:ascii="Times New Roman" w:hAnsi="Times New Roman"/>
              </w:rPr>
              <w:t xml:space="preserve">Shares gifted to </w:t>
            </w:r>
            <w:r w:rsidR="00D9756C" w:rsidRPr="003B2943">
              <w:rPr>
                <w:rFonts w:ascii="Times New Roman" w:hAnsi="Times New Roman"/>
              </w:rPr>
              <w:t>Mr</w:t>
            </w:r>
            <w:r w:rsidRPr="003B2943">
              <w:rPr>
                <w:rFonts w:ascii="Times New Roman" w:hAnsi="Times New Roman"/>
              </w:rPr>
              <w:t xml:space="preserve"> Ali</w:t>
            </w:r>
            <w:r w:rsidR="0063092D" w:rsidRPr="003B2943">
              <w:rPr>
                <w:rFonts w:ascii="Times New Roman" w:hAnsi="Times New Roman"/>
              </w:rPr>
              <w:t xml:space="preserve"> by his employer</w:t>
            </w:r>
          </w:p>
        </w:tc>
        <w:tc>
          <w:tcPr>
            <w:tcW w:w="2317" w:type="dxa"/>
          </w:tcPr>
          <w:p w:rsidR="0063092D" w:rsidRPr="003B2943" w:rsidRDefault="006B7573" w:rsidP="00B10090">
            <w:pPr>
              <w:widowControl w:val="0"/>
              <w:autoSpaceDE w:val="0"/>
              <w:autoSpaceDN w:val="0"/>
              <w:adjustRightInd w:val="0"/>
              <w:spacing w:after="0" w:line="200" w:lineRule="exact"/>
              <w:rPr>
                <w:rFonts w:ascii="Times New Roman" w:hAnsi="Times New Roman"/>
              </w:rPr>
            </w:pPr>
            <w:r w:rsidRPr="003B2943">
              <w:rPr>
                <w:rFonts w:ascii="Times New Roman" w:hAnsi="Times New Roman"/>
              </w:rPr>
              <w:t>Market value Rs.4</w:t>
            </w:r>
            <w:r w:rsidR="0063092D" w:rsidRPr="003B2943">
              <w:rPr>
                <w:rFonts w:ascii="Times New Roman" w:hAnsi="Times New Roman"/>
              </w:rPr>
              <w:t>5,000</w:t>
            </w:r>
          </w:p>
        </w:tc>
      </w:tr>
      <w:tr w:rsidR="0063092D" w:rsidRPr="00D90D68" w:rsidTr="00B10090">
        <w:tc>
          <w:tcPr>
            <w:tcW w:w="638" w:type="dxa"/>
          </w:tcPr>
          <w:p w:rsidR="0063092D" w:rsidRPr="003B2943" w:rsidRDefault="0063092D" w:rsidP="00B10090">
            <w:pPr>
              <w:widowControl w:val="0"/>
              <w:autoSpaceDE w:val="0"/>
              <w:autoSpaceDN w:val="0"/>
              <w:adjustRightInd w:val="0"/>
              <w:spacing w:after="0" w:line="200" w:lineRule="exact"/>
              <w:jc w:val="center"/>
              <w:rPr>
                <w:rFonts w:ascii="Times New Roman" w:hAnsi="Times New Roman"/>
              </w:rPr>
            </w:pPr>
            <w:r w:rsidRPr="003B2943">
              <w:rPr>
                <w:rFonts w:ascii="Times New Roman" w:hAnsi="Times New Roman"/>
              </w:rPr>
              <w:t>8</w:t>
            </w:r>
          </w:p>
        </w:tc>
        <w:tc>
          <w:tcPr>
            <w:tcW w:w="4312" w:type="dxa"/>
          </w:tcPr>
          <w:p w:rsidR="0063092D" w:rsidRPr="003B2943" w:rsidRDefault="0063092D" w:rsidP="00B10090">
            <w:pPr>
              <w:widowControl w:val="0"/>
              <w:autoSpaceDE w:val="0"/>
              <w:autoSpaceDN w:val="0"/>
              <w:adjustRightInd w:val="0"/>
              <w:spacing w:after="0" w:line="200" w:lineRule="exact"/>
              <w:jc w:val="left"/>
              <w:rPr>
                <w:rFonts w:ascii="Times New Roman" w:hAnsi="Times New Roman"/>
              </w:rPr>
            </w:pPr>
            <w:r w:rsidRPr="003B2943">
              <w:rPr>
                <w:rFonts w:ascii="Times New Roman" w:hAnsi="Times New Roman"/>
              </w:rPr>
              <w:t xml:space="preserve">Rent received from </w:t>
            </w:r>
            <w:r w:rsidR="00D9756C" w:rsidRPr="003B2943">
              <w:rPr>
                <w:rFonts w:ascii="Times New Roman" w:hAnsi="Times New Roman"/>
              </w:rPr>
              <w:t xml:space="preserve">the </w:t>
            </w:r>
            <w:r w:rsidRPr="003B2943">
              <w:rPr>
                <w:rFonts w:ascii="Times New Roman" w:hAnsi="Times New Roman"/>
              </w:rPr>
              <w:t xml:space="preserve">property </w:t>
            </w:r>
          </w:p>
        </w:tc>
        <w:tc>
          <w:tcPr>
            <w:tcW w:w="2317" w:type="dxa"/>
          </w:tcPr>
          <w:p w:rsidR="0063092D" w:rsidRPr="003B2943" w:rsidRDefault="0063092D" w:rsidP="00B10090">
            <w:pPr>
              <w:widowControl w:val="0"/>
              <w:autoSpaceDE w:val="0"/>
              <w:autoSpaceDN w:val="0"/>
              <w:adjustRightInd w:val="0"/>
              <w:spacing w:after="0" w:line="200" w:lineRule="exact"/>
              <w:rPr>
                <w:rFonts w:ascii="Times New Roman" w:hAnsi="Times New Roman"/>
              </w:rPr>
            </w:pPr>
            <w:r w:rsidRPr="003B2943">
              <w:rPr>
                <w:rFonts w:ascii="Times New Roman" w:hAnsi="Times New Roman"/>
              </w:rPr>
              <w:t>25,000 per month</w:t>
            </w:r>
          </w:p>
        </w:tc>
      </w:tr>
      <w:tr w:rsidR="0063092D" w:rsidRPr="00D90D68" w:rsidTr="00B10090">
        <w:tc>
          <w:tcPr>
            <w:tcW w:w="638" w:type="dxa"/>
          </w:tcPr>
          <w:p w:rsidR="0063092D" w:rsidRPr="003B2943" w:rsidRDefault="0063092D" w:rsidP="00B10090">
            <w:pPr>
              <w:widowControl w:val="0"/>
              <w:autoSpaceDE w:val="0"/>
              <w:autoSpaceDN w:val="0"/>
              <w:adjustRightInd w:val="0"/>
              <w:spacing w:after="0" w:line="200" w:lineRule="exact"/>
              <w:jc w:val="center"/>
              <w:rPr>
                <w:rFonts w:ascii="Times New Roman" w:hAnsi="Times New Roman"/>
              </w:rPr>
            </w:pPr>
            <w:r w:rsidRPr="003B2943">
              <w:rPr>
                <w:rFonts w:ascii="Times New Roman" w:hAnsi="Times New Roman"/>
              </w:rPr>
              <w:t>10</w:t>
            </w:r>
          </w:p>
        </w:tc>
        <w:tc>
          <w:tcPr>
            <w:tcW w:w="4312" w:type="dxa"/>
          </w:tcPr>
          <w:p w:rsidR="0063092D" w:rsidRPr="003B2943" w:rsidRDefault="006B7573" w:rsidP="00B10090">
            <w:pPr>
              <w:widowControl w:val="0"/>
              <w:autoSpaceDE w:val="0"/>
              <w:autoSpaceDN w:val="0"/>
              <w:adjustRightInd w:val="0"/>
              <w:spacing w:after="0" w:line="200" w:lineRule="exact"/>
              <w:jc w:val="left"/>
              <w:rPr>
                <w:rFonts w:ascii="Times New Roman" w:hAnsi="Times New Roman"/>
              </w:rPr>
            </w:pPr>
            <w:r w:rsidRPr="003B2943">
              <w:rPr>
                <w:rFonts w:ascii="Times New Roman" w:hAnsi="Times New Roman"/>
              </w:rPr>
              <w:t>Shares gifted to Mr. Ali</w:t>
            </w:r>
            <w:r w:rsidR="007C7393" w:rsidRPr="003B2943">
              <w:rPr>
                <w:rFonts w:ascii="Times New Roman" w:hAnsi="Times New Roman"/>
              </w:rPr>
              <w:t xml:space="preserve"> by his employer</w:t>
            </w:r>
          </w:p>
        </w:tc>
        <w:tc>
          <w:tcPr>
            <w:tcW w:w="2317" w:type="dxa"/>
          </w:tcPr>
          <w:p w:rsidR="0063092D" w:rsidRPr="003B2943" w:rsidRDefault="007C7393" w:rsidP="00B10090">
            <w:pPr>
              <w:widowControl w:val="0"/>
              <w:autoSpaceDE w:val="0"/>
              <w:autoSpaceDN w:val="0"/>
              <w:adjustRightInd w:val="0"/>
              <w:spacing w:after="0" w:line="200" w:lineRule="exact"/>
              <w:rPr>
                <w:rFonts w:ascii="Times New Roman" w:hAnsi="Times New Roman"/>
              </w:rPr>
            </w:pPr>
            <w:r w:rsidRPr="003B2943">
              <w:rPr>
                <w:rFonts w:ascii="Times New Roman" w:hAnsi="Times New Roman"/>
              </w:rPr>
              <w:t>Market value Rs.35,000</w:t>
            </w:r>
          </w:p>
        </w:tc>
      </w:tr>
      <w:tr w:rsidR="0063092D" w:rsidRPr="00D90D68" w:rsidTr="00B10090">
        <w:tc>
          <w:tcPr>
            <w:tcW w:w="638" w:type="dxa"/>
          </w:tcPr>
          <w:p w:rsidR="0063092D" w:rsidRPr="003B2943" w:rsidRDefault="007C7393" w:rsidP="00B10090">
            <w:pPr>
              <w:widowControl w:val="0"/>
              <w:autoSpaceDE w:val="0"/>
              <w:autoSpaceDN w:val="0"/>
              <w:adjustRightInd w:val="0"/>
              <w:spacing w:after="0" w:line="200" w:lineRule="exact"/>
              <w:jc w:val="center"/>
              <w:rPr>
                <w:rFonts w:ascii="Times New Roman" w:hAnsi="Times New Roman"/>
              </w:rPr>
            </w:pPr>
            <w:r w:rsidRPr="003B2943">
              <w:rPr>
                <w:rFonts w:ascii="Times New Roman" w:hAnsi="Times New Roman"/>
              </w:rPr>
              <w:t>11</w:t>
            </w:r>
          </w:p>
        </w:tc>
        <w:tc>
          <w:tcPr>
            <w:tcW w:w="4312" w:type="dxa"/>
          </w:tcPr>
          <w:p w:rsidR="0063092D" w:rsidRPr="003B2943" w:rsidRDefault="007C7393" w:rsidP="00B10090">
            <w:pPr>
              <w:widowControl w:val="0"/>
              <w:autoSpaceDE w:val="0"/>
              <w:autoSpaceDN w:val="0"/>
              <w:adjustRightInd w:val="0"/>
              <w:spacing w:after="0" w:line="200" w:lineRule="exact"/>
              <w:jc w:val="left"/>
              <w:rPr>
                <w:rFonts w:ascii="Times New Roman" w:hAnsi="Times New Roman"/>
              </w:rPr>
            </w:pPr>
            <w:r w:rsidRPr="003B2943">
              <w:rPr>
                <w:rFonts w:ascii="Times New Roman" w:hAnsi="Times New Roman"/>
              </w:rPr>
              <w:t xml:space="preserve">Rent received from </w:t>
            </w:r>
            <w:r w:rsidR="00D9756C" w:rsidRPr="003B2943">
              <w:rPr>
                <w:rFonts w:ascii="Times New Roman" w:hAnsi="Times New Roman"/>
              </w:rPr>
              <w:t xml:space="preserve">the </w:t>
            </w:r>
            <w:r w:rsidRPr="003B2943">
              <w:rPr>
                <w:rFonts w:ascii="Times New Roman" w:hAnsi="Times New Roman"/>
              </w:rPr>
              <w:t>property</w:t>
            </w:r>
          </w:p>
        </w:tc>
        <w:tc>
          <w:tcPr>
            <w:tcW w:w="2317" w:type="dxa"/>
          </w:tcPr>
          <w:p w:rsidR="0063092D" w:rsidRPr="003B2943" w:rsidRDefault="006B7573" w:rsidP="00B10090">
            <w:pPr>
              <w:widowControl w:val="0"/>
              <w:autoSpaceDE w:val="0"/>
              <w:autoSpaceDN w:val="0"/>
              <w:adjustRightInd w:val="0"/>
              <w:spacing w:after="0" w:line="200" w:lineRule="exact"/>
              <w:rPr>
                <w:rFonts w:ascii="Times New Roman" w:hAnsi="Times New Roman"/>
              </w:rPr>
            </w:pPr>
            <w:r w:rsidRPr="003B2943">
              <w:rPr>
                <w:rFonts w:ascii="Times New Roman" w:hAnsi="Times New Roman"/>
              </w:rPr>
              <w:t>3</w:t>
            </w:r>
            <w:r w:rsidR="007C7393" w:rsidRPr="003B2943">
              <w:rPr>
                <w:rFonts w:ascii="Times New Roman" w:hAnsi="Times New Roman"/>
              </w:rPr>
              <w:t>5,000 per month</w:t>
            </w:r>
          </w:p>
        </w:tc>
      </w:tr>
      <w:tr w:rsidR="007C7393" w:rsidRPr="00D90D68" w:rsidTr="00B10090">
        <w:tc>
          <w:tcPr>
            <w:tcW w:w="638" w:type="dxa"/>
          </w:tcPr>
          <w:p w:rsidR="007C7393" w:rsidRPr="003B2943" w:rsidRDefault="007C7393" w:rsidP="00B10090">
            <w:pPr>
              <w:widowControl w:val="0"/>
              <w:autoSpaceDE w:val="0"/>
              <w:autoSpaceDN w:val="0"/>
              <w:adjustRightInd w:val="0"/>
              <w:spacing w:after="0" w:line="200" w:lineRule="exact"/>
              <w:jc w:val="center"/>
              <w:rPr>
                <w:rFonts w:ascii="Times New Roman" w:hAnsi="Times New Roman"/>
              </w:rPr>
            </w:pPr>
            <w:r w:rsidRPr="003B2943">
              <w:rPr>
                <w:rFonts w:ascii="Times New Roman" w:hAnsi="Times New Roman"/>
              </w:rPr>
              <w:t>12</w:t>
            </w:r>
          </w:p>
        </w:tc>
        <w:tc>
          <w:tcPr>
            <w:tcW w:w="4312" w:type="dxa"/>
          </w:tcPr>
          <w:p w:rsidR="007C7393" w:rsidRPr="003B2943" w:rsidRDefault="007C7393" w:rsidP="00B10090">
            <w:pPr>
              <w:widowControl w:val="0"/>
              <w:autoSpaceDE w:val="0"/>
              <w:autoSpaceDN w:val="0"/>
              <w:adjustRightInd w:val="0"/>
              <w:spacing w:after="0" w:line="200" w:lineRule="exact"/>
              <w:jc w:val="left"/>
              <w:rPr>
                <w:rFonts w:ascii="Times New Roman" w:hAnsi="Times New Roman"/>
              </w:rPr>
            </w:pPr>
            <w:r w:rsidRPr="003B2943">
              <w:rPr>
                <w:rFonts w:ascii="Times New Roman" w:hAnsi="Times New Roman"/>
              </w:rPr>
              <w:t>Deductions claimed on property income:</w:t>
            </w:r>
            <w:r w:rsidR="006B7573" w:rsidRPr="003B2943">
              <w:rPr>
                <w:rFonts w:ascii="Times New Roman" w:hAnsi="Times New Roman"/>
              </w:rPr>
              <w:t xml:space="preserve"> Interest expense Rs. 20,000, Depreciation Rs. 10,000</w:t>
            </w:r>
          </w:p>
          <w:p w:rsidR="007C7393" w:rsidRPr="003B2943" w:rsidRDefault="007C7393" w:rsidP="00B10090">
            <w:pPr>
              <w:widowControl w:val="0"/>
              <w:autoSpaceDE w:val="0"/>
              <w:autoSpaceDN w:val="0"/>
              <w:adjustRightInd w:val="0"/>
              <w:spacing w:after="0" w:line="200" w:lineRule="exact"/>
              <w:jc w:val="left"/>
              <w:rPr>
                <w:rFonts w:ascii="Times New Roman" w:hAnsi="Times New Roman"/>
              </w:rPr>
            </w:pPr>
          </w:p>
        </w:tc>
        <w:tc>
          <w:tcPr>
            <w:tcW w:w="2317" w:type="dxa"/>
          </w:tcPr>
          <w:p w:rsidR="007C7393" w:rsidRPr="003B2943" w:rsidRDefault="007C7393" w:rsidP="00B10090">
            <w:pPr>
              <w:widowControl w:val="0"/>
              <w:autoSpaceDE w:val="0"/>
              <w:autoSpaceDN w:val="0"/>
              <w:adjustRightInd w:val="0"/>
              <w:spacing w:after="0" w:line="200" w:lineRule="exact"/>
              <w:rPr>
                <w:rFonts w:ascii="Times New Roman" w:hAnsi="Times New Roman"/>
              </w:rPr>
            </w:pPr>
          </w:p>
        </w:tc>
      </w:tr>
      <w:tr w:rsidR="007C7393" w:rsidRPr="00D90D68" w:rsidTr="00B10090">
        <w:tc>
          <w:tcPr>
            <w:tcW w:w="638" w:type="dxa"/>
          </w:tcPr>
          <w:p w:rsidR="007C7393" w:rsidRPr="003B2943" w:rsidRDefault="007C7393" w:rsidP="00B10090">
            <w:pPr>
              <w:widowControl w:val="0"/>
              <w:autoSpaceDE w:val="0"/>
              <w:autoSpaceDN w:val="0"/>
              <w:adjustRightInd w:val="0"/>
              <w:spacing w:after="0" w:line="200" w:lineRule="exact"/>
              <w:jc w:val="center"/>
              <w:rPr>
                <w:rFonts w:ascii="Times New Roman" w:hAnsi="Times New Roman"/>
              </w:rPr>
            </w:pPr>
            <w:r w:rsidRPr="003B2943">
              <w:rPr>
                <w:rFonts w:ascii="Times New Roman" w:hAnsi="Times New Roman"/>
              </w:rPr>
              <w:t>13</w:t>
            </w:r>
          </w:p>
        </w:tc>
        <w:tc>
          <w:tcPr>
            <w:tcW w:w="4312" w:type="dxa"/>
          </w:tcPr>
          <w:p w:rsidR="007C7393" w:rsidRPr="003B2943" w:rsidRDefault="007C7393" w:rsidP="00B10090">
            <w:pPr>
              <w:widowControl w:val="0"/>
              <w:autoSpaceDE w:val="0"/>
              <w:autoSpaceDN w:val="0"/>
              <w:adjustRightInd w:val="0"/>
              <w:spacing w:after="0" w:line="200" w:lineRule="exact"/>
              <w:jc w:val="left"/>
              <w:rPr>
                <w:rFonts w:ascii="Times New Roman" w:hAnsi="Times New Roman"/>
              </w:rPr>
            </w:pPr>
            <w:r w:rsidRPr="003B2943">
              <w:rPr>
                <w:rFonts w:ascii="Times New Roman" w:hAnsi="Times New Roman"/>
              </w:rPr>
              <w:t>Income from vegetable store</w:t>
            </w:r>
          </w:p>
        </w:tc>
        <w:tc>
          <w:tcPr>
            <w:tcW w:w="2317" w:type="dxa"/>
          </w:tcPr>
          <w:p w:rsidR="007C7393" w:rsidRPr="003B2943" w:rsidRDefault="007C7393" w:rsidP="00B10090">
            <w:pPr>
              <w:widowControl w:val="0"/>
              <w:autoSpaceDE w:val="0"/>
              <w:autoSpaceDN w:val="0"/>
              <w:adjustRightInd w:val="0"/>
              <w:spacing w:after="0" w:line="200" w:lineRule="exact"/>
              <w:rPr>
                <w:rFonts w:ascii="Times New Roman" w:hAnsi="Times New Roman"/>
              </w:rPr>
            </w:pPr>
            <w:r w:rsidRPr="003B2943">
              <w:rPr>
                <w:rFonts w:ascii="Times New Roman" w:hAnsi="Times New Roman"/>
              </w:rPr>
              <w:t>Rs.</w:t>
            </w:r>
            <w:r w:rsidR="006B7573" w:rsidRPr="003B2943">
              <w:rPr>
                <w:rFonts w:ascii="Times New Roman" w:hAnsi="Times New Roman"/>
              </w:rPr>
              <w:t>1</w:t>
            </w:r>
            <w:r w:rsidRPr="003B2943">
              <w:rPr>
                <w:rFonts w:ascii="Times New Roman" w:hAnsi="Times New Roman"/>
              </w:rPr>
              <w:t>25,000 per annum</w:t>
            </w:r>
          </w:p>
        </w:tc>
      </w:tr>
      <w:tr w:rsidR="006B7573" w:rsidRPr="00D90D68" w:rsidTr="00B10090">
        <w:tc>
          <w:tcPr>
            <w:tcW w:w="638" w:type="dxa"/>
          </w:tcPr>
          <w:p w:rsidR="006B7573" w:rsidRPr="003B2943" w:rsidRDefault="006B7573" w:rsidP="00B10090">
            <w:pPr>
              <w:widowControl w:val="0"/>
              <w:autoSpaceDE w:val="0"/>
              <w:autoSpaceDN w:val="0"/>
              <w:adjustRightInd w:val="0"/>
              <w:spacing w:after="0" w:line="200" w:lineRule="exact"/>
              <w:jc w:val="center"/>
              <w:rPr>
                <w:rFonts w:ascii="Times New Roman" w:hAnsi="Times New Roman"/>
              </w:rPr>
            </w:pPr>
            <w:r w:rsidRPr="003B2943">
              <w:rPr>
                <w:rFonts w:ascii="Times New Roman" w:hAnsi="Times New Roman"/>
              </w:rPr>
              <w:t>14</w:t>
            </w:r>
          </w:p>
        </w:tc>
        <w:tc>
          <w:tcPr>
            <w:tcW w:w="4312" w:type="dxa"/>
          </w:tcPr>
          <w:p w:rsidR="006B7573" w:rsidRPr="003B2943" w:rsidRDefault="006B7573" w:rsidP="00B10090">
            <w:pPr>
              <w:widowControl w:val="0"/>
              <w:autoSpaceDE w:val="0"/>
              <w:autoSpaceDN w:val="0"/>
              <w:adjustRightInd w:val="0"/>
              <w:spacing w:after="0" w:line="200" w:lineRule="exact"/>
              <w:jc w:val="left"/>
              <w:rPr>
                <w:rFonts w:ascii="Times New Roman" w:hAnsi="Times New Roman"/>
              </w:rPr>
            </w:pPr>
            <w:r w:rsidRPr="003B2943">
              <w:rPr>
                <w:rFonts w:ascii="Times New Roman" w:hAnsi="Times New Roman"/>
              </w:rPr>
              <w:t>Sale of shares of public company for Rs. 200,000 after 1 year of acquisition (purchased price Rs. 100,000)</w:t>
            </w:r>
          </w:p>
        </w:tc>
        <w:tc>
          <w:tcPr>
            <w:tcW w:w="2317" w:type="dxa"/>
          </w:tcPr>
          <w:p w:rsidR="006B7573" w:rsidRPr="003B2943" w:rsidRDefault="006B7573" w:rsidP="00B10090">
            <w:pPr>
              <w:widowControl w:val="0"/>
              <w:autoSpaceDE w:val="0"/>
              <w:autoSpaceDN w:val="0"/>
              <w:adjustRightInd w:val="0"/>
              <w:spacing w:after="0" w:line="200" w:lineRule="exact"/>
              <w:rPr>
                <w:rFonts w:ascii="Times New Roman" w:hAnsi="Times New Roman"/>
              </w:rPr>
            </w:pPr>
          </w:p>
        </w:tc>
      </w:tr>
      <w:tr w:rsidR="0063092D" w:rsidRPr="00D90D68" w:rsidTr="00B10090">
        <w:tc>
          <w:tcPr>
            <w:tcW w:w="638" w:type="dxa"/>
          </w:tcPr>
          <w:p w:rsidR="0063092D" w:rsidRPr="003B2943" w:rsidRDefault="006B7573" w:rsidP="00B10090">
            <w:pPr>
              <w:widowControl w:val="0"/>
              <w:autoSpaceDE w:val="0"/>
              <w:autoSpaceDN w:val="0"/>
              <w:adjustRightInd w:val="0"/>
              <w:spacing w:after="0" w:line="200" w:lineRule="exact"/>
              <w:jc w:val="center"/>
              <w:rPr>
                <w:rFonts w:ascii="Times New Roman" w:hAnsi="Times New Roman"/>
              </w:rPr>
            </w:pPr>
            <w:r w:rsidRPr="003B2943">
              <w:rPr>
                <w:rFonts w:ascii="Times New Roman" w:hAnsi="Times New Roman"/>
              </w:rPr>
              <w:t>15</w:t>
            </w:r>
          </w:p>
        </w:tc>
        <w:tc>
          <w:tcPr>
            <w:tcW w:w="4312" w:type="dxa"/>
          </w:tcPr>
          <w:p w:rsidR="0063092D" w:rsidRPr="003B2943" w:rsidRDefault="007C7393" w:rsidP="00B10090">
            <w:pPr>
              <w:widowControl w:val="0"/>
              <w:autoSpaceDE w:val="0"/>
              <w:autoSpaceDN w:val="0"/>
              <w:adjustRightInd w:val="0"/>
              <w:spacing w:after="0" w:line="200" w:lineRule="exact"/>
              <w:jc w:val="left"/>
              <w:rPr>
                <w:rFonts w:ascii="Times New Roman" w:hAnsi="Times New Roman"/>
              </w:rPr>
            </w:pPr>
            <w:r w:rsidRPr="003B2943">
              <w:rPr>
                <w:rFonts w:ascii="Times New Roman" w:hAnsi="Times New Roman"/>
              </w:rPr>
              <w:t>Royalty received</w:t>
            </w:r>
          </w:p>
        </w:tc>
        <w:tc>
          <w:tcPr>
            <w:tcW w:w="2317" w:type="dxa"/>
          </w:tcPr>
          <w:p w:rsidR="0063092D" w:rsidRPr="003B2943" w:rsidRDefault="006B7573" w:rsidP="00B10090">
            <w:pPr>
              <w:widowControl w:val="0"/>
              <w:autoSpaceDE w:val="0"/>
              <w:autoSpaceDN w:val="0"/>
              <w:adjustRightInd w:val="0"/>
              <w:spacing w:after="0" w:line="200" w:lineRule="exact"/>
              <w:rPr>
                <w:rFonts w:ascii="Times New Roman" w:hAnsi="Times New Roman"/>
              </w:rPr>
            </w:pPr>
            <w:r w:rsidRPr="003B2943">
              <w:rPr>
                <w:rFonts w:ascii="Times New Roman" w:hAnsi="Times New Roman"/>
              </w:rPr>
              <w:t>Rs.3</w:t>
            </w:r>
            <w:r w:rsidR="007C7393" w:rsidRPr="003B2943">
              <w:rPr>
                <w:rFonts w:ascii="Times New Roman" w:hAnsi="Times New Roman"/>
              </w:rPr>
              <w:t>5,000 per annum</w:t>
            </w:r>
          </w:p>
        </w:tc>
      </w:tr>
      <w:tr w:rsidR="0063092D" w:rsidRPr="00D90D68" w:rsidTr="00B10090">
        <w:tc>
          <w:tcPr>
            <w:tcW w:w="638" w:type="dxa"/>
          </w:tcPr>
          <w:p w:rsidR="0063092D" w:rsidRPr="003B2943" w:rsidRDefault="006B7573" w:rsidP="00B10090">
            <w:pPr>
              <w:widowControl w:val="0"/>
              <w:autoSpaceDE w:val="0"/>
              <w:autoSpaceDN w:val="0"/>
              <w:adjustRightInd w:val="0"/>
              <w:spacing w:after="0" w:line="200" w:lineRule="exact"/>
              <w:jc w:val="center"/>
              <w:rPr>
                <w:rFonts w:ascii="Times New Roman" w:hAnsi="Times New Roman"/>
              </w:rPr>
            </w:pPr>
            <w:r w:rsidRPr="003B2943">
              <w:rPr>
                <w:rFonts w:ascii="Times New Roman" w:hAnsi="Times New Roman"/>
              </w:rPr>
              <w:t>16</w:t>
            </w:r>
          </w:p>
        </w:tc>
        <w:tc>
          <w:tcPr>
            <w:tcW w:w="4312" w:type="dxa"/>
          </w:tcPr>
          <w:p w:rsidR="0063092D" w:rsidRPr="003B2943" w:rsidRDefault="0063092D" w:rsidP="00B10090">
            <w:pPr>
              <w:widowControl w:val="0"/>
              <w:autoSpaceDE w:val="0"/>
              <w:autoSpaceDN w:val="0"/>
              <w:adjustRightInd w:val="0"/>
              <w:spacing w:after="0" w:line="200" w:lineRule="exact"/>
              <w:jc w:val="left"/>
              <w:rPr>
                <w:rFonts w:ascii="Times New Roman" w:hAnsi="Times New Roman"/>
              </w:rPr>
            </w:pPr>
            <w:r w:rsidRPr="003B2943">
              <w:rPr>
                <w:rFonts w:ascii="Times New Roman" w:hAnsi="Times New Roman"/>
              </w:rPr>
              <w:t>Zakat paid</w:t>
            </w:r>
          </w:p>
        </w:tc>
        <w:tc>
          <w:tcPr>
            <w:tcW w:w="2317" w:type="dxa"/>
          </w:tcPr>
          <w:p w:rsidR="0063092D" w:rsidRPr="003B2943" w:rsidRDefault="0063092D" w:rsidP="00B10090">
            <w:pPr>
              <w:widowControl w:val="0"/>
              <w:autoSpaceDE w:val="0"/>
              <w:autoSpaceDN w:val="0"/>
              <w:adjustRightInd w:val="0"/>
              <w:spacing w:after="0" w:line="200" w:lineRule="exact"/>
              <w:rPr>
                <w:rFonts w:ascii="Times New Roman" w:hAnsi="Times New Roman"/>
              </w:rPr>
            </w:pPr>
            <w:r w:rsidRPr="003B2943">
              <w:rPr>
                <w:rFonts w:ascii="Times New Roman" w:hAnsi="Times New Roman"/>
              </w:rPr>
              <w:t xml:space="preserve">Rs. </w:t>
            </w:r>
            <w:r w:rsidR="006B7573" w:rsidRPr="003B2943">
              <w:rPr>
                <w:rFonts w:ascii="Times New Roman" w:hAnsi="Times New Roman"/>
              </w:rPr>
              <w:t>3</w:t>
            </w:r>
            <w:r w:rsidR="007C7393" w:rsidRPr="003B2943">
              <w:rPr>
                <w:rFonts w:ascii="Times New Roman" w:hAnsi="Times New Roman"/>
              </w:rPr>
              <w:t>0</w:t>
            </w:r>
            <w:r w:rsidRPr="003B2943">
              <w:rPr>
                <w:rFonts w:ascii="Times New Roman" w:hAnsi="Times New Roman"/>
              </w:rPr>
              <w:t>,000</w:t>
            </w:r>
          </w:p>
        </w:tc>
      </w:tr>
      <w:tr w:rsidR="0063092D" w:rsidRPr="00D90D68" w:rsidTr="00B10090">
        <w:tc>
          <w:tcPr>
            <w:tcW w:w="638" w:type="dxa"/>
          </w:tcPr>
          <w:p w:rsidR="0063092D" w:rsidRPr="003B2943" w:rsidRDefault="006B7573" w:rsidP="00B10090">
            <w:pPr>
              <w:widowControl w:val="0"/>
              <w:autoSpaceDE w:val="0"/>
              <w:autoSpaceDN w:val="0"/>
              <w:adjustRightInd w:val="0"/>
              <w:spacing w:after="0" w:line="200" w:lineRule="exact"/>
              <w:jc w:val="center"/>
              <w:rPr>
                <w:rFonts w:ascii="Times New Roman" w:hAnsi="Times New Roman"/>
              </w:rPr>
            </w:pPr>
            <w:r w:rsidRPr="003B2943">
              <w:rPr>
                <w:rFonts w:ascii="Times New Roman" w:hAnsi="Times New Roman"/>
              </w:rPr>
              <w:t>17</w:t>
            </w:r>
          </w:p>
        </w:tc>
        <w:tc>
          <w:tcPr>
            <w:tcW w:w="4312" w:type="dxa"/>
          </w:tcPr>
          <w:p w:rsidR="0063092D" w:rsidRPr="003B2943" w:rsidRDefault="007C7393" w:rsidP="00B10090">
            <w:pPr>
              <w:widowControl w:val="0"/>
              <w:autoSpaceDE w:val="0"/>
              <w:autoSpaceDN w:val="0"/>
              <w:adjustRightInd w:val="0"/>
              <w:spacing w:after="0" w:line="200" w:lineRule="exact"/>
              <w:jc w:val="left"/>
              <w:rPr>
                <w:rFonts w:ascii="Times New Roman" w:hAnsi="Times New Roman"/>
              </w:rPr>
            </w:pPr>
            <w:r w:rsidRPr="003B2943">
              <w:rPr>
                <w:rFonts w:ascii="Times New Roman" w:hAnsi="Times New Roman"/>
              </w:rPr>
              <w:t>Donation to a Prime Minister Relief Fund for Earthquake Victims</w:t>
            </w:r>
          </w:p>
        </w:tc>
        <w:tc>
          <w:tcPr>
            <w:tcW w:w="2317" w:type="dxa"/>
          </w:tcPr>
          <w:p w:rsidR="0063092D" w:rsidRPr="003B2943" w:rsidRDefault="006B7573" w:rsidP="00B10090">
            <w:pPr>
              <w:widowControl w:val="0"/>
              <w:autoSpaceDE w:val="0"/>
              <w:autoSpaceDN w:val="0"/>
              <w:adjustRightInd w:val="0"/>
              <w:spacing w:after="0" w:line="200" w:lineRule="exact"/>
              <w:rPr>
                <w:rFonts w:ascii="Times New Roman" w:hAnsi="Times New Roman"/>
              </w:rPr>
            </w:pPr>
            <w:r w:rsidRPr="003B2943">
              <w:rPr>
                <w:rFonts w:ascii="Times New Roman" w:hAnsi="Times New Roman"/>
              </w:rPr>
              <w:t>Rs.2</w:t>
            </w:r>
            <w:r w:rsidR="007C7393" w:rsidRPr="003B2943">
              <w:rPr>
                <w:rFonts w:ascii="Times New Roman" w:hAnsi="Times New Roman"/>
              </w:rPr>
              <w:t>0,000</w:t>
            </w:r>
          </w:p>
        </w:tc>
      </w:tr>
      <w:tr w:rsidR="0063092D" w:rsidRPr="00D90D68" w:rsidTr="00B10090">
        <w:tc>
          <w:tcPr>
            <w:tcW w:w="638" w:type="dxa"/>
          </w:tcPr>
          <w:p w:rsidR="0063092D" w:rsidRPr="003B2943" w:rsidRDefault="006B7573" w:rsidP="00B10090">
            <w:pPr>
              <w:widowControl w:val="0"/>
              <w:autoSpaceDE w:val="0"/>
              <w:autoSpaceDN w:val="0"/>
              <w:adjustRightInd w:val="0"/>
              <w:spacing w:after="0" w:line="200" w:lineRule="exact"/>
              <w:jc w:val="center"/>
              <w:rPr>
                <w:rFonts w:ascii="Times New Roman" w:hAnsi="Times New Roman"/>
              </w:rPr>
            </w:pPr>
            <w:r w:rsidRPr="003B2943">
              <w:rPr>
                <w:rFonts w:ascii="Times New Roman" w:hAnsi="Times New Roman"/>
              </w:rPr>
              <w:t>18</w:t>
            </w:r>
          </w:p>
        </w:tc>
        <w:tc>
          <w:tcPr>
            <w:tcW w:w="4312" w:type="dxa"/>
          </w:tcPr>
          <w:p w:rsidR="0063092D" w:rsidRPr="003B2943" w:rsidRDefault="007C7393" w:rsidP="00B10090">
            <w:pPr>
              <w:widowControl w:val="0"/>
              <w:autoSpaceDE w:val="0"/>
              <w:autoSpaceDN w:val="0"/>
              <w:adjustRightInd w:val="0"/>
              <w:spacing w:after="0" w:line="200" w:lineRule="exact"/>
              <w:jc w:val="left"/>
              <w:rPr>
                <w:rFonts w:ascii="Times New Roman" w:hAnsi="Times New Roman"/>
              </w:rPr>
            </w:pPr>
            <w:r w:rsidRPr="003B2943">
              <w:rPr>
                <w:rFonts w:ascii="Times New Roman" w:hAnsi="Times New Roman"/>
              </w:rPr>
              <w:t>Withholding tax paid in the year</w:t>
            </w:r>
          </w:p>
        </w:tc>
        <w:tc>
          <w:tcPr>
            <w:tcW w:w="2317" w:type="dxa"/>
          </w:tcPr>
          <w:p w:rsidR="0063092D" w:rsidRPr="003B2943" w:rsidRDefault="007C7393" w:rsidP="00B10090">
            <w:pPr>
              <w:widowControl w:val="0"/>
              <w:autoSpaceDE w:val="0"/>
              <w:autoSpaceDN w:val="0"/>
              <w:adjustRightInd w:val="0"/>
              <w:spacing w:after="0" w:line="200" w:lineRule="exact"/>
              <w:rPr>
                <w:rFonts w:ascii="Times New Roman" w:hAnsi="Times New Roman"/>
              </w:rPr>
            </w:pPr>
            <w:r w:rsidRPr="003B2943">
              <w:rPr>
                <w:rFonts w:ascii="Times New Roman" w:hAnsi="Times New Roman"/>
              </w:rPr>
              <w:t>Rs.</w:t>
            </w:r>
            <w:r w:rsidR="006B7573" w:rsidRPr="003B2943">
              <w:rPr>
                <w:rFonts w:ascii="Times New Roman" w:hAnsi="Times New Roman"/>
              </w:rPr>
              <w:t>2</w:t>
            </w:r>
            <w:r w:rsidRPr="003B2943">
              <w:rPr>
                <w:rFonts w:ascii="Times New Roman" w:hAnsi="Times New Roman"/>
              </w:rPr>
              <w:t>5</w:t>
            </w:r>
            <w:r w:rsidR="0063092D" w:rsidRPr="003B2943">
              <w:rPr>
                <w:rFonts w:ascii="Times New Roman" w:hAnsi="Times New Roman"/>
              </w:rPr>
              <w:t>,000</w:t>
            </w:r>
          </w:p>
        </w:tc>
      </w:tr>
    </w:tbl>
    <w:p w:rsidR="00205496" w:rsidRPr="00D90D68" w:rsidRDefault="00205496" w:rsidP="007C7393">
      <w:pPr>
        <w:widowControl w:val="0"/>
        <w:tabs>
          <w:tab w:val="left" w:pos="540"/>
          <w:tab w:val="left" w:pos="1080"/>
          <w:tab w:val="right" w:pos="7920"/>
        </w:tabs>
        <w:autoSpaceDE w:val="0"/>
        <w:autoSpaceDN w:val="0"/>
        <w:adjustRightInd w:val="0"/>
        <w:spacing w:after="0" w:line="240" w:lineRule="auto"/>
        <w:ind w:left="540" w:hanging="540"/>
        <w:rPr>
          <w:rFonts w:ascii="Times New Roman" w:hAnsi="Times New Roman"/>
          <w:bCs/>
        </w:rPr>
      </w:pPr>
    </w:p>
    <w:p w:rsidR="007C7393" w:rsidRPr="00946F1C" w:rsidRDefault="000D226A" w:rsidP="00946F1C">
      <w:pPr>
        <w:widowControl w:val="0"/>
        <w:tabs>
          <w:tab w:val="left" w:pos="540"/>
          <w:tab w:val="left" w:pos="1080"/>
          <w:tab w:val="right" w:pos="7920"/>
        </w:tabs>
        <w:autoSpaceDE w:val="0"/>
        <w:autoSpaceDN w:val="0"/>
        <w:adjustRightInd w:val="0"/>
        <w:spacing w:after="0" w:line="240" w:lineRule="auto"/>
        <w:ind w:left="540" w:hanging="540"/>
        <w:rPr>
          <w:rFonts w:ascii="Times New Roman" w:hAnsi="Times New Roman"/>
          <w:b/>
        </w:rPr>
      </w:pPr>
      <w:r w:rsidRPr="003B2943">
        <w:rPr>
          <w:rFonts w:ascii="Times New Roman" w:hAnsi="Times New Roman"/>
          <w:bCs/>
        </w:rPr>
        <w:t>Q. 5</w:t>
      </w:r>
      <w:r w:rsidRPr="003B2943">
        <w:rPr>
          <w:rFonts w:ascii="Times New Roman" w:hAnsi="Times New Roman"/>
          <w:bCs/>
        </w:rPr>
        <w:tab/>
      </w:r>
      <w:r w:rsidR="00D90D68" w:rsidRPr="003B2943">
        <w:rPr>
          <w:rFonts w:ascii="Times New Roman" w:hAnsi="Times New Roman"/>
        </w:rPr>
        <w:t>A large corporation in Pakistan has approached you for assistance with its income tax reporting. The company is unsure about the taxation of its income and expenses, particularly when distinguishing between capital and revenue expenses. How would you explain the taxation of corporate income under the Income Tax Ordinance 2001, including the treatment of capital and revenue receipts? Also, outline the specific income tax return filing requirements for companies in Pakistan and how they can adjust accounting and taxation incomes.</w:t>
      </w:r>
      <w:r w:rsidR="007C7393" w:rsidRPr="003B2943">
        <w:rPr>
          <w:rFonts w:ascii="Times New Roman" w:hAnsi="Times New Roman"/>
          <w:bCs/>
        </w:rPr>
        <w:tab/>
      </w:r>
      <w:r w:rsidR="00EF581A" w:rsidRPr="003B2943">
        <w:rPr>
          <w:rFonts w:ascii="Times New Roman" w:hAnsi="Times New Roman"/>
          <w:b/>
        </w:rPr>
        <w:t>(</w:t>
      </w:r>
      <w:r w:rsidR="007C7393" w:rsidRPr="003B2943">
        <w:rPr>
          <w:rFonts w:ascii="Times New Roman" w:hAnsi="Times New Roman"/>
          <w:b/>
        </w:rPr>
        <w:t>20)</w:t>
      </w:r>
    </w:p>
    <w:p w:rsidR="003524C9" w:rsidRPr="00114697" w:rsidRDefault="003524C9" w:rsidP="003524C9">
      <w:pPr>
        <w:autoSpaceDE w:val="0"/>
        <w:autoSpaceDN w:val="0"/>
        <w:adjustRightInd w:val="0"/>
        <w:spacing w:after="0" w:line="220" w:lineRule="exact"/>
        <w:rPr>
          <w:rFonts w:ascii="Times New Roman" w:eastAsia="Times New Roman" w:hAnsi="Times New Roman"/>
          <w:b/>
          <w:u w:val="single"/>
        </w:rPr>
      </w:pPr>
      <w:r w:rsidRPr="00114697">
        <w:rPr>
          <w:rFonts w:ascii="Times New Roman" w:eastAsia="Times New Roman" w:hAnsi="Times New Roman"/>
          <w:b/>
          <w:caps/>
          <w:u w:val="single"/>
        </w:rPr>
        <w:lastRenderedPageBreak/>
        <w:t xml:space="preserve">Guidelines FOR </w:t>
      </w:r>
      <w:r w:rsidRPr="00114697">
        <w:rPr>
          <w:rFonts w:ascii="Times New Roman" w:eastAsia="Times New Roman" w:hAnsi="Times New Roman"/>
          <w:b/>
          <w:u w:val="single"/>
        </w:rPr>
        <w:t>ASSIGNMENT # 1</w:t>
      </w:r>
    </w:p>
    <w:p w:rsidR="003524C9" w:rsidRPr="00114697" w:rsidRDefault="003524C9" w:rsidP="003524C9">
      <w:pPr>
        <w:widowControl w:val="0"/>
        <w:autoSpaceDE w:val="0"/>
        <w:autoSpaceDN w:val="0"/>
        <w:adjustRightInd w:val="0"/>
        <w:spacing w:after="0" w:line="220" w:lineRule="exact"/>
        <w:rPr>
          <w:rFonts w:ascii="Times New Roman" w:eastAsia="Times New Roman" w:hAnsi="Times New Roman"/>
        </w:rPr>
      </w:pPr>
      <w:r>
        <w:rPr>
          <w:rFonts w:ascii="Times New Roman" w:eastAsia="Times New Roman" w:hAnsi="Times New Roman"/>
        </w:rPr>
        <w:t xml:space="preserve">You </w:t>
      </w:r>
      <w:r w:rsidRPr="00114697">
        <w:rPr>
          <w:rFonts w:ascii="Times New Roman" w:eastAsia="Times New Roman" w:hAnsi="Times New Roman"/>
        </w:rPr>
        <w:t>should look upon the assignments as a test of knowledge, management skills, and communication skills. When you write an assignment answer, you are indicating your knowledge to the teacher:</w:t>
      </w:r>
    </w:p>
    <w:p w:rsidR="003524C9" w:rsidRPr="00114697" w:rsidRDefault="003524C9" w:rsidP="003524C9">
      <w:pPr>
        <w:widowControl w:val="0"/>
        <w:numPr>
          <w:ilvl w:val="0"/>
          <w:numId w:val="3"/>
        </w:numPr>
        <w:tabs>
          <w:tab w:val="clear" w:pos="720"/>
          <w:tab w:val="num" w:pos="540"/>
        </w:tabs>
        <w:autoSpaceDE w:val="0"/>
        <w:autoSpaceDN w:val="0"/>
        <w:adjustRightInd w:val="0"/>
        <w:spacing w:after="0" w:line="220" w:lineRule="exact"/>
        <w:ind w:left="540" w:hanging="540"/>
        <w:jc w:val="left"/>
        <w:rPr>
          <w:rFonts w:ascii="Times New Roman" w:eastAsia="Times New Roman" w:hAnsi="Times New Roman"/>
        </w:rPr>
      </w:pPr>
      <w:r w:rsidRPr="00114697">
        <w:rPr>
          <w:rFonts w:ascii="Times New Roman" w:eastAsia="Times New Roman" w:hAnsi="Times New Roman"/>
        </w:rPr>
        <w:t>Your level of understanding of the subject;</w:t>
      </w:r>
    </w:p>
    <w:p w:rsidR="003524C9" w:rsidRPr="00114697" w:rsidRDefault="003524C9" w:rsidP="003524C9">
      <w:pPr>
        <w:widowControl w:val="0"/>
        <w:numPr>
          <w:ilvl w:val="0"/>
          <w:numId w:val="3"/>
        </w:numPr>
        <w:tabs>
          <w:tab w:val="clear" w:pos="720"/>
          <w:tab w:val="num" w:pos="540"/>
        </w:tabs>
        <w:autoSpaceDE w:val="0"/>
        <w:autoSpaceDN w:val="0"/>
        <w:adjustRightInd w:val="0"/>
        <w:spacing w:after="0" w:line="220" w:lineRule="exact"/>
        <w:ind w:left="540" w:hanging="540"/>
        <w:jc w:val="left"/>
        <w:rPr>
          <w:rFonts w:ascii="Times New Roman" w:eastAsia="Times New Roman" w:hAnsi="Times New Roman"/>
        </w:rPr>
      </w:pPr>
      <w:r w:rsidRPr="00114697">
        <w:rPr>
          <w:rFonts w:ascii="Times New Roman" w:eastAsia="Times New Roman" w:hAnsi="Times New Roman"/>
        </w:rPr>
        <w:t>How you think;</w:t>
      </w:r>
    </w:p>
    <w:p w:rsidR="003524C9" w:rsidRPr="00114697" w:rsidRDefault="003524C9" w:rsidP="003524C9">
      <w:pPr>
        <w:widowControl w:val="0"/>
        <w:numPr>
          <w:ilvl w:val="0"/>
          <w:numId w:val="3"/>
        </w:numPr>
        <w:tabs>
          <w:tab w:val="clear" w:pos="720"/>
          <w:tab w:val="num" w:pos="540"/>
        </w:tabs>
        <w:autoSpaceDE w:val="0"/>
        <w:autoSpaceDN w:val="0"/>
        <w:adjustRightInd w:val="0"/>
        <w:spacing w:after="0" w:line="220" w:lineRule="exact"/>
        <w:ind w:left="540" w:hanging="540"/>
        <w:jc w:val="left"/>
        <w:rPr>
          <w:rFonts w:ascii="Times New Roman" w:eastAsia="Times New Roman" w:hAnsi="Times New Roman"/>
        </w:rPr>
      </w:pPr>
      <w:r w:rsidRPr="00114697">
        <w:rPr>
          <w:rFonts w:ascii="Times New Roman" w:eastAsia="Times New Roman" w:hAnsi="Times New Roman"/>
        </w:rPr>
        <w:t>How well you can reflect on your knowledge &amp; experience;</w:t>
      </w:r>
    </w:p>
    <w:p w:rsidR="003524C9" w:rsidRPr="00114697" w:rsidRDefault="003524C9" w:rsidP="003524C9">
      <w:pPr>
        <w:widowControl w:val="0"/>
        <w:numPr>
          <w:ilvl w:val="0"/>
          <w:numId w:val="3"/>
        </w:numPr>
        <w:tabs>
          <w:tab w:val="clear" w:pos="720"/>
          <w:tab w:val="num" w:pos="540"/>
        </w:tabs>
        <w:autoSpaceDE w:val="0"/>
        <w:autoSpaceDN w:val="0"/>
        <w:adjustRightInd w:val="0"/>
        <w:spacing w:after="0" w:line="220" w:lineRule="exact"/>
        <w:ind w:left="540" w:hanging="540"/>
        <w:jc w:val="left"/>
        <w:rPr>
          <w:rFonts w:ascii="Times New Roman" w:eastAsia="Times New Roman" w:hAnsi="Times New Roman"/>
        </w:rPr>
      </w:pPr>
      <w:r w:rsidRPr="00114697">
        <w:rPr>
          <w:rFonts w:ascii="Times New Roman" w:eastAsia="Times New Roman" w:hAnsi="Times New Roman"/>
        </w:rPr>
        <w:t>How well you can use your knowledge in solving problems, explaining situations, and describing organizations and management;</w:t>
      </w:r>
    </w:p>
    <w:p w:rsidR="003524C9" w:rsidRPr="000D226A" w:rsidRDefault="003524C9" w:rsidP="003524C9">
      <w:pPr>
        <w:widowControl w:val="0"/>
        <w:numPr>
          <w:ilvl w:val="0"/>
          <w:numId w:val="3"/>
        </w:numPr>
        <w:tabs>
          <w:tab w:val="clear" w:pos="720"/>
          <w:tab w:val="num" w:pos="540"/>
        </w:tabs>
        <w:autoSpaceDE w:val="0"/>
        <w:autoSpaceDN w:val="0"/>
        <w:adjustRightInd w:val="0"/>
        <w:spacing w:after="0" w:line="220" w:lineRule="exact"/>
        <w:ind w:left="540" w:hanging="540"/>
        <w:jc w:val="left"/>
        <w:rPr>
          <w:rFonts w:ascii="Times New Roman" w:eastAsia="Times New Roman" w:hAnsi="Times New Roman"/>
          <w:spacing w:val="-4"/>
        </w:rPr>
      </w:pPr>
      <w:r w:rsidRPr="000D226A">
        <w:rPr>
          <w:rFonts w:ascii="Times New Roman" w:eastAsia="Times New Roman" w:hAnsi="Times New Roman"/>
          <w:spacing w:val="-4"/>
        </w:rPr>
        <w:t>How professional you are, and how much care and attention you give to what you do.</w:t>
      </w:r>
    </w:p>
    <w:p w:rsidR="003524C9" w:rsidRPr="00114697" w:rsidRDefault="003524C9" w:rsidP="003524C9">
      <w:pPr>
        <w:autoSpaceDE w:val="0"/>
        <w:autoSpaceDN w:val="0"/>
        <w:adjustRightInd w:val="0"/>
        <w:spacing w:after="0" w:line="220" w:lineRule="exact"/>
        <w:rPr>
          <w:rFonts w:ascii="Times New Roman" w:eastAsia="Times New Roman" w:hAnsi="Times New Roman"/>
        </w:rPr>
      </w:pPr>
    </w:p>
    <w:p w:rsidR="003524C9" w:rsidRDefault="003524C9" w:rsidP="003524C9">
      <w:pPr>
        <w:autoSpaceDE w:val="0"/>
        <w:autoSpaceDN w:val="0"/>
        <w:adjustRightInd w:val="0"/>
        <w:spacing w:after="0" w:line="220" w:lineRule="exact"/>
        <w:rPr>
          <w:rFonts w:ascii="Times New Roman" w:eastAsia="Times New Roman" w:hAnsi="Times New Roman"/>
        </w:rPr>
      </w:pPr>
      <w:r w:rsidRPr="00114697">
        <w:rPr>
          <w:rFonts w:ascii="Times New Roman" w:eastAsia="Times New Roman" w:hAnsi="Times New Roman"/>
        </w:rPr>
        <w:t xml:space="preserve">To answer a question effectively, address the question directly, bring important related issues into the discussion, refer to sources, and indicate how principles from the course materials apply. </w:t>
      </w:r>
      <w:r>
        <w:rPr>
          <w:rFonts w:ascii="Times New Roman" w:eastAsia="Times New Roman" w:hAnsi="Times New Roman"/>
        </w:rPr>
        <w:t>You</w:t>
      </w:r>
      <w:r w:rsidRPr="00114697">
        <w:rPr>
          <w:rFonts w:ascii="Times New Roman" w:eastAsia="Times New Roman" w:hAnsi="Times New Roman"/>
        </w:rPr>
        <w:t xml:space="preserve"> must also be able to identify important problems and implications arising from the answer.</w:t>
      </w:r>
    </w:p>
    <w:p w:rsidR="00EF581A" w:rsidRPr="00114697" w:rsidRDefault="00EF581A" w:rsidP="003524C9">
      <w:pPr>
        <w:autoSpaceDE w:val="0"/>
        <w:autoSpaceDN w:val="0"/>
        <w:adjustRightInd w:val="0"/>
        <w:spacing w:after="0" w:line="220" w:lineRule="exact"/>
        <w:rPr>
          <w:rFonts w:ascii="Times New Roman" w:eastAsia="Times New Roman" w:hAnsi="Times New Roman"/>
        </w:rPr>
      </w:pPr>
    </w:p>
    <w:p w:rsidR="003524C9" w:rsidRPr="00114697" w:rsidRDefault="003524C9" w:rsidP="00B10090">
      <w:pPr>
        <w:tabs>
          <w:tab w:val="left" w:pos="540"/>
        </w:tabs>
        <w:autoSpaceDE w:val="0"/>
        <w:autoSpaceDN w:val="0"/>
        <w:adjustRightInd w:val="0"/>
        <w:spacing w:after="0" w:line="220" w:lineRule="exact"/>
        <w:rPr>
          <w:rFonts w:ascii="Times New Roman" w:eastAsia="Times New Roman" w:hAnsi="Times New Roman"/>
        </w:rPr>
      </w:pPr>
      <w:r w:rsidRPr="00114697">
        <w:rPr>
          <w:rFonts w:ascii="Times New Roman" w:eastAsia="Times New Roman" w:hAnsi="Times New Roman"/>
        </w:rPr>
        <w:t xml:space="preserve">For citing references, writing bibliographies, and formatting the assignment, APA format should be followed. </w:t>
      </w:r>
    </w:p>
    <w:p w:rsidR="004F6AFD" w:rsidRDefault="004F6AFD" w:rsidP="00B44122">
      <w:pPr>
        <w:spacing w:after="0" w:line="240" w:lineRule="auto"/>
        <w:jc w:val="center"/>
        <w:rPr>
          <w:rFonts w:ascii="Times New Roman" w:eastAsia="Times New Roman" w:hAnsi="Times New Roman"/>
          <w:b/>
          <w:sz w:val="28"/>
          <w:szCs w:val="28"/>
        </w:rPr>
      </w:pPr>
    </w:p>
    <w:p w:rsidR="004F6AFD" w:rsidRDefault="004F6AFD" w:rsidP="00B44122">
      <w:pPr>
        <w:spacing w:after="0" w:line="240" w:lineRule="auto"/>
        <w:jc w:val="center"/>
        <w:rPr>
          <w:rFonts w:ascii="Times New Roman" w:eastAsia="Times New Roman" w:hAnsi="Times New Roman"/>
          <w:b/>
          <w:sz w:val="28"/>
          <w:szCs w:val="28"/>
        </w:rPr>
      </w:pPr>
    </w:p>
    <w:p w:rsidR="00CE73D2" w:rsidRPr="000D226A" w:rsidRDefault="00460D34" w:rsidP="00B44122">
      <w:pPr>
        <w:spacing w:after="0" w:line="240" w:lineRule="auto"/>
        <w:jc w:val="center"/>
        <w:rPr>
          <w:rFonts w:ascii="Times New Roman" w:eastAsia="Times New Roman" w:hAnsi="Times New Roman"/>
          <w:b/>
          <w:sz w:val="28"/>
          <w:szCs w:val="28"/>
        </w:rPr>
      </w:pPr>
      <w:r w:rsidRPr="000D226A">
        <w:rPr>
          <w:rFonts w:ascii="Times New Roman" w:eastAsia="Times New Roman" w:hAnsi="Times New Roman"/>
          <w:b/>
          <w:sz w:val="28"/>
          <w:szCs w:val="28"/>
        </w:rPr>
        <w:t xml:space="preserve">ASSIGNMENT </w:t>
      </w:r>
      <w:r w:rsidR="00BA5574" w:rsidRPr="000D226A">
        <w:rPr>
          <w:rFonts w:ascii="Times New Roman" w:eastAsia="Times New Roman" w:hAnsi="Times New Roman"/>
          <w:b/>
          <w:sz w:val="28"/>
          <w:szCs w:val="28"/>
        </w:rPr>
        <w:t xml:space="preserve">No. </w:t>
      </w:r>
      <w:r w:rsidRPr="000D226A">
        <w:rPr>
          <w:rFonts w:ascii="Times New Roman" w:eastAsia="Times New Roman" w:hAnsi="Times New Roman"/>
          <w:b/>
          <w:sz w:val="28"/>
          <w:szCs w:val="28"/>
        </w:rPr>
        <w:t>2</w:t>
      </w:r>
    </w:p>
    <w:p w:rsidR="00CE73D2" w:rsidRPr="003524C9" w:rsidRDefault="00CE73D2" w:rsidP="00CE73D2">
      <w:pPr>
        <w:spacing w:after="0" w:line="240" w:lineRule="auto"/>
        <w:jc w:val="left"/>
        <w:rPr>
          <w:rFonts w:ascii="Times New Roman" w:eastAsia="Times New Roman" w:hAnsi="Times New Roman"/>
          <w:b/>
          <w:sz w:val="8"/>
          <w:szCs w:val="8"/>
        </w:rPr>
      </w:pPr>
    </w:p>
    <w:p w:rsidR="00CE73D2" w:rsidRPr="00114697" w:rsidRDefault="00CE73D2" w:rsidP="003524C9">
      <w:pPr>
        <w:spacing w:after="0" w:line="220" w:lineRule="exact"/>
        <w:rPr>
          <w:rFonts w:ascii="Times New Roman" w:eastAsia="Times New Roman" w:hAnsi="Times New Roman"/>
        </w:rPr>
      </w:pPr>
      <w:r w:rsidRPr="00114697">
        <w:rPr>
          <w:rFonts w:ascii="Times New Roman" w:eastAsia="Times New Roman" w:hAnsi="Times New Roman"/>
        </w:rPr>
        <w:t xml:space="preserve">This assignment is a research-oriented activity. You are required to select any trading/ manufacturing/ non-trading organization of your interest which supports you in preparing a report of about 1000 words on the topic allotted to you, to be submitted for evaluation. </w:t>
      </w:r>
    </w:p>
    <w:p w:rsidR="00B10090" w:rsidRDefault="00B10090" w:rsidP="003524C9">
      <w:pPr>
        <w:spacing w:after="0" w:line="220" w:lineRule="exact"/>
        <w:rPr>
          <w:rFonts w:ascii="Times New Roman" w:eastAsia="Times New Roman" w:hAnsi="Times New Roman"/>
        </w:rPr>
      </w:pPr>
    </w:p>
    <w:p w:rsidR="00CE73D2" w:rsidRPr="00114697" w:rsidRDefault="00CE73D2" w:rsidP="003524C9">
      <w:pPr>
        <w:spacing w:after="0" w:line="220" w:lineRule="exact"/>
        <w:rPr>
          <w:rFonts w:ascii="Times New Roman" w:eastAsia="Times New Roman" w:hAnsi="Times New Roman"/>
        </w:rPr>
      </w:pPr>
      <w:r w:rsidRPr="00114697">
        <w:rPr>
          <w:rFonts w:ascii="Times New Roman" w:eastAsia="Times New Roman" w:hAnsi="Times New Roman"/>
        </w:rPr>
        <w:t>Select one of the following topics according to the last digit of your roll number. For example, if your roll number is P-3427180 then you will select issue # 0 (the last digit): -</w:t>
      </w:r>
    </w:p>
    <w:p w:rsidR="00B10090" w:rsidRDefault="00B10090" w:rsidP="003524C9">
      <w:pPr>
        <w:spacing w:after="0" w:line="220" w:lineRule="exact"/>
        <w:rPr>
          <w:rFonts w:ascii="Times New Roman" w:eastAsia="Times New Roman" w:hAnsi="Times New Roman"/>
          <w:b/>
          <w:u w:val="single"/>
        </w:rPr>
      </w:pPr>
    </w:p>
    <w:p w:rsidR="00CE73D2" w:rsidRPr="00114697" w:rsidRDefault="00CE73D2" w:rsidP="003524C9">
      <w:pPr>
        <w:spacing w:after="0" w:line="220" w:lineRule="exact"/>
        <w:rPr>
          <w:rFonts w:ascii="Times New Roman" w:eastAsia="Times New Roman" w:hAnsi="Times New Roman"/>
          <w:b/>
          <w:u w:val="single"/>
          <w:lang w:eastAsia="en-GB"/>
        </w:rPr>
      </w:pPr>
      <w:r w:rsidRPr="00114697">
        <w:rPr>
          <w:rFonts w:ascii="Times New Roman" w:eastAsia="Times New Roman" w:hAnsi="Times New Roman"/>
          <w:b/>
          <w:u w:val="single"/>
        </w:rPr>
        <w:t>TOPICS</w:t>
      </w:r>
      <w:r w:rsidRPr="00114697">
        <w:rPr>
          <w:rFonts w:ascii="Times New Roman" w:eastAsia="Times New Roman" w:hAnsi="Times New Roman"/>
          <w:b/>
          <w:u w:val="single"/>
          <w:lang w:eastAsia="en-GB"/>
        </w:rPr>
        <w:t>:</w:t>
      </w:r>
    </w:p>
    <w:p w:rsidR="00110319" w:rsidRPr="00EA6904" w:rsidRDefault="00A467FF" w:rsidP="00EA6904">
      <w:pPr>
        <w:numPr>
          <w:ilvl w:val="0"/>
          <w:numId w:val="29"/>
        </w:numPr>
        <w:shd w:val="clear" w:color="auto" w:fill="FFFFFF"/>
        <w:tabs>
          <w:tab w:val="left" w:pos="360"/>
          <w:tab w:val="left" w:pos="900"/>
          <w:tab w:val="right" w:pos="7920"/>
        </w:tabs>
        <w:spacing w:after="0" w:line="240" w:lineRule="auto"/>
        <w:ind w:left="360"/>
        <w:rPr>
          <w:rFonts w:ascii="Times New Roman" w:eastAsia="Times New Roman" w:hAnsi="Times New Roman"/>
        </w:rPr>
      </w:pPr>
      <w:r w:rsidRPr="00EA6904">
        <w:rPr>
          <w:rFonts w:ascii="Times New Roman" w:hAnsi="Times New Roman"/>
        </w:rPr>
        <w:t>History of Taxation in the Sub-Continent and Its Impact on Pakistan</w:t>
      </w:r>
    </w:p>
    <w:p w:rsidR="00A467FF" w:rsidRPr="00EA6904" w:rsidRDefault="00A467FF" w:rsidP="00EA6904">
      <w:pPr>
        <w:numPr>
          <w:ilvl w:val="0"/>
          <w:numId w:val="29"/>
        </w:numPr>
        <w:shd w:val="clear" w:color="auto" w:fill="FFFFFF"/>
        <w:tabs>
          <w:tab w:val="left" w:pos="360"/>
          <w:tab w:val="left" w:pos="900"/>
          <w:tab w:val="right" w:pos="7920"/>
        </w:tabs>
        <w:spacing w:after="0" w:line="240" w:lineRule="auto"/>
        <w:ind w:left="360"/>
        <w:rPr>
          <w:rFonts w:ascii="Times New Roman" w:eastAsia="Times New Roman" w:hAnsi="Times New Roman"/>
        </w:rPr>
      </w:pPr>
      <w:r w:rsidRPr="00EA6904">
        <w:rPr>
          <w:rFonts w:ascii="Times New Roman" w:hAnsi="Times New Roman"/>
        </w:rPr>
        <w:t>Evolution of Pakistan’s Tax System: Key Milestones</w:t>
      </w:r>
    </w:p>
    <w:p w:rsidR="00A467FF" w:rsidRPr="00EA6904" w:rsidRDefault="00A467FF" w:rsidP="00EA6904">
      <w:pPr>
        <w:numPr>
          <w:ilvl w:val="0"/>
          <w:numId w:val="29"/>
        </w:numPr>
        <w:shd w:val="clear" w:color="auto" w:fill="FFFFFF"/>
        <w:tabs>
          <w:tab w:val="left" w:pos="360"/>
          <w:tab w:val="left" w:pos="900"/>
          <w:tab w:val="right" w:pos="7920"/>
        </w:tabs>
        <w:spacing w:after="0" w:line="240" w:lineRule="auto"/>
        <w:ind w:left="360"/>
        <w:rPr>
          <w:rFonts w:ascii="Times New Roman" w:eastAsia="Times New Roman" w:hAnsi="Times New Roman"/>
        </w:rPr>
      </w:pPr>
      <w:r w:rsidRPr="00EA6904">
        <w:rPr>
          <w:rFonts w:ascii="Times New Roman" w:hAnsi="Times New Roman"/>
        </w:rPr>
        <w:t>Overview of Major Taxes in Pakistan</w:t>
      </w:r>
    </w:p>
    <w:p w:rsidR="00A467FF" w:rsidRPr="00EA6904" w:rsidRDefault="00A467FF" w:rsidP="00EA6904">
      <w:pPr>
        <w:numPr>
          <w:ilvl w:val="0"/>
          <w:numId w:val="29"/>
        </w:numPr>
        <w:shd w:val="clear" w:color="auto" w:fill="FFFFFF"/>
        <w:tabs>
          <w:tab w:val="left" w:pos="360"/>
          <w:tab w:val="left" w:pos="900"/>
          <w:tab w:val="right" w:pos="7920"/>
        </w:tabs>
        <w:spacing w:after="0" w:line="240" w:lineRule="auto"/>
        <w:ind w:left="360"/>
        <w:rPr>
          <w:rFonts w:ascii="Times New Roman" w:eastAsia="Times New Roman" w:hAnsi="Times New Roman"/>
        </w:rPr>
      </w:pPr>
      <w:r w:rsidRPr="00EA6904">
        <w:rPr>
          <w:rFonts w:ascii="Times New Roman" w:hAnsi="Times New Roman"/>
        </w:rPr>
        <w:t>Adam Smith's Principles of Taxation and Their Application in Pakistan</w:t>
      </w:r>
    </w:p>
    <w:p w:rsidR="00A467FF" w:rsidRPr="00EA6904" w:rsidRDefault="00A467FF" w:rsidP="00EA6904">
      <w:pPr>
        <w:numPr>
          <w:ilvl w:val="0"/>
          <w:numId w:val="29"/>
        </w:numPr>
        <w:shd w:val="clear" w:color="auto" w:fill="FFFFFF"/>
        <w:tabs>
          <w:tab w:val="left" w:pos="360"/>
          <w:tab w:val="left" w:pos="900"/>
          <w:tab w:val="right" w:pos="7920"/>
        </w:tabs>
        <w:spacing w:after="0" w:line="240" w:lineRule="auto"/>
        <w:ind w:left="360"/>
        <w:rPr>
          <w:rFonts w:ascii="Times New Roman" w:eastAsia="Times New Roman" w:hAnsi="Times New Roman"/>
        </w:rPr>
      </w:pPr>
      <w:r w:rsidRPr="00EA6904">
        <w:rPr>
          <w:rFonts w:ascii="Times New Roman" w:hAnsi="Times New Roman"/>
        </w:rPr>
        <w:t>Understanding the Income Tax Ordinance 2001: Key Components</w:t>
      </w:r>
    </w:p>
    <w:p w:rsidR="00A467FF" w:rsidRPr="00EA6904" w:rsidRDefault="00A467FF" w:rsidP="00EA6904">
      <w:pPr>
        <w:numPr>
          <w:ilvl w:val="0"/>
          <w:numId w:val="29"/>
        </w:numPr>
        <w:shd w:val="clear" w:color="auto" w:fill="FFFFFF"/>
        <w:tabs>
          <w:tab w:val="left" w:pos="360"/>
          <w:tab w:val="left" w:pos="900"/>
          <w:tab w:val="right" w:pos="7920"/>
        </w:tabs>
        <w:spacing w:after="0" w:line="240" w:lineRule="auto"/>
        <w:ind w:left="360"/>
        <w:rPr>
          <w:rFonts w:ascii="Times New Roman" w:eastAsia="Times New Roman" w:hAnsi="Times New Roman"/>
        </w:rPr>
      </w:pPr>
      <w:r w:rsidRPr="00EA6904">
        <w:rPr>
          <w:rFonts w:ascii="Times New Roman" w:hAnsi="Times New Roman"/>
        </w:rPr>
        <w:t>Taxation of Salary Income Under the Income Tax Ordinance 2001</w:t>
      </w:r>
    </w:p>
    <w:p w:rsidR="00A467FF" w:rsidRPr="00EA6904" w:rsidRDefault="00A467FF" w:rsidP="00EA6904">
      <w:pPr>
        <w:numPr>
          <w:ilvl w:val="0"/>
          <w:numId w:val="29"/>
        </w:numPr>
        <w:shd w:val="clear" w:color="auto" w:fill="FFFFFF"/>
        <w:tabs>
          <w:tab w:val="left" w:pos="360"/>
          <w:tab w:val="left" w:pos="900"/>
          <w:tab w:val="right" w:pos="7920"/>
        </w:tabs>
        <w:spacing w:after="0" w:line="240" w:lineRule="auto"/>
        <w:ind w:left="360"/>
        <w:rPr>
          <w:rFonts w:ascii="Times New Roman" w:eastAsia="Times New Roman" w:hAnsi="Times New Roman"/>
        </w:rPr>
      </w:pPr>
      <w:r w:rsidRPr="00EA6904">
        <w:rPr>
          <w:rFonts w:ascii="Times New Roman" w:hAnsi="Times New Roman"/>
        </w:rPr>
        <w:t>Taxation of Income from Property and Business in Pakistan</w:t>
      </w:r>
    </w:p>
    <w:p w:rsidR="00A467FF" w:rsidRPr="00EA6904" w:rsidRDefault="00A467FF" w:rsidP="00EA6904">
      <w:pPr>
        <w:numPr>
          <w:ilvl w:val="0"/>
          <w:numId w:val="29"/>
        </w:numPr>
        <w:shd w:val="clear" w:color="auto" w:fill="FFFFFF"/>
        <w:tabs>
          <w:tab w:val="left" w:pos="360"/>
          <w:tab w:val="left" w:pos="900"/>
          <w:tab w:val="right" w:pos="7920"/>
        </w:tabs>
        <w:spacing w:after="0" w:line="240" w:lineRule="auto"/>
        <w:ind w:left="360"/>
        <w:rPr>
          <w:rFonts w:ascii="Times New Roman" w:eastAsia="Times New Roman" w:hAnsi="Times New Roman"/>
        </w:rPr>
      </w:pPr>
      <w:r w:rsidRPr="00EA6904">
        <w:rPr>
          <w:rFonts w:ascii="Times New Roman" w:hAnsi="Times New Roman"/>
        </w:rPr>
        <w:t>Taxation of Associations of Persons (AOPs) in Pakistan</w:t>
      </w:r>
    </w:p>
    <w:p w:rsidR="00A467FF" w:rsidRPr="00EA6904" w:rsidRDefault="00A467FF" w:rsidP="00EA6904">
      <w:pPr>
        <w:numPr>
          <w:ilvl w:val="0"/>
          <w:numId w:val="29"/>
        </w:numPr>
        <w:shd w:val="clear" w:color="auto" w:fill="FFFFFF"/>
        <w:tabs>
          <w:tab w:val="left" w:pos="360"/>
          <w:tab w:val="left" w:pos="900"/>
          <w:tab w:val="right" w:pos="7920"/>
        </w:tabs>
        <w:spacing w:after="0" w:line="240" w:lineRule="auto"/>
        <w:ind w:left="360"/>
        <w:rPr>
          <w:rFonts w:ascii="Times New Roman" w:eastAsia="Times New Roman" w:hAnsi="Times New Roman"/>
        </w:rPr>
      </w:pPr>
      <w:r w:rsidRPr="00EA6904">
        <w:rPr>
          <w:rFonts w:ascii="Times New Roman" w:hAnsi="Times New Roman"/>
        </w:rPr>
        <w:t>Taxation of Corporate Income and Capital vs. Revenue Expenses</w:t>
      </w:r>
    </w:p>
    <w:p w:rsidR="00A467FF" w:rsidRPr="00EA6904" w:rsidRDefault="00A467FF" w:rsidP="00EA6904">
      <w:pPr>
        <w:numPr>
          <w:ilvl w:val="0"/>
          <w:numId w:val="29"/>
        </w:numPr>
        <w:shd w:val="clear" w:color="auto" w:fill="FFFFFF"/>
        <w:tabs>
          <w:tab w:val="left" w:pos="360"/>
          <w:tab w:val="left" w:pos="900"/>
          <w:tab w:val="right" w:pos="7920"/>
        </w:tabs>
        <w:spacing w:after="0" w:line="240" w:lineRule="auto"/>
        <w:ind w:left="360"/>
        <w:rPr>
          <w:rFonts w:ascii="Times New Roman" w:eastAsia="Times New Roman" w:hAnsi="Times New Roman"/>
        </w:rPr>
      </w:pPr>
      <w:r w:rsidRPr="00EA6904">
        <w:rPr>
          <w:rFonts w:ascii="Times New Roman" w:hAnsi="Times New Roman"/>
        </w:rPr>
        <w:t>Understanding Withholding Taxes and Advance Tax in Pakistan</w:t>
      </w:r>
    </w:p>
    <w:p w:rsidR="00110319" w:rsidRDefault="00110319" w:rsidP="00976068">
      <w:pPr>
        <w:shd w:val="clear" w:color="auto" w:fill="FFFFFF"/>
        <w:tabs>
          <w:tab w:val="left" w:pos="540"/>
          <w:tab w:val="left" w:pos="900"/>
          <w:tab w:val="right" w:pos="7920"/>
        </w:tabs>
        <w:spacing w:after="0" w:line="200" w:lineRule="exact"/>
        <w:rPr>
          <w:rFonts w:ascii="Times New Roman" w:eastAsia="Times New Roman" w:hAnsi="Times New Roman"/>
          <w:b/>
          <w:bCs/>
        </w:rPr>
      </w:pPr>
    </w:p>
    <w:p w:rsidR="00CE73D2" w:rsidRPr="00036844" w:rsidRDefault="00CE73D2" w:rsidP="00976068">
      <w:pPr>
        <w:shd w:val="clear" w:color="auto" w:fill="FFFFFF"/>
        <w:tabs>
          <w:tab w:val="left" w:pos="540"/>
          <w:tab w:val="left" w:pos="900"/>
          <w:tab w:val="right" w:pos="7920"/>
        </w:tabs>
        <w:spacing w:after="0" w:line="200" w:lineRule="exact"/>
        <w:rPr>
          <w:rFonts w:ascii="Times New Roman" w:eastAsia="Times New Roman" w:hAnsi="Times New Roman"/>
        </w:rPr>
      </w:pPr>
      <w:r w:rsidRPr="00036844">
        <w:rPr>
          <w:rFonts w:ascii="Times New Roman" w:eastAsia="Times New Roman" w:hAnsi="Times New Roman"/>
        </w:rPr>
        <w:t>The report should follow the following format:</w:t>
      </w:r>
    </w:p>
    <w:p w:rsidR="00CE73D2" w:rsidRPr="00114697" w:rsidRDefault="00CE73D2" w:rsidP="00976068">
      <w:pPr>
        <w:numPr>
          <w:ilvl w:val="0"/>
          <w:numId w:val="6"/>
        </w:numPr>
        <w:shd w:val="clear" w:color="auto" w:fill="FFFFFF"/>
        <w:tabs>
          <w:tab w:val="left" w:pos="540"/>
          <w:tab w:val="right" w:pos="7920"/>
        </w:tabs>
        <w:spacing w:after="0" w:line="200" w:lineRule="exact"/>
        <w:ind w:left="540" w:hanging="540"/>
        <w:jc w:val="left"/>
        <w:rPr>
          <w:rFonts w:ascii="Times New Roman" w:eastAsia="Times New Roman" w:hAnsi="Times New Roman"/>
        </w:rPr>
      </w:pPr>
      <w:r w:rsidRPr="00114697">
        <w:rPr>
          <w:rFonts w:ascii="Times New Roman" w:eastAsia="Times New Roman" w:hAnsi="Times New Roman"/>
        </w:rPr>
        <w:t>Title page</w:t>
      </w:r>
    </w:p>
    <w:p w:rsidR="00CE73D2" w:rsidRPr="00114697" w:rsidRDefault="00CE73D2" w:rsidP="00976068">
      <w:pPr>
        <w:numPr>
          <w:ilvl w:val="0"/>
          <w:numId w:val="6"/>
        </w:numPr>
        <w:shd w:val="clear" w:color="auto" w:fill="FFFFFF"/>
        <w:tabs>
          <w:tab w:val="left" w:pos="540"/>
          <w:tab w:val="right" w:pos="7920"/>
        </w:tabs>
        <w:spacing w:after="0" w:line="200" w:lineRule="exact"/>
        <w:ind w:left="540" w:hanging="540"/>
        <w:jc w:val="left"/>
        <w:rPr>
          <w:rFonts w:ascii="Times New Roman" w:eastAsia="Times New Roman" w:hAnsi="Times New Roman"/>
        </w:rPr>
      </w:pPr>
      <w:r w:rsidRPr="00114697">
        <w:rPr>
          <w:rFonts w:ascii="Times New Roman" w:eastAsia="Times New Roman" w:hAnsi="Times New Roman"/>
        </w:rPr>
        <w:t xml:space="preserve">Acknowledgements </w:t>
      </w:r>
    </w:p>
    <w:p w:rsidR="00CE73D2" w:rsidRPr="00114697" w:rsidRDefault="00CE73D2" w:rsidP="00976068">
      <w:pPr>
        <w:numPr>
          <w:ilvl w:val="0"/>
          <w:numId w:val="6"/>
        </w:numPr>
        <w:shd w:val="clear" w:color="auto" w:fill="FFFFFF"/>
        <w:tabs>
          <w:tab w:val="left" w:pos="540"/>
          <w:tab w:val="right" w:pos="7920"/>
        </w:tabs>
        <w:spacing w:after="0" w:line="200" w:lineRule="exact"/>
        <w:ind w:left="540" w:hanging="540"/>
        <w:jc w:val="left"/>
        <w:rPr>
          <w:rFonts w:ascii="Times New Roman" w:eastAsia="Times New Roman" w:hAnsi="Times New Roman"/>
        </w:rPr>
      </w:pPr>
      <w:r w:rsidRPr="00114697">
        <w:rPr>
          <w:rFonts w:ascii="Times New Roman" w:eastAsia="Times New Roman" w:hAnsi="Times New Roman"/>
          <w:lang w:eastAsia="en-GB"/>
        </w:rPr>
        <w:t>An abstract (</w:t>
      </w:r>
      <w:r w:rsidR="00D9756C">
        <w:rPr>
          <w:rFonts w:ascii="Times New Roman" w:eastAsia="Times New Roman" w:hAnsi="Times New Roman"/>
          <w:lang w:eastAsia="en-GB"/>
        </w:rPr>
        <w:t>one-page</w:t>
      </w:r>
      <w:r w:rsidRPr="00114697">
        <w:rPr>
          <w:rFonts w:ascii="Times New Roman" w:eastAsia="Times New Roman" w:hAnsi="Times New Roman"/>
          <w:lang w:eastAsia="en-GB"/>
        </w:rPr>
        <w:t xml:space="preserve"> summary of the paper)</w:t>
      </w:r>
      <w:r w:rsidRPr="00114697">
        <w:rPr>
          <w:rFonts w:ascii="Times New Roman" w:eastAsia="Times New Roman" w:hAnsi="Times New Roman"/>
        </w:rPr>
        <w:t xml:space="preserve"> </w:t>
      </w:r>
    </w:p>
    <w:p w:rsidR="00CE73D2" w:rsidRPr="00114697" w:rsidRDefault="00CE73D2" w:rsidP="00976068">
      <w:pPr>
        <w:numPr>
          <w:ilvl w:val="0"/>
          <w:numId w:val="6"/>
        </w:numPr>
        <w:shd w:val="clear" w:color="auto" w:fill="FFFFFF"/>
        <w:tabs>
          <w:tab w:val="left" w:pos="540"/>
          <w:tab w:val="right" w:pos="7920"/>
        </w:tabs>
        <w:spacing w:after="0" w:line="200" w:lineRule="exact"/>
        <w:ind w:left="540" w:hanging="540"/>
        <w:jc w:val="left"/>
        <w:rPr>
          <w:rFonts w:ascii="Times New Roman" w:eastAsia="Times New Roman" w:hAnsi="Times New Roman"/>
        </w:rPr>
      </w:pPr>
      <w:r w:rsidRPr="00114697">
        <w:rPr>
          <w:rFonts w:ascii="Times New Roman" w:eastAsia="Times New Roman" w:hAnsi="Times New Roman"/>
        </w:rPr>
        <w:t>Table of contents</w:t>
      </w:r>
    </w:p>
    <w:p w:rsidR="00CE73D2" w:rsidRPr="00114697" w:rsidRDefault="00CE73D2" w:rsidP="00976068">
      <w:pPr>
        <w:numPr>
          <w:ilvl w:val="0"/>
          <w:numId w:val="6"/>
        </w:numPr>
        <w:shd w:val="clear" w:color="auto" w:fill="FFFFFF"/>
        <w:tabs>
          <w:tab w:val="left" w:pos="540"/>
          <w:tab w:val="right" w:pos="7920"/>
        </w:tabs>
        <w:spacing w:after="0" w:line="200" w:lineRule="exact"/>
        <w:ind w:left="540" w:hanging="540"/>
        <w:jc w:val="left"/>
        <w:rPr>
          <w:rFonts w:ascii="Times New Roman" w:eastAsia="Times New Roman" w:hAnsi="Times New Roman"/>
        </w:rPr>
      </w:pPr>
      <w:r w:rsidRPr="00114697">
        <w:rPr>
          <w:rFonts w:ascii="Times New Roman" w:eastAsia="Times New Roman" w:hAnsi="Times New Roman"/>
        </w:rPr>
        <w:t>Introduction to the issue (brief history &amp; significance of issue assigned)</w:t>
      </w:r>
    </w:p>
    <w:p w:rsidR="00CE73D2" w:rsidRPr="00114697" w:rsidRDefault="00CE73D2" w:rsidP="00976068">
      <w:pPr>
        <w:numPr>
          <w:ilvl w:val="0"/>
          <w:numId w:val="6"/>
        </w:numPr>
        <w:shd w:val="clear" w:color="auto" w:fill="FFFFFF"/>
        <w:tabs>
          <w:tab w:val="left" w:pos="540"/>
          <w:tab w:val="right" w:pos="7920"/>
        </w:tabs>
        <w:spacing w:after="0" w:line="200" w:lineRule="exact"/>
        <w:ind w:left="540" w:hanging="540"/>
        <w:jc w:val="left"/>
        <w:rPr>
          <w:rFonts w:ascii="Times New Roman" w:eastAsia="Times New Roman" w:hAnsi="Times New Roman"/>
        </w:rPr>
      </w:pPr>
      <w:r w:rsidRPr="00114697">
        <w:rPr>
          <w:rFonts w:ascii="Times New Roman" w:eastAsia="Times New Roman" w:hAnsi="Times New Roman"/>
        </w:rPr>
        <w:t>Practical study of the organization (</w:t>
      </w:r>
      <w:r w:rsidR="00D9756C">
        <w:rPr>
          <w:rFonts w:ascii="Times New Roman" w:eastAsia="Times New Roman" w:hAnsi="Times New Roman"/>
        </w:rPr>
        <w:t>for</w:t>
      </w:r>
      <w:r w:rsidRPr="00114697">
        <w:rPr>
          <w:rFonts w:ascii="Times New Roman" w:eastAsia="Times New Roman" w:hAnsi="Times New Roman"/>
        </w:rPr>
        <w:t xml:space="preserve"> the issue) </w:t>
      </w:r>
    </w:p>
    <w:p w:rsidR="00CE73D2" w:rsidRPr="00114697" w:rsidRDefault="00CE73D2" w:rsidP="00976068">
      <w:pPr>
        <w:numPr>
          <w:ilvl w:val="0"/>
          <w:numId w:val="6"/>
        </w:numPr>
        <w:shd w:val="clear" w:color="auto" w:fill="FFFFFF"/>
        <w:tabs>
          <w:tab w:val="left" w:pos="540"/>
          <w:tab w:val="right" w:pos="7920"/>
        </w:tabs>
        <w:spacing w:after="0" w:line="200" w:lineRule="exact"/>
        <w:ind w:left="540" w:hanging="540"/>
        <w:jc w:val="left"/>
        <w:rPr>
          <w:rFonts w:ascii="Times New Roman" w:eastAsia="Times New Roman" w:hAnsi="Times New Roman"/>
          <w:lang w:eastAsia="en-GB"/>
        </w:rPr>
      </w:pPr>
      <w:r w:rsidRPr="00114697">
        <w:rPr>
          <w:rFonts w:ascii="Times New Roman" w:eastAsia="Times New Roman" w:hAnsi="Times New Roman"/>
          <w:lang w:eastAsia="en-GB"/>
        </w:rPr>
        <w:t xml:space="preserve">Data collection methods </w:t>
      </w:r>
    </w:p>
    <w:p w:rsidR="00CE73D2" w:rsidRPr="00114697" w:rsidRDefault="00CE73D2" w:rsidP="00976068">
      <w:pPr>
        <w:numPr>
          <w:ilvl w:val="0"/>
          <w:numId w:val="6"/>
        </w:numPr>
        <w:shd w:val="clear" w:color="auto" w:fill="FFFFFF"/>
        <w:tabs>
          <w:tab w:val="left" w:pos="540"/>
          <w:tab w:val="right" w:pos="7920"/>
        </w:tabs>
        <w:spacing w:after="0" w:line="200" w:lineRule="exact"/>
        <w:ind w:left="540" w:hanging="540"/>
        <w:jc w:val="left"/>
        <w:rPr>
          <w:rFonts w:ascii="Times New Roman" w:eastAsia="Times New Roman" w:hAnsi="Times New Roman"/>
          <w:lang w:eastAsia="en-GB"/>
        </w:rPr>
      </w:pPr>
      <w:r w:rsidRPr="00114697">
        <w:rPr>
          <w:rFonts w:ascii="Times New Roman" w:eastAsia="Times New Roman" w:hAnsi="Times New Roman"/>
          <w:lang w:eastAsia="en-GB"/>
        </w:rPr>
        <w:t>SWOT analysis (strengths, weaknesses, opportunities &amp; threats) relevant to the issue assigned</w:t>
      </w:r>
    </w:p>
    <w:p w:rsidR="00CE73D2" w:rsidRPr="00114697" w:rsidRDefault="00CE73D2" w:rsidP="00976068">
      <w:pPr>
        <w:numPr>
          <w:ilvl w:val="0"/>
          <w:numId w:val="6"/>
        </w:numPr>
        <w:shd w:val="clear" w:color="auto" w:fill="FFFFFF"/>
        <w:tabs>
          <w:tab w:val="left" w:pos="540"/>
          <w:tab w:val="right" w:pos="7920"/>
        </w:tabs>
        <w:spacing w:after="0" w:line="200" w:lineRule="exact"/>
        <w:ind w:left="540" w:hanging="540"/>
        <w:jc w:val="left"/>
        <w:rPr>
          <w:rFonts w:ascii="Times New Roman" w:eastAsia="Times New Roman" w:hAnsi="Times New Roman"/>
        </w:rPr>
      </w:pPr>
      <w:r w:rsidRPr="00114697">
        <w:rPr>
          <w:rFonts w:ascii="Times New Roman" w:eastAsia="Times New Roman" w:hAnsi="Times New Roman"/>
        </w:rPr>
        <w:t>Conclusion (one page brief covering important aspects of your report)</w:t>
      </w:r>
    </w:p>
    <w:p w:rsidR="00CE73D2" w:rsidRPr="00114697" w:rsidRDefault="00CE73D2" w:rsidP="00976068">
      <w:pPr>
        <w:numPr>
          <w:ilvl w:val="0"/>
          <w:numId w:val="6"/>
        </w:numPr>
        <w:shd w:val="clear" w:color="auto" w:fill="FFFFFF"/>
        <w:tabs>
          <w:tab w:val="left" w:pos="540"/>
          <w:tab w:val="right" w:pos="7920"/>
        </w:tabs>
        <w:spacing w:after="0" w:line="200" w:lineRule="exact"/>
        <w:ind w:left="540" w:hanging="540"/>
        <w:jc w:val="left"/>
        <w:rPr>
          <w:rFonts w:ascii="Times New Roman" w:eastAsia="Times New Roman" w:hAnsi="Times New Roman"/>
        </w:rPr>
      </w:pPr>
      <w:r w:rsidRPr="00114697">
        <w:rPr>
          <w:rFonts w:ascii="Times New Roman" w:eastAsia="Times New Roman" w:hAnsi="Times New Roman"/>
        </w:rPr>
        <w:t xml:space="preserve">Recommendations (specific recommendations relevant to </w:t>
      </w:r>
      <w:r w:rsidR="00D9756C">
        <w:rPr>
          <w:rFonts w:ascii="Times New Roman" w:eastAsia="Times New Roman" w:hAnsi="Times New Roman"/>
        </w:rPr>
        <w:t xml:space="preserve">the </w:t>
      </w:r>
      <w:r w:rsidRPr="00114697">
        <w:rPr>
          <w:rFonts w:ascii="Times New Roman" w:eastAsia="Times New Roman" w:hAnsi="Times New Roman"/>
        </w:rPr>
        <w:t>issue assigned)</w:t>
      </w:r>
    </w:p>
    <w:p w:rsidR="00CE73D2" w:rsidRPr="00114697" w:rsidRDefault="00CE73D2" w:rsidP="00976068">
      <w:pPr>
        <w:numPr>
          <w:ilvl w:val="0"/>
          <w:numId w:val="6"/>
        </w:numPr>
        <w:shd w:val="clear" w:color="auto" w:fill="FFFFFF"/>
        <w:tabs>
          <w:tab w:val="left" w:pos="540"/>
          <w:tab w:val="right" w:pos="7920"/>
        </w:tabs>
        <w:spacing w:after="0" w:line="200" w:lineRule="exact"/>
        <w:ind w:left="540" w:hanging="540"/>
        <w:jc w:val="left"/>
        <w:rPr>
          <w:rFonts w:ascii="Times New Roman" w:eastAsia="Times New Roman" w:hAnsi="Times New Roman"/>
        </w:rPr>
      </w:pPr>
      <w:r w:rsidRPr="00114697">
        <w:rPr>
          <w:rFonts w:ascii="Times New Roman" w:eastAsia="Times New Roman" w:hAnsi="Times New Roman"/>
        </w:rPr>
        <w:t>References (as per APA format)</w:t>
      </w:r>
    </w:p>
    <w:p w:rsidR="00CE73D2" w:rsidRPr="00114697" w:rsidRDefault="00CE73D2" w:rsidP="00976068">
      <w:pPr>
        <w:numPr>
          <w:ilvl w:val="0"/>
          <w:numId w:val="6"/>
        </w:numPr>
        <w:shd w:val="clear" w:color="auto" w:fill="FFFFFF"/>
        <w:tabs>
          <w:tab w:val="left" w:pos="540"/>
          <w:tab w:val="right" w:pos="7920"/>
        </w:tabs>
        <w:spacing w:after="0" w:line="200" w:lineRule="exact"/>
        <w:ind w:left="540" w:hanging="540"/>
        <w:jc w:val="left"/>
        <w:rPr>
          <w:rFonts w:ascii="Times New Roman" w:eastAsia="Times New Roman" w:hAnsi="Times New Roman"/>
        </w:rPr>
      </w:pPr>
      <w:r w:rsidRPr="00114697">
        <w:rPr>
          <w:rFonts w:ascii="Times New Roman" w:eastAsia="Times New Roman" w:hAnsi="Times New Roman"/>
        </w:rPr>
        <w:t>Annexes (if any)</w:t>
      </w:r>
    </w:p>
    <w:p w:rsidR="00B10090" w:rsidRPr="00A942DA" w:rsidRDefault="00B10090" w:rsidP="00A942DA">
      <w:pPr>
        <w:spacing w:after="0" w:line="240" w:lineRule="auto"/>
        <w:rPr>
          <w:rFonts w:ascii="Times New Roman" w:eastAsia="Times New Roman" w:hAnsi="Times New Roman"/>
          <w:b/>
          <w:sz w:val="12"/>
          <w:szCs w:val="12"/>
          <w:u w:val="single"/>
        </w:rPr>
      </w:pPr>
    </w:p>
    <w:p w:rsidR="00CE73D2" w:rsidRPr="00114697" w:rsidRDefault="00CE73D2" w:rsidP="00976068">
      <w:pPr>
        <w:spacing w:after="0" w:line="220" w:lineRule="exact"/>
        <w:rPr>
          <w:rFonts w:ascii="Times New Roman" w:eastAsia="Times New Roman" w:hAnsi="Times New Roman"/>
          <w:b/>
          <w:u w:val="single"/>
        </w:rPr>
      </w:pPr>
      <w:r w:rsidRPr="00114697">
        <w:rPr>
          <w:rFonts w:ascii="Times New Roman" w:eastAsia="Times New Roman" w:hAnsi="Times New Roman"/>
          <w:b/>
          <w:u w:val="single"/>
        </w:rPr>
        <w:t xml:space="preserve">GUIDELINES FOR ASSIGNMENT # 2: </w:t>
      </w:r>
    </w:p>
    <w:p w:rsidR="00CE73D2" w:rsidRPr="00114697" w:rsidRDefault="00CE73D2" w:rsidP="00976068">
      <w:pPr>
        <w:numPr>
          <w:ilvl w:val="0"/>
          <w:numId w:val="5"/>
        </w:numPr>
        <w:spacing w:after="0" w:line="220" w:lineRule="exact"/>
        <w:ind w:left="540" w:hanging="540"/>
        <w:jc w:val="left"/>
        <w:rPr>
          <w:rFonts w:ascii="Times New Roman" w:eastAsia="Times New Roman" w:hAnsi="Times New Roman"/>
        </w:rPr>
      </w:pPr>
      <w:r w:rsidRPr="00114697">
        <w:rPr>
          <w:rFonts w:ascii="Times New Roman" w:eastAsia="Times New Roman" w:hAnsi="Times New Roman"/>
        </w:rPr>
        <w:t xml:space="preserve">1.5 line spacing </w:t>
      </w:r>
    </w:p>
    <w:p w:rsidR="00CE73D2" w:rsidRPr="00114697" w:rsidRDefault="00CE73D2" w:rsidP="00976068">
      <w:pPr>
        <w:numPr>
          <w:ilvl w:val="0"/>
          <w:numId w:val="5"/>
        </w:numPr>
        <w:spacing w:after="0" w:line="220" w:lineRule="exact"/>
        <w:ind w:left="540" w:hanging="540"/>
        <w:jc w:val="left"/>
        <w:rPr>
          <w:rFonts w:ascii="Times New Roman" w:eastAsia="Times New Roman" w:hAnsi="Times New Roman"/>
        </w:rPr>
      </w:pPr>
      <w:r w:rsidRPr="00114697">
        <w:rPr>
          <w:rFonts w:ascii="Times New Roman" w:eastAsia="Times New Roman" w:hAnsi="Times New Roman"/>
        </w:rPr>
        <w:t>Use headers and subheads throughout all sections</w:t>
      </w:r>
    </w:p>
    <w:p w:rsidR="00CE73D2" w:rsidRPr="00114697" w:rsidRDefault="00CE73D2" w:rsidP="00976068">
      <w:pPr>
        <w:numPr>
          <w:ilvl w:val="0"/>
          <w:numId w:val="5"/>
        </w:numPr>
        <w:spacing w:after="0" w:line="220" w:lineRule="exact"/>
        <w:ind w:left="540" w:hanging="540"/>
        <w:jc w:val="left"/>
        <w:rPr>
          <w:rFonts w:ascii="Times New Roman" w:eastAsia="Times New Roman" w:hAnsi="Times New Roman"/>
        </w:rPr>
      </w:pPr>
      <w:r w:rsidRPr="00114697">
        <w:rPr>
          <w:rFonts w:ascii="Times New Roman" w:eastAsia="Times New Roman" w:hAnsi="Times New Roman"/>
        </w:rPr>
        <w:t xml:space="preserve">Organization of ideas </w:t>
      </w:r>
    </w:p>
    <w:p w:rsidR="00CE73D2" w:rsidRPr="00114697" w:rsidRDefault="00CE73D2" w:rsidP="00976068">
      <w:pPr>
        <w:numPr>
          <w:ilvl w:val="0"/>
          <w:numId w:val="5"/>
        </w:numPr>
        <w:spacing w:after="0" w:line="220" w:lineRule="exact"/>
        <w:ind w:left="540" w:hanging="540"/>
        <w:jc w:val="left"/>
        <w:rPr>
          <w:rFonts w:ascii="Times New Roman" w:eastAsia="Times New Roman" w:hAnsi="Times New Roman"/>
        </w:rPr>
      </w:pPr>
      <w:r w:rsidRPr="00114697">
        <w:rPr>
          <w:rFonts w:ascii="Times New Roman" w:eastAsia="Times New Roman" w:hAnsi="Times New Roman"/>
        </w:rPr>
        <w:t>Writing skills (spelling, grammar, punctuation)</w:t>
      </w:r>
    </w:p>
    <w:p w:rsidR="00CE73D2" w:rsidRPr="00114697" w:rsidRDefault="00CE73D2" w:rsidP="00976068">
      <w:pPr>
        <w:numPr>
          <w:ilvl w:val="0"/>
          <w:numId w:val="5"/>
        </w:numPr>
        <w:spacing w:after="0" w:line="220" w:lineRule="exact"/>
        <w:ind w:left="540" w:hanging="540"/>
        <w:jc w:val="left"/>
        <w:rPr>
          <w:rFonts w:ascii="Times New Roman" w:eastAsia="Times New Roman" w:hAnsi="Times New Roman"/>
        </w:rPr>
      </w:pPr>
      <w:r w:rsidRPr="00114697">
        <w:rPr>
          <w:rFonts w:ascii="Times New Roman" w:eastAsia="Times New Roman" w:hAnsi="Times New Roman"/>
        </w:rPr>
        <w:t>Professionalism (readability and general appearance)</w:t>
      </w:r>
    </w:p>
    <w:p w:rsidR="00CE73D2" w:rsidRPr="00114697" w:rsidRDefault="00CE73D2" w:rsidP="00976068">
      <w:pPr>
        <w:numPr>
          <w:ilvl w:val="0"/>
          <w:numId w:val="5"/>
        </w:numPr>
        <w:spacing w:after="0" w:line="220" w:lineRule="exact"/>
        <w:ind w:left="540" w:hanging="540"/>
        <w:jc w:val="left"/>
        <w:rPr>
          <w:rFonts w:ascii="Times New Roman" w:eastAsia="Times New Roman" w:hAnsi="Times New Roman"/>
        </w:rPr>
      </w:pPr>
      <w:r w:rsidRPr="00114697">
        <w:rPr>
          <w:rFonts w:ascii="Times New Roman" w:eastAsia="Times New Roman" w:hAnsi="Times New Roman"/>
        </w:rPr>
        <w:t xml:space="preserve">Do more than repeat the text  </w:t>
      </w:r>
    </w:p>
    <w:p w:rsidR="00CE73D2" w:rsidRPr="00114697" w:rsidRDefault="00CE73D2" w:rsidP="00EA6904">
      <w:pPr>
        <w:numPr>
          <w:ilvl w:val="0"/>
          <w:numId w:val="4"/>
        </w:numPr>
        <w:tabs>
          <w:tab w:val="left" w:pos="540"/>
          <w:tab w:val="num" w:pos="720"/>
        </w:tabs>
        <w:spacing w:after="0" w:line="220" w:lineRule="exact"/>
        <w:ind w:left="540" w:hanging="540"/>
        <w:jc w:val="left"/>
        <w:rPr>
          <w:rFonts w:ascii="Times New Roman" w:eastAsia="Times New Roman" w:hAnsi="Times New Roman"/>
        </w:rPr>
      </w:pPr>
      <w:r w:rsidRPr="00114697">
        <w:rPr>
          <w:rFonts w:ascii="Times New Roman" w:eastAsia="Times New Roman" w:hAnsi="Times New Roman"/>
        </w:rPr>
        <w:t xml:space="preserve">Express a point of view and defend it. </w:t>
      </w:r>
    </w:p>
    <w:p w:rsidR="003B2943" w:rsidRDefault="003B2943" w:rsidP="005E468C">
      <w:pPr>
        <w:pStyle w:val="NoSpacing"/>
        <w:rPr>
          <w:rFonts w:ascii="Times New Roman" w:hAnsi="Times New Roman"/>
          <w:b/>
          <w:color w:val="000000"/>
          <w:sz w:val="24"/>
          <w:szCs w:val="24"/>
        </w:rPr>
      </w:pPr>
      <w:bookmarkStart w:id="0" w:name="_Toc329335500"/>
      <w:bookmarkStart w:id="1" w:name="_Toc329335498"/>
    </w:p>
    <w:p w:rsidR="0080603F" w:rsidRPr="003B2943" w:rsidRDefault="006F6093" w:rsidP="00946F1C">
      <w:pPr>
        <w:pStyle w:val="NoSpacing"/>
        <w:rPr>
          <w:rFonts w:ascii="Times New Roman" w:hAnsi="Times New Roman"/>
          <w:b/>
          <w:color w:val="000000"/>
          <w:sz w:val="28"/>
          <w:szCs w:val="28"/>
        </w:rPr>
      </w:pPr>
      <w:r w:rsidRPr="003B2943">
        <w:rPr>
          <w:rFonts w:ascii="Times New Roman" w:hAnsi="Times New Roman"/>
          <w:b/>
          <w:color w:val="000000"/>
          <w:sz w:val="28"/>
          <w:szCs w:val="28"/>
        </w:rPr>
        <w:t xml:space="preserve">TAXATION MANAGEMENT </w:t>
      </w:r>
      <w:r w:rsidR="00190049" w:rsidRPr="003B2943">
        <w:rPr>
          <w:rFonts w:ascii="Times New Roman" w:hAnsi="Times New Roman"/>
          <w:b/>
          <w:color w:val="000000"/>
          <w:sz w:val="28"/>
          <w:szCs w:val="28"/>
        </w:rPr>
        <w:t xml:space="preserve">COURSE </w:t>
      </w:r>
      <w:r w:rsidR="0080603F" w:rsidRPr="003B2943">
        <w:rPr>
          <w:rFonts w:ascii="Times New Roman" w:hAnsi="Times New Roman"/>
          <w:b/>
          <w:color w:val="000000"/>
          <w:sz w:val="28"/>
          <w:szCs w:val="28"/>
        </w:rPr>
        <w:t>OUTLINE (8531</w:t>
      </w:r>
      <w:r w:rsidR="00190049" w:rsidRPr="003B2943">
        <w:rPr>
          <w:rFonts w:ascii="Times New Roman" w:hAnsi="Times New Roman"/>
          <w:b/>
          <w:color w:val="000000"/>
          <w:sz w:val="28"/>
          <w:szCs w:val="28"/>
        </w:rPr>
        <w:t>)</w:t>
      </w:r>
    </w:p>
    <w:p w:rsidR="000F3228" w:rsidRDefault="000F3228" w:rsidP="000F3228">
      <w:pPr>
        <w:pStyle w:val="NoSpacing"/>
        <w:tabs>
          <w:tab w:val="left" w:pos="90"/>
          <w:tab w:val="left" w:pos="1440"/>
        </w:tabs>
        <w:rPr>
          <w:rFonts w:ascii="Times New Roman" w:hAnsi="Times New Roman"/>
          <w:b/>
          <w:color w:val="000000"/>
          <w:sz w:val="24"/>
          <w:szCs w:val="24"/>
        </w:rPr>
      </w:pPr>
      <w:r>
        <w:rPr>
          <w:rFonts w:ascii="Times New Roman" w:hAnsi="Times New Roman"/>
          <w:b/>
          <w:color w:val="000000"/>
          <w:sz w:val="24"/>
          <w:szCs w:val="24"/>
        </w:rPr>
        <w:t xml:space="preserve"> </w:t>
      </w:r>
    </w:p>
    <w:p w:rsidR="008D4F61" w:rsidRPr="008D4F61" w:rsidRDefault="008D4F61" w:rsidP="003B2943">
      <w:pPr>
        <w:pStyle w:val="Heading3"/>
        <w:spacing w:before="0" w:after="0" w:line="240" w:lineRule="auto"/>
        <w:rPr>
          <w:rFonts w:ascii="Times New Roman" w:hAnsi="Times New Roman"/>
          <w:sz w:val="24"/>
          <w:szCs w:val="24"/>
        </w:rPr>
      </w:pPr>
      <w:r w:rsidRPr="008D4F61">
        <w:rPr>
          <w:rStyle w:val="Strong"/>
          <w:rFonts w:ascii="Times New Roman" w:hAnsi="Times New Roman"/>
          <w:b/>
          <w:bCs/>
          <w:sz w:val="24"/>
          <w:szCs w:val="24"/>
        </w:rPr>
        <w:t>UNIT 1: Understanding the Tax System of Pakistan</w:t>
      </w:r>
    </w:p>
    <w:p w:rsidR="008D4F61" w:rsidRDefault="008D4F61" w:rsidP="003B2943">
      <w:pPr>
        <w:pStyle w:val="NormalWeb"/>
        <w:spacing w:before="0" w:beforeAutospacing="0" w:after="0" w:afterAutospacing="0"/>
        <w:rPr>
          <w:sz w:val="22"/>
          <w:szCs w:val="22"/>
        </w:rPr>
      </w:pPr>
      <w:r w:rsidRPr="003B2943">
        <w:rPr>
          <w:rStyle w:val="Strong"/>
          <w:sz w:val="22"/>
          <w:szCs w:val="22"/>
        </w:rPr>
        <w:t>1.1.</w:t>
      </w:r>
      <w:r w:rsidRPr="003B2943">
        <w:rPr>
          <w:sz w:val="22"/>
          <w:szCs w:val="22"/>
        </w:rPr>
        <w:t xml:space="preserve"> History of taxation in Sub-Continent</w:t>
      </w:r>
      <w:r w:rsidRPr="003B2943">
        <w:rPr>
          <w:sz w:val="22"/>
          <w:szCs w:val="22"/>
        </w:rPr>
        <w:br/>
      </w:r>
      <w:r w:rsidRPr="003B2943">
        <w:rPr>
          <w:rStyle w:val="Strong"/>
          <w:sz w:val="22"/>
          <w:szCs w:val="22"/>
        </w:rPr>
        <w:t>1.2.</w:t>
      </w:r>
      <w:r w:rsidRPr="003B2943">
        <w:rPr>
          <w:sz w:val="22"/>
          <w:szCs w:val="22"/>
        </w:rPr>
        <w:t xml:space="preserve"> Evolution of </w:t>
      </w:r>
      <w:r w:rsidR="00D9756C" w:rsidRPr="003B2943">
        <w:rPr>
          <w:sz w:val="22"/>
          <w:szCs w:val="22"/>
        </w:rPr>
        <w:t xml:space="preserve">the </w:t>
      </w:r>
      <w:r w:rsidRPr="003B2943">
        <w:rPr>
          <w:sz w:val="22"/>
          <w:szCs w:val="22"/>
        </w:rPr>
        <w:t>tax system of Pakistan</w:t>
      </w:r>
      <w:r w:rsidRPr="003B2943">
        <w:rPr>
          <w:sz w:val="22"/>
          <w:szCs w:val="22"/>
        </w:rPr>
        <w:br/>
      </w:r>
      <w:r w:rsidRPr="003B2943">
        <w:rPr>
          <w:rStyle w:val="Strong"/>
          <w:sz w:val="22"/>
          <w:szCs w:val="22"/>
        </w:rPr>
        <w:t>1.3.</w:t>
      </w:r>
      <w:r w:rsidRPr="003B2943">
        <w:rPr>
          <w:sz w:val="22"/>
          <w:szCs w:val="22"/>
        </w:rPr>
        <w:t xml:space="preserve"> Major taxes in Pakistan</w:t>
      </w:r>
      <w:r w:rsidRPr="003B2943">
        <w:rPr>
          <w:sz w:val="22"/>
          <w:szCs w:val="22"/>
        </w:rPr>
        <w:br/>
      </w:r>
      <w:r w:rsidRPr="003B2943">
        <w:rPr>
          <w:rStyle w:val="Strong"/>
          <w:sz w:val="22"/>
          <w:szCs w:val="22"/>
        </w:rPr>
        <w:t>1.4.</w:t>
      </w:r>
      <w:r w:rsidRPr="003B2943">
        <w:rPr>
          <w:sz w:val="22"/>
          <w:szCs w:val="22"/>
        </w:rPr>
        <w:t xml:space="preserve"> Adam Smith’s Principles of Taxation</w:t>
      </w:r>
      <w:r w:rsidRPr="003B2943">
        <w:rPr>
          <w:sz w:val="22"/>
          <w:szCs w:val="22"/>
        </w:rPr>
        <w:br/>
      </w:r>
      <w:r w:rsidRPr="003B2943">
        <w:rPr>
          <w:rStyle w:val="Strong"/>
          <w:sz w:val="22"/>
          <w:szCs w:val="22"/>
        </w:rPr>
        <w:t>1.5.</w:t>
      </w:r>
      <w:r w:rsidRPr="003B2943">
        <w:rPr>
          <w:sz w:val="22"/>
          <w:szCs w:val="22"/>
        </w:rPr>
        <w:t xml:space="preserve"> Budgets and taxation</w:t>
      </w:r>
      <w:r w:rsidRPr="003B2943">
        <w:rPr>
          <w:sz w:val="22"/>
          <w:szCs w:val="22"/>
        </w:rPr>
        <w:br/>
      </w:r>
      <w:r w:rsidRPr="003B2943">
        <w:rPr>
          <w:rStyle w:val="Strong"/>
          <w:sz w:val="22"/>
          <w:szCs w:val="22"/>
        </w:rPr>
        <w:t>1.6.</w:t>
      </w:r>
      <w:r w:rsidRPr="003B2943">
        <w:rPr>
          <w:sz w:val="22"/>
          <w:szCs w:val="22"/>
        </w:rPr>
        <w:t xml:space="preserve"> Society and taxes</w:t>
      </w:r>
    </w:p>
    <w:p w:rsidR="003B2943" w:rsidRPr="003B2943" w:rsidRDefault="003B2943" w:rsidP="003B2943">
      <w:pPr>
        <w:pStyle w:val="NormalWeb"/>
        <w:spacing w:before="0" w:beforeAutospacing="0" w:after="0" w:afterAutospacing="0"/>
        <w:rPr>
          <w:sz w:val="22"/>
          <w:szCs w:val="22"/>
        </w:rPr>
      </w:pPr>
    </w:p>
    <w:p w:rsidR="008D4F61" w:rsidRPr="008D4F61" w:rsidRDefault="008D4F61" w:rsidP="003B2943">
      <w:pPr>
        <w:pStyle w:val="Heading3"/>
        <w:spacing w:before="0" w:after="0" w:line="240" w:lineRule="auto"/>
        <w:rPr>
          <w:rFonts w:ascii="Times New Roman" w:hAnsi="Times New Roman"/>
          <w:sz w:val="24"/>
          <w:szCs w:val="24"/>
        </w:rPr>
      </w:pPr>
      <w:r w:rsidRPr="008D4F61">
        <w:rPr>
          <w:rStyle w:val="Strong"/>
          <w:rFonts w:ascii="Times New Roman" w:hAnsi="Times New Roman"/>
          <w:b/>
          <w:bCs/>
          <w:sz w:val="24"/>
          <w:szCs w:val="24"/>
        </w:rPr>
        <w:t>UNIT 2: Income Tax Ordinance 2001: Heads of Income</w:t>
      </w:r>
    </w:p>
    <w:p w:rsidR="008D4F61" w:rsidRDefault="008D4F61" w:rsidP="003B2943">
      <w:pPr>
        <w:pStyle w:val="NormalWeb"/>
        <w:spacing w:before="0" w:beforeAutospacing="0" w:after="0" w:afterAutospacing="0"/>
        <w:rPr>
          <w:sz w:val="22"/>
          <w:szCs w:val="22"/>
        </w:rPr>
      </w:pPr>
      <w:r w:rsidRPr="003B2943">
        <w:rPr>
          <w:rStyle w:val="Strong"/>
          <w:sz w:val="22"/>
          <w:szCs w:val="22"/>
        </w:rPr>
        <w:t>2.1.</w:t>
      </w:r>
      <w:r w:rsidRPr="003B2943">
        <w:rPr>
          <w:sz w:val="22"/>
          <w:szCs w:val="22"/>
        </w:rPr>
        <w:t xml:space="preserve"> Understanding Key Components of Income Tax Ordinance 2001</w:t>
      </w:r>
      <w:r w:rsidRPr="003B2943">
        <w:rPr>
          <w:sz w:val="22"/>
          <w:szCs w:val="22"/>
        </w:rPr>
        <w:br/>
      </w:r>
      <w:r w:rsidRPr="003B2943">
        <w:rPr>
          <w:rStyle w:val="Strong"/>
          <w:sz w:val="22"/>
          <w:szCs w:val="22"/>
        </w:rPr>
        <w:t>2.2.</w:t>
      </w:r>
      <w:r w:rsidRPr="003B2943">
        <w:rPr>
          <w:sz w:val="22"/>
          <w:szCs w:val="22"/>
        </w:rPr>
        <w:t xml:space="preserve"> Major terms and their definitions under Income Tax Ordinance 2001</w:t>
      </w:r>
      <w:r w:rsidRPr="003B2943">
        <w:rPr>
          <w:sz w:val="22"/>
          <w:szCs w:val="22"/>
        </w:rPr>
        <w:br/>
      </w:r>
      <w:r w:rsidRPr="003B2943">
        <w:rPr>
          <w:rStyle w:val="Strong"/>
          <w:sz w:val="22"/>
          <w:szCs w:val="22"/>
        </w:rPr>
        <w:t>2.3.</w:t>
      </w:r>
      <w:r w:rsidRPr="003B2943">
        <w:rPr>
          <w:sz w:val="22"/>
          <w:szCs w:val="22"/>
        </w:rPr>
        <w:t xml:space="preserve"> Salary and its taxation</w:t>
      </w:r>
      <w:r w:rsidRPr="003B2943">
        <w:rPr>
          <w:sz w:val="22"/>
          <w:szCs w:val="22"/>
        </w:rPr>
        <w:br/>
      </w:r>
      <w:r w:rsidRPr="003B2943">
        <w:rPr>
          <w:rStyle w:val="Strong"/>
          <w:sz w:val="22"/>
          <w:szCs w:val="22"/>
        </w:rPr>
        <w:t>2.4.</w:t>
      </w:r>
      <w:r w:rsidRPr="003B2943">
        <w:rPr>
          <w:sz w:val="22"/>
          <w:szCs w:val="22"/>
        </w:rPr>
        <w:t xml:space="preserve"> Income from property</w:t>
      </w:r>
      <w:r w:rsidRPr="003B2943">
        <w:rPr>
          <w:sz w:val="22"/>
          <w:szCs w:val="22"/>
        </w:rPr>
        <w:br/>
      </w:r>
      <w:r w:rsidRPr="003B2943">
        <w:rPr>
          <w:rStyle w:val="Strong"/>
          <w:sz w:val="22"/>
          <w:szCs w:val="22"/>
        </w:rPr>
        <w:t>2.5.</w:t>
      </w:r>
      <w:r w:rsidRPr="003B2943">
        <w:rPr>
          <w:sz w:val="22"/>
          <w:szCs w:val="22"/>
        </w:rPr>
        <w:t xml:space="preserve"> Income from business</w:t>
      </w:r>
      <w:r w:rsidRPr="003B2943">
        <w:rPr>
          <w:sz w:val="22"/>
          <w:szCs w:val="22"/>
        </w:rPr>
        <w:br/>
      </w:r>
      <w:r w:rsidRPr="003B2943">
        <w:rPr>
          <w:rStyle w:val="Strong"/>
          <w:sz w:val="22"/>
          <w:szCs w:val="22"/>
        </w:rPr>
        <w:t>2.6.</w:t>
      </w:r>
      <w:r w:rsidRPr="003B2943">
        <w:rPr>
          <w:sz w:val="22"/>
          <w:szCs w:val="22"/>
        </w:rPr>
        <w:t xml:space="preserve"> Capital gains</w:t>
      </w:r>
      <w:r w:rsidRPr="003B2943">
        <w:rPr>
          <w:sz w:val="22"/>
          <w:szCs w:val="22"/>
        </w:rPr>
        <w:br/>
      </w:r>
      <w:r w:rsidRPr="003B2943">
        <w:rPr>
          <w:rStyle w:val="Strong"/>
          <w:sz w:val="22"/>
          <w:szCs w:val="22"/>
        </w:rPr>
        <w:t>2.7.</w:t>
      </w:r>
      <w:r w:rsidRPr="003B2943">
        <w:rPr>
          <w:sz w:val="22"/>
          <w:szCs w:val="22"/>
        </w:rPr>
        <w:t xml:space="preserve"> Income from other sources</w:t>
      </w:r>
    </w:p>
    <w:p w:rsidR="003B2943" w:rsidRPr="003B2943" w:rsidRDefault="003B2943" w:rsidP="003B2943">
      <w:pPr>
        <w:pStyle w:val="NormalWeb"/>
        <w:spacing w:before="0" w:beforeAutospacing="0" w:after="0" w:afterAutospacing="0"/>
        <w:rPr>
          <w:sz w:val="22"/>
          <w:szCs w:val="22"/>
        </w:rPr>
      </w:pPr>
    </w:p>
    <w:p w:rsidR="008D4F61" w:rsidRPr="008D4F61" w:rsidRDefault="008D4F61" w:rsidP="003B2943">
      <w:pPr>
        <w:pStyle w:val="Heading3"/>
        <w:spacing w:before="0" w:after="0" w:line="240" w:lineRule="auto"/>
        <w:rPr>
          <w:rFonts w:ascii="Times New Roman" w:hAnsi="Times New Roman"/>
          <w:sz w:val="24"/>
          <w:szCs w:val="24"/>
        </w:rPr>
      </w:pPr>
      <w:r w:rsidRPr="008D4F61">
        <w:rPr>
          <w:rStyle w:val="Strong"/>
          <w:rFonts w:ascii="Times New Roman" w:hAnsi="Times New Roman"/>
          <w:b/>
          <w:bCs/>
          <w:sz w:val="24"/>
          <w:szCs w:val="24"/>
        </w:rPr>
        <w:t>UNIT 3: Income from Business: Non-Salaried Individual</w:t>
      </w:r>
    </w:p>
    <w:p w:rsidR="008D4F61" w:rsidRDefault="008D4F61" w:rsidP="003B2943">
      <w:pPr>
        <w:pStyle w:val="NormalWeb"/>
        <w:spacing w:before="0" w:beforeAutospacing="0" w:after="0" w:afterAutospacing="0"/>
        <w:rPr>
          <w:sz w:val="22"/>
          <w:szCs w:val="22"/>
        </w:rPr>
      </w:pPr>
      <w:r w:rsidRPr="003B2943">
        <w:rPr>
          <w:rStyle w:val="Strong"/>
          <w:sz w:val="22"/>
          <w:szCs w:val="22"/>
        </w:rPr>
        <w:t>3.1.</w:t>
      </w:r>
      <w:r w:rsidRPr="003B2943">
        <w:rPr>
          <w:sz w:val="22"/>
          <w:szCs w:val="22"/>
        </w:rPr>
        <w:t xml:space="preserve"> Non-Salaried Individuals and their incomes</w:t>
      </w:r>
      <w:r w:rsidRPr="003B2943">
        <w:rPr>
          <w:sz w:val="22"/>
          <w:szCs w:val="22"/>
        </w:rPr>
        <w:br/>
      </w:r>
      <w:r w:rsidRPr="003B2943">
        <w:rPr>
          <w:rStyle w:val="Strong"/>
          <w:sz w:val="22"/>
          <w:szCs w:val="22"/>
        </w:rPr>
        <w:t>3.2.</w:t>
      </w:r>
      <w:r w:rsidRPr="003B2943">
        <w:rPr>
          <w:sz w:val="22"/>
          <w:szCs w:val="22"/>
        </w:rPr>
        <w:t xml:space="preserve"> Taxation of incomes of non-salaried individuals</w:t>
      </w:r>
      <w:r w:rsidRPr="003B2943">
        <w:rPr>
          <w:sz w:val="22"/>
          <w:szCs w:val="22"/>
        </w:rPr>
        <w:br/>
      </w:r>
      <w:r w:rsidRPr="003B2943">
        <w:rPr>
          <w:rStyle w:val="Strong"/>
          <w:sz w:val="22"/>
          <w:szCs w:val="22"/>
        </w:rPr>
        <w:t>3.3.</w:t>
      </w:r>
      <w:r w:rsidRPr="003B2943">
        <w:rPr>
          <w:sz w:val="22"/>
          <w:szCs w:val="22"/>
        </w:rPr>
        <w:t xml:space="preserve"> Taxation of income of traders</w:t>
      </w:r>
      <w:r w:rsidRPr="003B2943">
        <w:rPr>
          <w:sz w:val="22"/>
          <w:szCs w:val="22"/>
        </w:rPr>
        <w:br/>
      </w:r>
      <w:r w:rsidRPr="003B2943">
        <w:rPr>
          <w:rStyle w:val="Strong"/>
          <w:sz w:val="22"/>
          <w:szCs w:val="22"/>
        </w:rPr>
        <w:t>3.4.</w:t>
      </w:r>
      <w:r w:rsidRPr="003B2943">
        <w:rPr>
          <w:sz w:val="22"/>
          <w:szCs w:val="22"/>
        </w:rPr>
        <w:t xml:space="preserve"> Tax credits, deductions, and set-off of losses</w:t>
      </w:r>
      <w:r w:rsidRPr="003B2943">
        <w:rPr>
          <w:sz w:val="22"/>
          <w:szCs w:val="22"/>
        </w:rPr>
        <w:br/>
      </w:r>
      <w:r w:rsidRPr="003B2943">
        <w:rPr>
          <w:rStyle w:val="Strong"/>
          <w:sz w:val="22"/>
          <w:szCs w:val="22"/>
        </w:rPr>
        <w:t>3.5.</w:t>
      </w:r>
      <w:r w:rsidRPr="003B2943">
        <w:rPr>
          <w:sz w:val="22"/>
          <w:szCs w:val="22"/>
        </w:rPr>
        <w:t xml:space="preserve"> Income tax return requirements for Non-Salaried Persons</w:t>
      </w:r>
    </w:p>
    <w:p w:rsidR="003B2943" w:rsidRPr="003B2943" w:rsidRDefault="003B2943" w:rsidP="003B2943">
      <w:pPr>
        <w:pStyle w:val="NormalWeb"/>
        <w:spacing w:before="0" w:beforeAutospacing="0" w:after="0" w:afterAutospacing="0"/>
        <w:rPr>
          <w:sz w:val="22"/>
          <w:szCs w:val="22"/>
        </w:rPr>
      </w:pPr>
    </w:p>
    <w:p w:rsidR="008D4F61" w:rsidRPr="008D4F61" w:rsidRDefault="008D4F61" w:rsidP="003B2943">
      <w:pPr>
        <w:pStyle w:val="Heading3"/>
        <w:spacing w:before="0" w:after="0" w:line="240" w:lineRule="auto"/>
        <w:rPr>
          <w:rFonts w:ascii="Times New Roman" w:hAnsi="Times New Roman"/>
          <w:sz w:val="24"/>
          <w:szCs w:val="24"/>
        </w:rPr>
      </w:pPr>
      <w:r w:rsidRPr="008D4F61">
        <w:rPr>
          <w:rStyle w:val="Strong"/>
          <w:rFonts w:ascii="Times New Roman" w:hAnsi="Times New Roman"/>
          <w:b/>
          <w:bCs/>
          <w:sz w:val="24"/>
          <w:szCs w:val="24"/>
        </w:rPr>
        <w:t>UNIT 4: Income from Business: Association of Persons</w:t>
      </w:r>
    </w:p>
    <w:p w:rsidR="008D4F61" w:rsidRDefault="008D4F61" w:rsidP="003B2943">
      <w:pPr>
        <w:pStyle w:val="NormalWeb"/>
        <w:spacing w:before="0" w:beforeAutospacing="0" w:after="0" w:afterAutospacing="0"/>
        <w:rPr>
          <w:sz w:val="22"/>
          <w:szCs w:val="22"/>
        </w:rPr>
      </w:pPr>
      <w:r w:rsidRPr="003B2943">
        <w:rPr>
          <w:rStyle w:val="Strong"/>
          <w:sz w:val="22"/>
          <w:szCs w:val="22"/>
        </w:rPr>
        <w:t>4.1.</w:t>
      </w:r>
      <w:r w:rsidRPr="003B2943">
        <w:rPr>
          <w:sz w:val="22"/>
          <w:szCs w:val="22"/>
        </w:rPr>
        <w:t xml:space="preserve"> Forms of Associations of Persons in Pakistan</w:t>
      </w:r>
      <w:r w:rsidRPr="003B2943">
        <w:rPr>
          <w:sz w:val="22"/>
          <w:szCs w:val="22"/>
        </w:rPr>
        <w:br/>
      </w:r>
      <w:r w:rsidRPr="003B2943">
        <w:rPr>
          <w:rStyle w:val="Strong"/>
          <w:sz w:val="22"/>
          <w:szCs w:val="22"/>
        </w:rPr>
        <w:t>4.2.</w:t>
      </w:r>
      <w:r w:rsidRPr="003B2943">
        <w:rPr>
          <w:sz w:val="22"/>
          <w:szCs w:val="22"/>
        </w:rPr>
        <w:t xml:space="preserve"> Incomes of AOPs in Pakistan</w:t>
      </w:r>
      <w:r w:rsidRPr="003B2943">
        <w:rPr>
          <w:sz w:val="22"/>
          <w:szCs w:val="22"/>
        </w:rPr>
        <w:br/>
      </w:r>
      <w:r w:rsidRPr="003B2943">
        <w:rPr>
          <w:rStyle w:val="Strong"/>
          <w:sz w:val="22"/>
          <w:szCs w:val="22"/>
        </w:rPr>
        <w:t>4.3.</w:t>
      </w:r>
      <w:r w:rsidRPr="003B2943">
        <w:rPr>
          <w:sz w:val="22"/>
          <w:szCs w:val="22"/>
        </w:rPr>
        <w:t xml:space="preserve"> Taxation of incomes of AOPs</w:t>
      </w:r>
      <w:r w:rsidRPr="003B2943">
        <w:rPr>
          <w:sz w:val="22"/>
          <w:szCs w:val="22"/>
        </w:rPr>
        <w:br/>
      </w:r>
      <w:r w:rsidRPr="003B2943">
        <w:rPr>
          <w:rStyle w:val="Strong"/>
          <w:sz w:val="22"/>
          <w:szCs w:val="22"/>
        </w:rPr>
        <w:t>4.4.</w:t>
      </w:r>
      <w:r w:rsidRPr="003B2943">
        <w:rPr>
          <w:sz w:val="22"/>
          <w:szCs w:val="22"/>
        </w:rPr>
        <w:t xml:space="preserve"> Tax credits and deductions allowed to AOPs</w:t>
      </w:r>
      <w:r w:rsidRPr="003B2943">
        <w:rPr>
          <w:sz w:val="22"/>
          <w:szCs w:val="22"/>
        </w:rPr>
        <w:br/>
      </w:r>
      <w:r w:rsidRPr="003B2943">
        <w:rPr>
          <w:rStyle w:val="Strong"/>
          <w:sz w:val="22"/>
          <w:szCs w:val="22"/>
        </w:rPr>
        <w:t>4.5.</w:t>
      </w:r>
      <w:r w:rsidRPr="003B2943">
        <w:rPr>
          <w:sz w:val="22"/>
          <w:szCs w:val="22"/>
        </w:rPr>
        <w:t xml:space="preserve"> Income tax return requirements for AOPs</w:t>
      </w:r>
    </w:p>
    <w:p w:rsidR="003B2943" w:rsidRPr="003B2943" w:rsidRDefault="003B2943" w:rsidP="003B2943">
      <w:pPr>
        <w:pStyle w:val="NormalWeb"/>
        <w:spacing w:before="0" w:beforeAutospacing="0" w:after="0" w:afterAutospacing="0"/>
        <w:rPr>
          <w:sz w:val="22"/>
          <w:szCs w:val="22"/>
        </w:rPr>
      </w:pPr>
    </w:p>
    <w:p w:rsidR="008D4F61" w:rsidRPr="008D4F61" w:rsidRDefault="008D4F61" w:rsidP="003B2943">
      <w:pPr>
        <w:pStyle w:val="Heading3"/>
        <w:spacing w:before="0" w:after="0" w:line="240" w:lineRule="auto"/>
        <w:rPr>
          <w:rFonts w:ascii="Times New Roman" w:hAnsi="Times New Roman"/>
          <w:sz w:val="24"/>
          <w:szCs w:val="24"/>
        </w:rPr>
      </w:pPr>
      <w:r w:rsidRPr="008D4F61">
        <w:rPr>
          <w:rStyle w:val="Strong"/>
          <w:rFonts w:ascii="Times New Roman" w:hAnsi="Times New Roman"/>
          <w:b/>
          <w:bCs/>
          <w:sz w:val="24"/>
          <w:szCs w:val="24"/>
        </w:rPr>
        <w:t>UNIT 5: Income from Business: Companies</w:t>
      </w:r>
    </w:p>
    <w:p w:rsidR="008D4F61" w:rsidRDefault="008D4F61" w:rsidP="003B2943">
      <w:pPr>
        <w:pStyle w:val="NormalWeb"/>
        <w:spacing w:before="0" w:beforeAutospacing="0" w:after="0" w:afterAutospacing="0"/>
        <w:rPr>
          <w:sz w:val="22"/>
          <w:szCs w:val="22"/>
        </w:rPr>
      </w:pPr>
      <w:r w:rsidRPr="003B2943">
        <w:rPr>
          <w:rStyle w:val="Strong"/>
          <w:sz w:val="22"/>
          <w:szCs w:val="22"/>
        </w:rPr>
        <w:t>5.1.</w:t>
      </w:r>
      <w:r w:rsidRPr="003B2943">
        <w:rPr>
          <w:sz w:val="22"/>
          <w:szCs w:val="22"/>
        </w:rPr>
        <w:t xml:space="preserve"> Companies and their incomes</w:t>
      </w:r>
      <w:r w:rsidRPr="003B2943">
        <w:rPr>
          <w:sz w:val="22"/>
          <w:szCs w:val="22"/>
        </w:rPr>
        <w:br/>
      </w:r>
      <w:r w:rsidRPr="003B2943">
        <w:rPr>
          <w:rStyle w:val="Strong"/>
          <w:sz w:val="22"/>
          <w:szCs w:val="22"/>
        </w:rPr>
        <w:t>5.2.</w:t>
      </w:r>
      <w:r w:rsidRPr="003B2943">
        <w:rPr>
          <w:sz w:val="22"/>
          <w:szCs w:val="22"/>
        </w:rPr>
        <w:t xml:space="preserve"> Reporting of incomes in accounting format</w:t>
      </w:r>
      <w:r w:rsidRPr="003B2943">
        <w:rPr>
          <w:sz w:val="22"/>
          <w:szCs w:val="22"/>
        </w:rPr>
        <w:br/>
      </w:r>
      <w:r w:rsidRPr="003B2943">
        <w:rPr>
          <w:rStyle w:val="Strong"/>
          <w:sz w:val="22"/>
          <w:szCs w:val="22"/>
        </w:rPr>
        <w:t>5.3.</w:t>
      </w:r>
      <w:r w:rsidRPr="003B2943">
        <w:rPr>
          <w:sz w:val="22"/>
          <w:szCs w:val="22"/>
        </w:rPr>
        <w:t xml:space="preserve"> Taxation of incomes of companies</w:t>
      </w:r>
      <w:r w:rsidRPr="003B2943">
        <w:rPr>
          <w:sz w:val="22"/>
          <w:szCs w:val="22"/>
        </w:rPr>
        <w:br/>
      </w:r>
      <w:r w:rsidRPr="003B2943">
        <w:rPr>
          <w:rStyle w:val="Strong"/>
          <w:sz w:val="22"/>
          <w:szCs w:val="22"/>
        </w:rPr>
        <w:t>5.4.</w:t>
      </w:r>
      <w:r w:rsidRPr="003B2943">
        <w:rPr>
          <w:sz w:val="22"/>
          <w:szCs w:val="22"/>
        </w:rPr>
        <w:t xml:space="preserve"> Understanding capital and revenue expenses and receipts</w:t>
      </w:r>
      <w:r w:rsidRPr="008D4F61">
        <w:br/>
      </w:r>
      <w:r w:rsidRPr="003B2943">
        <w:rPr>
          <w:rStyle w:val="Strong"/>
          <w:sz w:val="22"/>
          <w:szCs w:val="22"/>
        </w:rPr>
        <w:t>5.5.</w:t>
      </w:r>
      <w:r w:rsidRPr="003B2943">
        <w:rPr>
          <w:sz w:val="22"/>
          <w:szCs w:val="22"/>
        </w:rPr>
        <w:t xml:space="preserve"> Adjusting accounting &amp; taxation incomes</w:t>
      </w:r>
      <w:r w:rsidRPr="003B2943">
        <w:rPr>
          <w:sz w:val="22"/>
          <w:szCs w:val="22"/>
        </w:rPr>
        <w:br/>
      </w:r>
      <w:r w:rsidRPr="003B2943">
        <w:rPr>
          <w:rStyle w:val="Strong"/>
          <w:sz w:val="22"/>
          <w:szCs w:val="22"/>
        </w:rPr>
        <w:t>5.6.</w:t>
      </w:r>
      <w:r w:rsidRPr="003B2943">
        <w:rPr>
          <w:sz w:val="22"/>
          <w:szCs w:val="22"/>
        </w:rPr>
        <w:t xml:space="preserve"> Income tax return requirement for companies</w:t>
      </w:r>
    </w:p>
    <w:p w:rsidR="003B2943" w:rsidRPr="003B2943" w:rsidRDefault="003B2943" w:rsidP="003B2943">
      <w:pPr>
        <w:pStyle w:val="NormalWeb"/>
        <w:spacing w:before="0" w:beforeAutospacing="0" w:after="0" w:afterAutospacing="0"/>
        <w:rPr>
          <w:sz w:val="22"/>
          <w:szCs w:val="22"/>
        </w:rPr>
      </w:pPr>
    </w:p>
    <w:p w:rsidR="0080603F" w:rsidRDefault="0080603F" w:rsidP="00976068">
      <w:pPr>
        <w:spacing w:after="0" w:line="240" w:lineRule="auto"/>
        <w:jc w:val="left"/>
        <w:rPr>
          <w:rFonts w:ascii="Times New Roman" w:eastAsia="Times New Roman" w:hAnsi="Times New Roman"/>
          <w:color w:val="FF0000"/>
          <w:sz w:val="10"/>
          <w:szCs w:val="10"/>
          <w:lang w:val="en-GB"/>
        </w:rPr>
      </w:pPr>
    </w:p>
    <w:bookmarkEnd w:id="0"/>
    <w:bookmarkEnd w:id="1"/>
    <w:p w:rsidR="00CC1877" w:rsidRDefault="00CC1877" w:rsidP="003B2943">
      <w:pPr>
        <w:spacing w:after="0" w:line="240" w:lineRule="auto"/>
        <w:jc w:val="left"/>
        <w:rPr>
          <w:rFonts w:ascii="Times New Roman" w:eastAsia="Times New Roman" w:hAnsi="Times New Roman"/>
        </w:rPr>
      </w:pPr>
      <w:r w:rsidRPr="00CC1877">
        <w:rPr>
          <w:rFonts w:ascii="Times New Roman" w:eastAsia="Times New Roman" w:hAnsi="Times New Roman"/>
          <w:b/>
          <w:bCs/>
          <w:sz w:val="24"/>
          <w:szCs w:val="24"/>
        </w:rPr>
        <w:t>UNIT 6: Tax Credits, Deductions, Exemptions and Loss Adjustments for Companies</w:t>
      </w:r>
      <w:r w:rsidRPr="00CC1877">
        <w:rPr>
          <w:rFonts w:ascii="Times New Roman" w:eastAsia="Times New Roman" w:hAnsi="Times New Roman"/>
          <w:sz w:val="24"/>
          <w:szCs w:val="24"/>
        </w:rPr>
        <w:br/>
      </w:r>
      <w:r w:rsidRPr="003B2943">
        <w:rPr>
          <w:rFonts w:ascii="Times New Roman" w:eastAsia="Times New Roman" w:hAnsi="Times New Roman"/>
        </w:rPr>
        <w:t>6.1. Tax credits for companies under Income Tax Ordinance 2001</w:t>
      </w:r>
      <w:r w:rsidRPr="003B2943">
        <w:rPr>
          <w:rFonts w:ascii="Times New Roman" w:eastAsia="Times New Roman" w:hAnsi="Times New Roman"/>
        </w:rPr>
        <w:br/>
        <w:t>6.2. Deductions allowed to companies</w:t>
      </w:r>
      <w:r w:rsidRPr="003B2943">
        <w:rPr>
          <w:rFonts w:ascii="Times New Roman" w:eastAsia="Times New Roman" w:hAnsi="Times New Roman"/>
        </w:rPr>
        <w:br/>
        <w:t>6.3. Understanding exemptions for companies</w:t>
      </w:r>
      <w:r w:rsidRPr="003B2943">
        <w:rPr>
          <w:rFonts w:ascii="Times New Roman" w:eastAsia="Times New Roman" w:hAnsi="Times New Roman"/>
        </w:rPr>
        <w:br/>
        <w:t>6.4. Rules for set-off and carry-forward of losses</w:t>
      </w:r>
    </w:p>
    <w:p w:rsidR="003B2943" w:rsidRPr="00CC1877" w:rsidRDefault="003B2943" w:rsidP="003B2943">
      <w:pPr>
        <w:spacing w:after="0" w:line="240" w:lineRule="auto"/>
        <w:jc w:val="left"/>
        <w:rPr>
          <w:rFonts w:ascii="Times New Roman" w:eastAsia="Times New Roman" w:hAnsi="Times New Roman"/>
          <w:sz w:val="24"/>
          <w:szCs w:val="24"/>
        </w:rPr>
      </w:pPr>
    </w:p>
    <w:p w:rsidR="00CC1877" w:rsidRDefault="00CC1877" w:rsidP="003B2943">
      <w:pPr>
        <w:spacing w:after="0" w:line="240" w:lineRule="auto"/>
        <w:jc w:val="left"/>
        <w:rPr>
          <w:rFonts w:ascii="Times New Roman" w:eastAsia="Times New Roman" w:hAnsi="Times New Roman"/>
        </w:rPr>
      </w:pPr>
      <w:r w:rsidRPr="00CC1877">
        <w:rPr>
          <w:rFonts w:ascii="Times New Roman" w:eastAsia="Times New Roman" w:hAnsi="Times New Roman"/>
          <w:b/>
          <w:bCs/>
          <w:sz w:val="24"/>
          <w:szCs w:val="24"/>
        </w:rPr>
        <w:t>UNIT 7: Withholding Taxes &amp; Advance Taxes</w:t>
      </w:r>
      <w:r w:rsidRPr="00CC1877">
        <w:rPr>
          <w:rFonts w:ascii="Times New Roman" w:eastAsia="Times New Roman" w:hAnsi="Times New Roman"/>
          <w:sz w:val="24"/>
          <w:szCs w:val="24"/>
        </w:rPr>
        <w:br/>
      </w:r>
      <w:r w:rsidRPr="003B2943">
        <w:rPr>
          <w:rFonts w:ascii="Times New Roman" w:eastAsia="Times New Roman" w:hAnsi="Times New Roman"/>
        </w:rPr>
        <w:t>7.1. Nature and form of withholding tax u/d Income Tax Ordinance 2001</w:t>
      </w:r>
      <w:r w:rsidRPr="003B2943">
        <w:rPr>
          <w:rFonts w:ascii="Times New Roman" w:eastAsia="Times New Roman" w:hAnsi="Times New Roman"/>
        </w:rPr>
        <w:br/>
        <w:t>7.2. Withholding tax on certain transactions</w:t>
      </w:r>
      <w:r w:rsidRPr="003B2943">
        <w:rPr>
          <w:rFonts w:ascii="Times New Roman" w:eastAsia="Times New Roman" w:hAnsi="Times New Roman"/>
        </w:rPr>
        <w:br/>
        <w:t>7.3. Schedule of withholding tax for companies and AOPs</w:t>
      </w:r>
      <w:r w:rsidRPr="003B2943">
        <w:rPr>
          <w:rFonts w:ascii="Times New Roman" w:eastAsia="Times New Roman" w:hAnsi="Times New Roman"/>
        </w:rPr>
        <w:br/>
        <w:t>7.4. Procedure for deduction and deposit of withholding tax</w:t>
      </w:r>
      <w:r w:rsidRPr="003B2943">
        <w:rPr>
          <w:rFonts w:ascii="Times New Roman" w:eastAsia="Times New Roman" w:hAnsi="Times New Roman"/>
        </w:rPr>
        <w:br/>
        <w:t>7.5. Withholding tax statement</w:t>
      </w:r>
      <w:r w:rsidRPr="003B2943">
        <w:rPr>
          <w:rFonts w:ascii="Times New Roman" w:eastAsia="Times New Roman" w:hAnsi="Times New Roman"/>
        </w:rPr>
        <w:br/>
        <w:t>7.6. Advance tax u/d Income Tax Ordinance 2001</w:t>
      </w:r>
      <w:r w:rsidRPr="003B2943">
        <w:rPr>
          <w:rFonts w:ascii="Times New Roman" w:eastAsia="Times New Roman" w:hAnsi="Times New Roman"/>
        </w:rPr>
        <w:br/>
        <w:t>7.7. Schedule of advance tax</w:t>
      </w:r>
    </w:p>
    <w:p w:rsidR="003B2943" w:rsidRPr="00CC1877" w:rsidRDefault="003B2943" w:rsidP="003B2943">
      <w:pPr>
        <w:spacing w:after="0" w:line="240" w:lineRule="auto"/>
        <w:jc w:val="left"/>
        <w:rPr>
          <w:rFonts w:ascii="Times New Roman" w:eastAsia="Times New Roman" w:hAnsi="Times New Roman"/>
          <w:sz w:val="24"/>
          <w:szCs w:val="24"/>
        </w:rPr>
      </w:pPr>
    </w:p>
    <w:p w:rsidR="00CC1877" w:rsidRDefault="00CC1877" w:rsidP="003B2943">
      <w:pPr>
        <w:spacing w:after="0" w:line="240" w:lineRule="auto"/>
        <w:jc w:val="left"/>
        <w:rPr>
          <w:rFonts w:ascii="Times New Roman" w:eastAsia="Times New Roman" w:hAnsi="Times New Roman"/>
        </w:rPr>
      </w:pPr>
      <w:r w:rsidRPr="00CC1877">
        <w:rPr>
          <w:rFonts w:ascii="Times New Roman" w:eastAsia="Times New Roman" w:hAnsi="Times New Roman"/>
          <w:b/>
          <w:bCs/>
          <w:sz w:val="24"/>
          <w:szCs w:val="24"/>
        </w:rPr>
        <w:t>UNIT 8: Customs Duties Act 1969</w:t>
      </w:r>
      <w:r w:rsidRPr="00CC1877">
        <w:rPr>
          <w:rFonts w:ascii="Times New Roman" w:eastAsia="Times New Roman" w:hAnsi="Times New Roman"/>
          <w:sz w:val="24"/>
          <w:szCs w:val="24"/>
        </w:rPr>
        <w:br/>
      </w:r>
      <w:r w:rsidRPr="003B2943">
        <w:rPr>
          <w:rFonts w:ascii="Times New Roman" w:eastAsia="Times New Roman" w:hAnsi="Times New Roman"/>
        </w:rPr>
        <w:t xml:space="preserve">8.1. Customs Duties and their </w:t>
      </w:r>
      <w:r w:rsidR="00D9756C" w:rsidRPr="003B2943">
        <w:rPr>
          <w:rFonts w:ascii="Times New Roman" w:eastAsia="Times New Roman" w:hAnsi="Times New Roman"/>
        </w:rPr>
        <w:t xml:space="preserve">Forms </w:t>
      </w:r>
      <w:r w:rsidRPr="003B2943">
        <w:rPr>
          <w:rFonts w:ascii="Times New Roman" w:eastAsia="Times New Roman" w:hAnsi="Times New Roman"/>
        </w:rPr>
        <w:t>in Pakistan</w:t>
      </w:r>
      <w:r w:rsidRPr="003B2943">
        <w:rPr>
          <w:rFonts w:ascii="Times New Roman" w:eastAsia="Times New Roman" w:hAnsi="Times New Roman"/>
        </w:rPr>
        <w:br/>
        <w:t>8.2. Registration requirements for importers</w:t>
      </w:r>
      <w:r w:rsidRPr="003B2943">
        <w:rPr>
          <w:rFonts w:ascii="Times New Roman" w:eastAsia="Times New Roman" w:hAnsi="Times New Roman"/>
        </w:rPr>
        <w:br/>
        <w:t>8.3. Rates of customs duties</w:t>
      </w:r>
      <w:r w:rsidRPr="003B2943">
        <w:rPr>
          <w:rFonts w:ascii="Times New Roman" w:eastAsia="Times New Roman" w:hAnsi="Times New Roman"/>
        </w:rPr>
        <w:br/>
        <w:t>8.4. Customs Authorities in Pakistan</w:t>
      </w:r>
      <w:r w:rsidRPr="003B2943">
        <w:rPr>
          <w:rFonts w:ascii="Times New Roman" w:eastAsia="Times New Roman" w:hAnsi="Times New Roman"/>
        </w:rPr>
        <w:br/>
        <w:t>8.5. Documents required for customs clearance</w:t>
      </w:r>
      <w:r w:rsidRPr="003B2943">
        <w:rPr>
          <w:rFonts w:ascii="Times New Roman" w:eastAsia="Times New Roman" w:hAnsi="Times New Roman"/>
        </w:rPr>
        <w:br/>
        <w:t xml:space="preserve">8.6. Return filing under </w:t>
      </w:r>
      <w:r w:rsidR="00D9756C" w:rsidRPr="003B2943">
        <w:rPr>
          <w:rFonts w:ascii="Times New Roman" w:eastAsia="Times New Roman" w:hAnsi="Times New Roman"/>
        </w:rPr>
        <w:t xml:space="preserve">the </w:t>
      </w:r>
      <w:r w:rsidRPr="003B2943">
        <w:rPr>
          <w:rFonts w:ascii="Times New Roman" w:eastAsia="Times New Roman" w:hAnsi="Times New Roman"/>
        </w:rPr>
        <w:t>Customs Duty Act 1969</w:t>
      </w:r>
      <w:r w:rsidRPr="003B2943">
        <w:rPr>
          <w:rFonts w:ascii="Times New Roman" w:eastAsia="Times New Roman" w:hAnsi="Times New Roman"/>
        </w:rPr>
        <w:br/>
        <w:t>8.7. Exemptions under Customs Duty Act 1969</w:t>
      </w:r>
    </w:p>
    <w:p w:rsidR="003B2943" w:rsidRPr="003B2943" w:rsidRDefault="003B2943" w:rsidP="003B2943">
      <w:pPr>
        <w:spacing w:after="0" w:line="240" w:lineRule="auto"/>
        <w:jc w:val="left"/>
        <w:rPr>
          <w:rFonts w:ascii="Times New Roman" w:eastAsia="Times New Roman" w:hAnsi="Times New Roman"/>
        </w:rPr>
      </w:pPr>
    </w:p>
    <w:p w:rsidR="00CC1877" w:rsidRDefault="00CC1877" w:rsidP="003B2943">
      <w:pPr>
        <w:spacing w:after="0" w:line="240" w:lineRule="auto"/>
        <w:jc w:val="left"/>
        <w:rPr>
          <w:rFonts w:ascii="Times New Roman" w:eastAsia="Times New Roman" w:hAnsi="Times New Roman"/>
        </w:rPr>
      </w:pPr>
      <w:r w:rsidRPr="00CC1877">
        <w:rPr>
          <w:rFonts w:ascii="Times New Roman" w:eastAsia="Times New Roman" w:hAnsi="Times New Roman"/>
          <w:b/>
          <w:bCs/>
          <w:sz w:val="24"/>
          <w:szCs w:val="24"/>
        </w:rPr>
        <w:t>UNIT 9: Sales Tax Act 1990 &amp; Federal Excise Act 2005</w:t>
      </w:r>
      <w:r w:rsidRPr="00CC1877">
        <w:rPr>
          <w:rFonts w:ascii="Times New Roman" w:eastAsia="Times New Roman" w:hAnsi="Times New Roman"/>
          <w:sz w:val="24"/>
          <w:szCs w:val="24"/>
        </w:rPr>
        <w:br/>
      </w:r>
      <w:r w:rsidRPr="003B2943">
        <w:rPr>
          <w:rFonts w:ascii="Times New Roman" w:eastAsia="Times New Roman" w:hAnsi="Times New Roman"/>
        </w:rPr>
        <w:t xml:space="preserve">9.1. Sales tax and its application in </w:t>
      </w:r>
      <w:r w:rsidR="00D9756C" w:rsidRPr="003B2943">
        <w:rPr>
          <w:rFonts w:ascii="Times New Roman" w:eastAsia="Times New Roman" w:hAnsi="Times New Roman"/>
        </w:rPr>
        <w:t xml:space="preserve">the </w:t>
      </w:r>
      <w:r w:rsidRPr="003B2943">
        <w:rPr>
          <w:rFonts w:ascii="Times New Roman" w:eastAsia="Times New Roman" w:hAnsi="Times New Roman"/>
        </w:rPr>
        <w:t>corporate sector</w:t>
      </w:r>
      <w:r w:rsidRPr="003B2943">
        <w:rPr>
          <w:rFonts w:ascii="Times New Roman" w:eastAsia="Times New Roman" w:hAnsi="Times New Roman"/>
        </w:rPr>
        <w:br/>
        <w:t xml:space="preserve">9.2. Registration under </w:t>
      </w:r>
      <w:r w:rsidR="00D9756C" w:rsidRPr="003B2943">
        <w:rPr>
          <w:rFonts w:ascii="Times New Roman" w:eastAsia="Times New Roman" w:hAnsi="Times New Roman"/>
        </w:rPr>
        <w:t xml:space="preserve">the </w:t>
      </w:r>
      <w:r w:rsidRPr="003B2943">
        <w:rPr>
          <w:rFonts w:ascii="Times New Roman" w:eastAsia="Times New Roman" w:hAnsi="Times New Roman"/>
        </w:rPr>
        <w:t>Sales Tax Act 1990</w:t>
      </w:r>
      <w:r w:rsidRPr="003B2943">
        <w:rPr>
          <w:rFonts w:ascii="Times New Roman" w:eastAsia="Times New Roman" w:hAnsi="Times New Roman"/>
        </w:rPr>
        <w:br/>
        <w:t>9.3. Sales Tax Return Filing</w:t>
      </w:r>
      <w:r w:rsidRPr="003B2943">
        <w:rPr>
          <w:rFonts w:ascii="Times New Roman" w:eastAsia="Times New Roman" w:hAnsi="Times New Roman"/>
        </w:rPr>
        <w:br/>
        <w:t xml:space="preserve">9.4. Exemptions under </w:t>
      </w:r>
      <w:r w:rsidR="00D9756C" w:rsidRPr="003B2943">
        <w:rPr>
          <w:rFonts w:ascii="Times New Roman" w:eastAsia="Times New Roman" w:hAnsi="Times New Roman"/>
        </w:rPr>
        <w:t xml:space="preserve">the </w:t>
      </w:r>
      <w:r w:rsidRPr="003B2943">
        <w:rPr>
          <w:rFonts w:ascii="Times New Roman" w:eastAsia="Times New Roman" w:hAnsi="Times New Roman"/>
        </w:rPr>
        <w:t>Sales Tax Act 1990</w:t>
      </w:r>
      <w:r w:rsidRPr="003B2943">
        <w:rPr>
          <w:rFonts w:ascii="Times New Roman" w:eastAsia="Times New Roman" w:hAnsi="Times New Roman"/>
        </w:rPr>
        <w:br/>
        <w:t xml:space="preserve">9.5. Excise Duties and their </w:t>
      </w:r>
      <w:r w:rsidR="00D9756C" w:rsidRPr="003B2943">
        <w:rPr>
          <w:rFonts w:ascii="Times New Roman" w:eastAsia="Times New Roman" w:hAnsi="Times New Roman"/>
        </w:rPr>
        <w:t xml:space="preserve">Forms </w:t>
      </w:r>
      <w:r w:rsidRPr="003B2943">
        <w:rPr>
          <w:rFonts w:ascii="Times New Roman" w:eastAsia="Times New Roman" w:hAnsi="Times New Roman"/>
        </w:rPr>
        <w:t>in Pakistan</w:t>
      </w:r>
      <w:r w:rsidRPr="003B2943">
        <w:rPr>
          <w:rFonts w:ascii="Times New Roman" w:eastAsia="Times New Roman" w:hAnsi="Times New Roman"/>
        </w:rPr>
        <w:br/>
        <w:t>9.6. Registration requirements for various persons</w:t>
      </w:r>
      <w:r w:rsidRPr="003B2943">
        <w:rPr>
          <w:rFonts w:ascii="Times New Roman" w:eastAsia="Times New Roman" w:hAnsi="Times New Roman"/>
        </w:rPr>
        <w:br/>
        <w:t>9.7. Rates of excise duties</w:t>
      </w:r>
      <w:r w:rsidRPr="003B2943">
        <w:rPr>
          <w:rFonts w:ascii="Times New Roman" w:eastAsia="Times New Roman" w:hAnsi="Times New Roman"/>
        </w:rPr>
        <w:br/>
        <w:t xml:space="preserve">9.8. Return filing under </w:t>
      </w:r>
      <w:r w:rsidR="00D9756C" w:rsidRPr="003B2943">
        <w:rPr>
          <w:rFonts w:ascii="Times New Roman" w:eastAsia="Times New Roman" w:hAnsi="Times New Roman"/>
        </w:rPr>
        <w:t xml:space="preserve">the </w:t>
      </w:r>
      <w:r w:rsidRPr="003B2943">
        <w:rPr>
          <w:rFonts w:ascii="Times New Roman" w:eastAsia="Times New Roman" w:hAnsi="Times New Roman"/>
        </w:rPr>
        <w:t>Federal Excise Act 2005</w:t>
      </w:r>
      <w:r w:rsidRPr="003B2943">
        <w:rPr>
          <w:rFonts w:ascii="Times New Roman" w:eastAsia="Times New Roman" w:hAnsi="Times New Roman"/>
        </w:rPr>
        <w:br/>
        <w:t>9.9. Exemptions under Federal Excise Act 2005</w:t>
      </w:r>
    </w:p>
    <w:p w:rsidR="003B2943" w:rsidRPr="00CC1877" w:rsidRDefault="003B2943" w:rsidP="003B2943">
      <w:pPr>
        <w:spacing w:after="0" w:line="240" w:lineRule="auto"/>
        <w:jc w:val="left"/>
        <w:rPr>
          <w:rFonts w:ascii="Times New Roman" w:eastAsia="Times New Roman" w:hAnsi="Times New Roman"/>
          <w:sz w:val="24"/>
          <w:szCs w:val="24"/>
        </w:rPr>
      </w:pPr>
    </w:p>
    <w:p w:rsidR="00CC1877" w:rsidRPr="00CC1877" w:rsidRDefault="00CC1877" w:rsidP="003B2943">
      <w:pPr>
        <w:spacing w:after="0" w:line="240" w:lineRule="auto"/>
        <w:jc w:val="left"/>
        <w:rPr>
          <w:rFonts w:ascii="Times New Roman" w:eastAsia="Times New Roman" w:hAnsi="Times New Roman"/>
          <w:sz w:val="24"/>
          <w:szCs w:val="24"/>
        </w:rPr>
      </w:pPr>
      <w:r w:rsidRPr="00CC1877">
        <w:rPr>
          <w:rFonts w:ascii="Times New Roman" w:eastAsia="Times New Roman" w:hAnsi="Times New Roman"/>
          <w:b/>
          <w:bCs/>
          <w:sz w:val="24"/>
          <w:szCs w:val="24"/>
        </w:rPr>
        <w:t>Recommended Books (Latest Editions):</w:t>
      </w:r>
    </w:p>
    <w:p w:rsidR="00CC1877" w:rsidRPr="00CC1877" w:rsidRDefault="00CC1877" w:rsidP="003B2943">
      <w:pPr>
        <w:numPr>
          <w:ilvl w:val="0"/>
          <w:numId w:val="27"/>
        </w:numPr>
        <w:tabs>
          <w:tab w:val="clear" w:pos="720"/>
          <w:tab w:val="num" w:pos="360"/>
        </w:tabs>
        <w:spacing w:after="0" w:line="240" w:lineRule="auto"/>
        <w:ind w:left="360"/>
        <w:jc w:val="left"/>
        <w:rPr>
          <w:rFonts w:ascii="Times New Roman" w:eastAsia="Times New Roman" w:hAnsi="Times New Roman"/>
          <w:sz w:val="24"/>
          <w:szCs w:val="24"/>
        </w:rPr>
      </w:pPr>
      <w:r w:rsidRPr="00CC1877">
        <w:rPr>
          <w:rFonts w:ascii="Times New Roman" w:eastAsia="Times New Roman" w:hAnsi="Times New Roman"/>
          <w:sz w:val="24"/>
          <w:szCs w:val="24"/>
        </w:rPr>
        <w:t>Income Tax Ordinance 2001</w:t>
      </w:r>
    </w:p>
    <w:p w:rsidR="00CC1877" w:rsidRPr="00CC1877" w:rsidRDefault="00CC1877" w:rsidP="003B2943">
      <w:pPr>
        <w:numPr>
          <w:ilvl w:val="0"/>
          <w:numId w:val="27"/>
        </w:numPr>
        <w:tabs>
          <w:tab w:val="clear" w:pos="720"/>
          <w:tab w:val="num" w:pos="360"/>
        </w:tabs>
        <w:spacing w:after="0" w:line="240" w:lineRule="auto"/>
        <w:ind w:left="360"/>
        <w:jc w:val="left"/>
        <w:rPr>
          <w:rFonts w:ascii="Times New Roman" w:eastAsia="Times New Roman" w:hAnsi="Times New Roman"/>
          <w:sz w:val="24"/>
          <w:szCs w:val="24"/>
        </w:rPr>
      </w:pPr>
      <w:r w:rsidRPr="00CC1877">
        <w:rPr>
          <w:rFonts w:ascii="Times New Roman" w:eastAsia="Times New Roman" w:hAnsi="Times New Roman"/>
          <w:sz w:val="24"/>
          <w:szCs w:val="24"/>
        </w:rPr>
        <w:t>Federal Excise Act 2005</w:t>
      </w:r>
    </w:p>
    <w:p w:rsidR="00CC1877" w:rsidRPr="00CC1877" w:rsidRDefault="00CC1877" w:rsidP="003B2943">
      <w:pPr>
        <w:numPr>
          <w:ilvl w:val="0"/>
          <w:numId w:val="27"/>
        </w:numPr>
        <w:tabs>
          <w:tab w:val="clear" w:pos="720"/>
          <w:tab w:val="num" w:pos="360"/>
        </w:tabs>
        <w:spacing w:after="0" w:line="240" w:lineRule="auto"/>
        <w:ind w:left="360"/>
        <w:jc w:val="left"/>
        <w:rPr>
          <w:rFonts w:ascii="Times New Roman" w:eastAsia="Times New Roman" w:hAnsi="Times New Roman"/>
          <w:sz w:val="24"/>
          <w:szCs w:val="24"/>
        </w:rPr>
      </w:pPr>
      <w:r w:rsidRPr="00CC1877">
        <w:rPr>
          <w:rFonts w:ascii="Times New Roman" w:eastAsia="Times New Roman" w:hAnsi="Times New Roman"/>
          <w:sz w:val="24"/>
          <w:szCs w:val="24"/>
        </w:rPr>
        <w:t>Sales Tax Act 1990</w:t>
      </w:r>
    </w:p>
    <w:p w:rsidR="00CC1877" w:rsidRPr="00CC1877" w:rsidRDefault="00CC1877" w:rsidP="003B2943">
      <w:pPr>
        <w:numPr>
          <w:ilvl w:val="0"/>
          <w:numId w:val="27"/>
        </w:numPr>
        <w:tabs>
          <w:tab w:val="clear" w:pos="720"/>
          <w:tab w:val="num" w:pos="360"/>
        </w:tabs>
        <w:spacing w:after="0" w:line="240" w:lineRule="auto"/>
        <w:ind w:left="360"/>
        <w:jc w:val="left"/>
        <w:rPr>
          <w:rFonts w:ascii="Times New Roman" w:eastAsia="Times New Roman" w:hAnsi="Times New Roman"/>
          <w:sz w:val="24"/>
          <w:szCs w:val="24"/>
        </w:rPr>
      </w:pPr>
      <w:r w:rsidRPr="00CC1877">
        <w:rPr>
          <w:rFonts w:ascii="Times New Roman" w:eastAsia="Times New Roman" w:hAnsi="Times New Roman"/>
          <w:sz w:val="24"/>
          <w:szCs w:val="24"/>
        </w:rPr>
        <w:t>Customs Duties Act 1969</w:t>
      </w:r>
    </w:p>
    <w:p w:rsidR="00CC1877" w:rsidRPr="00CC1877" w:rsidRDefault="00CC1877" w:rsidP="003B2943">
      <w:pPr>
        <w:numPr>
          <w:ilvl w:val="0"/>
          <w:numId w:val="27"/>
        </w:numPr>
        <w:tabs>
          <w:tab w:val="clear" w:pos="720"/>
          <w:tab w:val="num" w:pos="360"/>
        </w:tabs>
        <w:spacing w:after="0" w:line="240" w:lineRule="auto"/>
        <w:ind w:left="360"/>
        <w:jc w:val="left"/>
        <w:rPr>
          <w:rFonts w:ascii="Times New Roman" w:eastAsia="Times New Roman" w:hAnsi="Times New Roman"/>
          <w:sz w:val="24"/>
          <w:szCs w:val="24"/>
        </w:rPr>
      </w:pPr>
      <w:r w:rsidRPr="00CC1877">
        <w:rPr>
          <w:rFonts w:ascii="Times New Roman" w:eastAsia="Times New Roman" w:hAnsi="Times New Roman"/>
          <w:sz w:val="24"/>
          <w:szCs w:val="24"/>
        </w:rPr>
        <w:t>Federal Budget, Govt. of Pakistan (Latest)</w:t>
      </w:r>
    </w:p>
    <w:p w:rsidR="00CC1877" w:rsidRPr="00CC1877" w:rsidRDefault="00CC1877" w:rsidP="003B2943">
      <w:pPr>
        <w:numPr>
          <w:ilvl w:val="0"/>
          <w:numId w:val="27"/>
        </w:numPr>
        <w:tabs>
          <w:tab w:val="clear" w:pos="720"/>
          <w:tab w:val="num" w:pos="360"/>
        </w:tabs>
        <w:spacing w:after="0" w:line="240" w:lineRule="auto"/>
        <w:ind w:left="360"/>
        <w:jc w:val="left"/>
        <w:rPr>
          <w:rFonts w:ascii="Times New Roman" w:eastAsia="Times New Roman" w:hAnsi="Times New Roman"/>
          <w:sz w:val="24"/>
          <w:szCs w:val="24"/>
        </w:rPr>
      </w:pPr>
      <w:r w:rsidRPr="00CC1877">
        <w:rPr>
          <w:rFonts w:ascii="Times New Roman" w:eastAsia="Times New Roman" w:hAnsi="Times New Roman"/>
          <w:sz w:val="24"/>
          <w:szCs w:val="24"/>
        </w:rPr>
        <w:t>Business Taxation by Moazzam Ali Tarar, Azeem Academy, Lahore</w:t>
      </w:r>
    </w:p>
    <w:p w:rsidR="00CC1877" w:rsidRPr="00CC1877" w:rsidRDefault="00CC1877" w:rsidP="003B2943">
      <w:pPr>
        <w:numPr>
          <w:ilvl w:val="0"/>
          <w:numId w:val="27"/>
        </w:numPr>
        <w:tabs>
          <w:tab w:val="clear" w:pos="720"/>
          <w:tab w:val="num" w:pos="360"/>
        </w:tabs>
        <w:spacing w:after="0" w:line="240" w:lineRule="auto"/>
        <w:ind w:left="360"/>
        <w:jc w:val="left"/>
        <w:rPr>
          <w:rFonts w:ascii="Times New Roman" w:eastAsia="Times New Roman" w:hAnsi="Times New Roman"/>
          <w:sz w:val="24"/>
          <w:szCs w:val="24"/>
        </w:rPr>
      </w:pPr>
      <w:r w:rsidRPr="00CC1877">
        <w:rPr>
          <w:rFonts w:ascii="Times New Roman" w:eastAsia="Times New Roman" w:hAnsi="Times New Roman"/>
          <w:sz w:val="24"/>
          <w:szCs w:val="24"/>
        </w:rPr>
        <w:t>Synopsis of Taxes in Pakistan, Mirza Munawar Hussain, Waheid Publishers, Lahore</w:t>
      </w:r>
    </w:p>
    <w:p w:rsidR="00A942DA" w:rsidRPr="00A942DA" w:rsidRDefault="00A942DA" w:rsidP="00CC1877">
      <w:pPr>
        <w:spacing w:before="40" w:line="220" w:lineRule="exact"/>
        <w:rPr>
          <w:sz w:val="24"/>
          <w:szCs w:val="24"/>
        </w:rPr>
      </w:pPr>
    </w:p>
    <w:sectPr w:rsidR="00A942DA" w:rsidRPr="00A942DA" w:rsidSect="00F05BD6">
      <w:headerReference w:type="default" r:id="rId8"/>
      <w:footerReference w:type="default" r:id="rId9"/>
      <w:footerReference w:type="first" r:id="rId10"/>
      <w:type w:val="continuous"/>
      <w:pgSz w:w="12240" w:h="15840" w:code="1"/>
      <w:pgMar w:top="2160" w:right="2160" w:bottom="1800" w:left="2160" w:header="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14FC" w:rsidRDefault="009914FC">
      <w:pPr>
        <w:spacing w:after="0" w:line="240" w:lineRule="auto"/>
      </w:pPr>
      <w:r>
        <w:separator/>
      </w:r>
    </w:p>
  </w:endnote>
  <w:endnote w:type="continuationSeparator" w:id="1">
    <w:p w:rsidR="009914FC" w:rsidRDefault="009914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BD6" w:rsidRDefault="003C5087" w:rsidP="00F05BD6">
    <w:pPr>
      <w:pStyle w:val="Footer"/>
      <w:spacing w:line="240" w:lineRule="exact"/>
      <w:jc w:val="center"/>
      <w:rPr>
        <w:rFonts w:ascii="Times New Roman" w:hAnsi="Times New Roman"/>
      </w:rPr>
    </w:pPr>
    <w:r w:rsidRPr="00BA5574">
      <w:rPr>
        <w:rFonts w:ascii="Times New Roman" w:hAnsi="Times New Roman"/>
      </w:rPr>
      <w:fldChar w:fldCharType="begin"/>
    </w:r>
    <w:r w:rsidR="00BA5574" w:rsidRPr="00BA5574">
      <w:rPr>
        <w:rFonts w:ascii="Times New Roman" w:hAnsi="Times New Roman"/>
      </w:rPr>
      <w:instrText xml:space="preserve"> PAGE   \* MERGEFORMAT </w:instrText>
    </w:r>
    <w:r w:rsidRPr="00BA5574">
      <w:rPr>
        <w:rFonts w:ascii="Times New Roman" w:hAnsi="Times New Roman"/>
      </w:rPr>
      <w:fldChar w:fldCharType="separate"/>
    </w:r>
    <w:r w:rsidR="00431F4E">
      <w:rPr>
        <w:rFonts w:ascii="Times New Roman" w:hAnsi="Times New Roman"/>
        <w:noProof/>
      </w:rPr>
      <w:t>2</w:t>
    </w:r>
    <w:r w:rsidRPr="00BA5574">
      <w:rPr>
        <w:rFonts w:ascii="Times New Roman" w:hAnsi="Times New Roman"/>
      </w:rPr>
      <w:fldChar w:fldCharType="end"/>
    </w:r>
  </w:p>
  <w:p w:rsidR="00BA5574" w:rsidRPr="00BA5574" w:rsidRDefault="00BA5574" w:rsidP="00F05BD6">
    <w:pPr>
      <w:pStyle w:val="Footer"/>
      <w:spacing w:line="240" w:lineRule="exact"/>
      <w:jc w:val="center"/>
      <w:rPr>
        <w:rFonts w:ascii="Times New Roman" w:hAnsi="Times New Roman"/>
      </w:rPr>
    </w:pPr>
  </w:p>
  <w:p w:rsidR="00BA5574" w:rsidRDefault="00BA557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99B" w:rsidRDefault="0057299B">
    <w:pPr>
      <w:pStyle w:val="Footer"/>
      <w:jc w:val="center"/>
    </w:pPr>
    <w:fldSimple w:instr=" PAGE   \* MERGEFORMAT ">
      <w:r w:rsidR="00431F4E">
        <w:rPr>
          <w:noProof/>
        </w:rPr>
        <w:t>1</w:t>
      </w:r>
    </w:fldSimple>
  </w:p>
  <w:p w:rsidR="0057299B" w:rsidRDefault="0057299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14FC" w:rsidRDefault="009914FC">
      <w:pPr>
        <w:spacing w:after="0" w:line="240" w:lineRule="auto"/>
      </w:pPr>
      <w:r>
        <w:separator/>
      </w:r>
    </w:p>
  </w:footnote>
  <w:footnote w:type="continuationSeparator" w:id="1">
    <w:p w:rsidR="009914FC" w:rsidRDefault="009914F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695C" w:rsidRDefault="00E5695C">
    <w:pPr>
      <w:pStyle w:val="Header"/>
    </w:pPr>
    <w:r>
      <w:tab/>
    </w: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33E4A"/>
    <w:multiLevelType w:val="hybridMultilevel"/>
    <w:tmpl w:val="D7B842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8352C0"/>
    <w:multiLevelType w:val="hybridMultilevel"/>
    <w:tmpl w:val="FEFA777A"/>
    <w:lvl w:ilvl="0" w:tplc="E002320A">
      <w:start w:val="1"/>
      <w:numFmt w:val="decimal"/>
      <w:lvlText w:val="%1."/>
      <w:lvlJc w:val="left"/>
      <w:pPr>
        <w:tabs>
          <w:tab w:val="num" w:pos="1080"/>
        </w:tabs>
        <w:ind w:left="1080" w:hanging="720"/>
      </w:pPr>
      <w:rPr>
        <w:rFonts w:hint="default"/>
      </w:rPr>
    </w:lvl>
    <w:lvl w:ilvl="1" w:tplc="24041074">
      <w:numFmt w:val="none"/>
      <w:lvlText w:val=""/>
      <w:lvlJc w:val="left"/>
      <w:pPr>
        <w:tabs>
          <w:tab w:val="num" w:pos="360"/>
        </w:tabs>
      </w:pPr>
    </w:lvl>
    <w:lvl w:ilvl="2" w:tplc="AD9233E4">
      <w:numFmt w:val="none"/>
      <w:lvlText w:val=""/>
      <w:lvlJc w:val="left"/>
      <w:pPr>
        <w:tabs>
          <w:tab w:val="num" w:pos="360"/>
        </w:tabs>
      </w:pPr>
    </w:lvl>
    <w:lvl w:ilvl="3" w:tplc="29A022EE">
      <w:numFmt w:val="none"/>
      <w:lvlText w:val=""/>
      <w:lvlJc w:val="left"/>
      <w:pPr>
        <w:tabs>
          <w:tab w:val="num" w:pos="360"/>
        </w:tabs>
      </w:pPr>
    </w:lvl>
    <w:lvl w:ilvl="4" w:tplc="5A028BDE">
      <w:numFmt w:val="none"/>
      <w:lvlText w:val=""/>
      <w:lvlJc w:val="left"/>
      <w:pPr>
        <w:tabs>
          <w:tab w:val="num" w:pos="360"/>
        </w:tabs>
      </w:pPr>
    </w:lvl>
    <w:lvl w:ilvl="5" w:tplc="5B76187C">
      <w:numFmt w:val="none"/>
      <w:lvlText w:val=""/>
      <w:lvlJc w:val="left"/>
      <w:pPr>
        <w:tabs>
          <w:tab w:val="num" w:pos="360"/>
        </w:tabs>
      </w:pPr>
    </w:lvl>
    <w:lvl w:ilvl="6" w:tplc="97B45528">
      <w:numFmt w:val="none"/>
      <w:lvlText w:val=""/>
      <w:lvlJc w:val="left"/>
      <w:pPr>
        <w:tabs>
          <w:tab w:val="num" w:pos="360"/>
        </w:tabs>
      </w:pPr>
    </w:lvl>
    <w:lvl w:ilvl="7" w:tplc="6936D42C">
      <w:numFmt w:val="none"/>
      <w:lvlText w:val=""/>
      <w:lvlJc w:val="left"/>
      <w:pPr>
        <w:tabs>
          <w:tab w:val="num" w:pos="360"/>
        </w:tabs>
      </w:pPr>
    </w:lvl>
    <w:lvl w:ilvl="8" w:tplc="563CCDEA">
      <w:numFmt w:val="none"/>
      <w:lvlText w:val=""/>
      <w:lvlJc w:val="left"/>
      <w:pPr>
        <w:tabs>
          <w:tab w:val="num" w:pos="360"/>
        </w:tabs>
      </w:pPr>
    </w:lvl>
  </w:abstractNum>
  <w:abstractNum w:abstractNumId="2">
    <w:nsid w:val="09A952F7"/>
    <w:multiLevelType w:val="hybridMultilevel"/>
    <w:tmpl w:val="3D2290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A3B1F26"/>
    <w:multiLevelType w:val="hybridMultilevel"/>
    <w:tmpl w:val="596A9B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E9F1D06"/>
    <w:multiLevelType w:val="hybridMultilevel"/>
    <w:tmpl w:val="3E4A1950"/>
    <w:lvl w:ilvl="0" w:tplc="9A0E9512">
      <w:start w:val="1"/>
      <w:numFmt w:val="lowerLetter"/>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5">
    <w:nsid w:val="0FB96BA7"/>
    <w:multiLevelType w:val="hybridMultilevel"/>
    <w:tmpl w:val="17FA5AE8"/>
    <w:lvl w:ilvl="0" w:tplc="04090015">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F4456C"/>
    <w:multiLevelType w:val="hybridMultilevel"/>
    <w:tmpl w:val="0CF8F1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691FC6"/>
    <w:multiLevelType w:val="hybridMultilevel"/>
    <w:tmpl w:val="3B7679F8"/>
    <w:lvl w:ilvl="0" w:tplc="28E2BD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8463712"/>
    <w:multiLevelType w:val="hybridMultilevel"/>
    <w:tmpl w:val="BE8210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9B84162"/>
    <w:multiLevelType w:val="hybridMultilevel"/>
    <w:tmpl w:val="6728C8FC"/>
    <w:lvl w:ilvl="0" w:tplc="44FE1336">
      <w:start w:val="1"/>
      <w:numFmt w:val="decimal"/>
      <w:lvlText w:val="%1.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A6C3372"/>
    <w:multiLevelType w:val="multilevel"/>
    <w:tmpl w:val="C396EF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F6E139E"/>
    <w:multiLevelType w:val="hybridMultilevel"/>
    <w:tmpl w:val="968625C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FC81070"/>
    <w:multiLevelType w:val="hybridMultilevel"/>
    <w:tmpl w:val="A2225B4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34C0899"/>
    <w:multiLevelType w:val="hybridMultilevel"/>
    <w:tmpl w:val="FD1A8B62"/>
    <w:lvl w:ilvl="0" w:tplc="08090005">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4">
    <w:nsid w:val="4771794F"/>
    <w:multiLevelType w:val="multilevel"/>
    <w:tmpl w:val="55EE2382"/>
    <w:lvl w:ilvl="0">
      <w:start w:val="1"/>
      <w:numFmt w:val="decimal"/>
      <w:lvlText w:val="%1"/>
      <w:lvlJc w:val="left"/>
      <w:pPr>
        <w:ind w:left="720" w:hanging="720"/>
      </w:pPr>
      <w:rPr>
        <w:rFonts w:hint="default"/>
      </w:rPr>
    </w:lvl>
    <w:lvl w:ilvl="1">
      <w:start w:val="1"/>
      <w:numFmt w:val="decimal"/>
      <w:lvlText w:val="%1.%2"/>
      <w:lvlJc w:val="left"/>
      <w:pPr>
        <w:ind w:left="2160" w:hanging="720"/>
      </w:pPr>
      <w:rPr>
        <w:rFonts w:hint="default"/>
        <w:sz w:val="20"/>
        <w:szCs w:val="20"/>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5">
    <w:nsid w:val="478B5702"/>
    <w:multiLevelType w:val="hybridMultilevel"/>
    <w:tmpl w:val="172C3B8E"/>
    <w:lvl w:ilvl="0" w:tplc="28E2BD64">
      <w:start w:val="1"/>
      <w:numFmt w:val="lowerLetter"/>
      <w:lvlText w:val="(%1)"/>
      <w:lvlJc w:val="left"/>
      <w:pPr>
        <w:ind w:left="1161" w:hanging="435"/>
      </w:pPr>
      <w:rPr>
        <w:rFonts w:hint="default"/>
      </w:rPr>
    </w:lvl>
    <w:lvl w:ilvl="1" w:tplc="04090019" w:tentative="1">
      <w:start w:val="1"/>
      <w:numFmt w:val="lowerLetter"/>
      <w:lvlText w:val="%2."/>
      <w:lvlJc w:val="left"/>
      <w:pPr>
        <w:ind w:left="1806" w:hanging="360"/>
      </w:pPr>
    </w:lvl>
    <w:lvl w:ilvl="2" w:tplc="0409001B" w:tentative="1">
      <w:start w:val="1"/>
      <w:numFmt w:val="lowerRoman"/>
      <w:lvlText w:val="%3."/>
      <w:lvlJc w:val="right"/>
      <w:pPr>
        <w:ind w:left="2526" w:hanging="180"/>
      </w:pPr>
    </w:lvl>
    <w:lvl w:ilvl="3" w:tplc="0409000F" w:tentative="1">
      <w:start w:val="1"/>
      <w:numFmt w:val="decimal"/>
      <w:lvlText w:val="%4."/>
      <w:lvlJc w:val="left"/>
      <w:pPr>
        <w:ind w:left="3246" w:hanging="360"/>
      </w:pPr>
    </w:lvl>
    <w:lvl w:ilvl="4" w:tplc="04090019" w:tentative="1">
      <w:start w:val="1"/>
      <w:numFmt w:val="lowerLetter"/>
      <w:lvlText w:val="%5."/>
      <w:lvlJc w:val="left"/>
      <w:pPr>
        <w:ind w:left="3966" w:hanging="360"/>
      </w:pPr>
    </w:lvl>
    <w:lvl w:ilvl="5" w:tplc="0409001B" w:tentative="1">
      <w:start w:val="1"/>
      <w:numFmt w:val="lowerRoman"/>
      <w:lvlText w:val="%6."/>
      <w:lvlJc w:val="right"/>
      <w:pPr>
        <w:ind w:left="4686" w:hanging="180"/>
      </w:pPr>
    </w:lvl>
    <w:lvl w:ilvl="6" w:tplc="0409000F" w:tentative="1">
      <w:start w:val="1"/>
      <w:numFmt w:val="decimal"/>
      <w:lvlText w:val="%7."/>
      <w:lvlJc w:val="left"/>
      <w:pPr>
        <w:ind w:left="5406" w:hanging="360"/>
      </w:pPr>
    </w:lvl>
    <w:lvl w:ilvl="7" w:tplc="04090019" w:tentative="1">
      <w:start w:val="1"/>
      <w:numFmt w:val="lowerLetter"/>
      <w:lvlText w:val="%8."/>
      <w:lvlJc w:val="left"/>
      <w:pPr>
        <w:ind w:left="6126" w:hanging="360"/>
      </w:pPr>
    </w:lvl>
    <w:lvl w:ilvl="8" w:tplc="0409001B" w:tentative="1">
      <w:start w:val="1"/>
      <w:numFmt w:val="lowerRoman"/>
      <w:lvlText w:val="%9."/>
      <w:lvlJc w:val="right"/>
      <w:pPr>
        <w:ind w:left="6846" w:hanging="180"/>
      </w:pPr>
    </w:lvl>
  </w:abstractNum>
  <w:abstractNum w:abstractNumId="16">
    <w:nsid w:val="4816399A"/>
    <w:multiLevelType w:val="hybridMultilevel"/>
    <w:tmpl w:val="2CCCD77A"/>
    <w:lvl w:ilvl="0" w:tplc="8C8686FA">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CDE37D3"/>
    <w:multiLevelType w:val="hybridMultilevel"/>
    <w:tmpl w:val="D0CA7FE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1B67F93"/>
    <w:multiLevelType w:val="hybridMultilevel"/>
    <w:tmpl w:val="04184C40"/>
    <w:lvl w:ilvl="0" w:tplc="04090005">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9">
    <w:nsid w:val="543F2AC5"/>
    <w:multiLevelType w:val="hybridMultilevel"/>
    <w:tmpl w:val="124C682C"/>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55B7224A"/>
    <w:multiLevelType w:val="hybridMultilevel"/>
    <w:tmpl w:val="36CEF4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D234C93"/>
    <w:multiLevelType w:val="hybridMultilevel"/>
    <w:tmpl w:val="D6B461B4"/>
    <w:lvl w:ilvl="0" w:tplc="28E2BD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32005BC"/>
    <w:multiLevelType w:val="hybridMultilevel"/>
    <w:tmpl w:val="3C087A1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D924CDF"/>
    <w:multiLevelType w:val="hybridMultilevel"/>
    <w:tmpl w:val="DAF459C0"/>
    <w:lvl w:ilvl="0" w:tplc="ACE43CEE">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2130EAE"/>
    <w:multiLevelType w:val="hybridMultilevel"/>
    <w:tmpl w:val="9AF4F652"/>
    <w:lvl w:ilvl="0" w:tplc="28E2BD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24D3D57"/>
    <w:multiLevelType w:val="hybridMultilevel"/>
    <w:tmpl w:val="FB4AF500"/>
    <w:lvl w:ilvl="0" w:tplc="28E2BD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420329B"/>
    <w:multiLevelType w:val="hybridMultilevel"/>
    <w:tmpl w:val="5DCAAC12"/>
    <w:lvl w:ilvl="0" w:tplc="28E2BD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8A062E4"/>
    <w:multiLevelType w:val="hybridMultilevel"/>
    <w:tmpl w:val="C83C634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A4215A9"/>
    <w:multiLevelType w:val="hybridMultilevel"/>
    <w:tmpl w:val="67968456"/>
    <w:lvl w:ilvl="0" w:tplc="28E2BD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2"/>
  </w:num>
  <w:num w:numId="3">
    <w:abstractNumId w:val="17"/>
  </w:num>
  <w:num w:numId="4">
    <w:abstractNumId w:val="18"/>
  </w:num>
  <w:num w:numId="5">
    <w:abstractNumId w:val="13"/>
  </w:num>
  <w:num w:numId="6">
    <w:abstractNumId w:val="12"/>
  </w:num>
  <w:num w:numId="7">
    <w:abstractNumId w:val="11"/>
  </w:num>
  <w:num w:numId="8">
    <w:abstractNumId w:val="19"/>
  </w:num>
  <w:num w:numId="9">
    <w:abstractNumId w:val="22"/>
  </w:num>
  <w:num w:numId="10">
    <w:abstractNumId w:val="9"/>
  </w:num>
  <w:num w:numId="11">
    <w:abstractNumId w:val="15"/>
  </w:num>
  <w:num w:numId="12">
    <w:abstractNumId w:val="4"/>
  </w:num>
  <w:num w:numId="13">
    <w:abstractNumId w:val="23"/>
  </w:num>
  <w:num w:numId="14">
    <w:abstractNumId w:val="28"/>
  </w:num>
  <w:num w:numId="15">
    <w:abstractNumId w:val="20"/>
  </w:num>
  <w:num w:numId="16">
    <w:abstractNumId w:val="3"/>
  </w:num>
  <w:num w:numId="17">
    <w:abstractNumId w:val="24"/>
  </w:num>
  <w:num w:numId="18">
    <w:abstractNumId w:val="26"/>
  </w:num>
  <w:num w:numId="19">
    <w:abstractNumId w:val="25"/>
  </w:num>
  <w:num w:numId="20">
    <w:abstractNumId w:val="21"/>
  </w:num>
  <w:num w:numId="21">
    <w:abstractNumId w:val="7"/>
  </w:num>
  <w:num w:numId="22">
    <w:abstractNumId w:val="0"/>
  </w:num>
  <w:num w:numId="23">
    <w:abstractNumId w:val="1"/>
  </w:num>
  <w:num w:numId="24">
    <w:abstractNumId w:val="5"/>
  </w:num>
  <w:num w:numId="25">
    <w:abstractNumId w:val="14"/>
  </w:num>
  <w:num w:numId="26">
    <w:abstractNumId w:val="6"/>
  </w:num>
  <w:num w:numId="27">
    <w:abstractNumId w:val="10"/>
  </w:num>
  <w:num w:numId="28">
    <w:abstractNumId w:val="8"/>
  </w:num>
  <w:num w:numId="29">
    <w:abstractNumId w:val="16"/>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TrackMoves/>
  <w:defaultTabStop w:val="720"/>
  <w:drawingGridHorizontalSpacing w:val="11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077F1"/>
    <w:rsid w:val="00004C89"/>
    <w:rsid w:val="000133C3"/>
    <w:rsid w:val="00013840"/>
    <w:rsid w:val="00017E06"/>
    <w:rsid w:val="00024295"/>
    <w:rsid w:val="00024755"/>
    <w:rsid w:val="000346C1"/>
    <w:rsid w:val="00036844"/>
    <w:rsid w:val="00041B41"/>
    <w:rsid w:val="0004205B"/>
    <w:rsid w:val="000423F6"/>
    <w:rsid w:val="00043647"/>
    <w:rsid w:val="00052734"/>
    <w:rsid w:val="00054416"/>
    <w:rsid w:val="0007038D"/>
    <w:rsid w:val="0007732C"/>
    <w:rsid w:val="000A0D5C"/>
    <w:rsid w:val="000A6E1C"/>
    <w:rsid w:val="000B7035"/>
    <w:rsid w:val="000C67F4"/>
    <w:rsid w:val="000C754F"/>
    <w:rsid w:val="000C7C86"/>
    <w:rsid w:val="000D226A"/>
    <w:rsid w:val="000D4A09"/>
    <w:rsid w:val="000D6DCF"/>
    <w:rsid w:val="000D7A0B"/>
    <w:rsid w:val="000F29E3"/>
    <w:rsid w:val="000F3228"/>
    <w:rsid w:val="000F37A9"/>
    <w:rsid w:val="000F5674"/>
    <w:rsid w:val="00100092"/>
    <w:rsid w:val="00101B14"/>
    <w:rsid w:val="0010416B"/>
    <w:rsid w:val="00105334"/>
    <w:rsid w:val="0010786D"/>
    <w:rsid w:val="00110319"/>
    <w:rsid w:val="00114697"/>
    <w:rsid w:val="0011574F"/>
    <w:rsid w:val="001241A4"/>
    <w:rsid w:val="001254C4"/>
    <w:rsid w:val="0014024A"/>
    <w:rsid w:val="00140E08"/>
    <w:rsid w:val="001416D4"/>
    <w:rsid w:val="00143119"/>
    <w:rsid w:val="00147179"/>
    <w:rsid w:val="001519B7"/>
    <w:rsid w:val="00152EE1"/>
    <w:rsid w:val="00153ED5"/>
    <w:rsid w:val="00170714"/>
    <w:rsid w:val="00174630"/>
    <w:rsid w:val="00175CFB"/>
    <w:rsid w:val="00190049"/>
    <w:rsid w:val="001902E3"/>
    <w:rsid w:val="00191FDC"/>
    <w:rsid w:val="00195765"/>
    <w:rsid w:val="001A3B21"/>
    <w:rsid w:val="001A3F44"/>
    <w:rsid w:val="001A6F26"/>
    <w:rsid w:val="001A7245"/>
    <w:rsid w:val="001C49D9"/>
    <w:rsid w:val="001C5740"/>
    <w:rsid w:val="001D162A"/>
    <w:rsid w:val="001D2082"/>
    <w:rsid w:val="001D6D42"/>
    <w:rsid w:val="001E1F8C"/>
    <w:rsid w:val="001E2B04"/>
    <w:rsid w:val="001E2BA7"/>
    <w:rsid w:val="001E5005"/>
    <w:rsid w:val="001E5760"/>
    <w:rsid w:val="00200FB7"/>
    <w:rsid w:val="00201EB7"/>
    <w:rsid w:val="00205496"/>
    <w:rsid w:val="00206AFE"/>
    <w:rsid w:val="0021340E"/>
    <w:rsid w:val="00222242"/>
    <w:rsid w:val="00233D18"/>
    <w:rsid w:val="0023579A"/>
    <w:rsid w:val="0023729B"/>
    <w:rsid w:val="00240791"/>
    <w:rsid w:val="00247228"/>
    <w:rsid w:val="00247633"/>
    <w:rsid w:val="00253AB8"/>
    <w:rsid w:val="0025564B"/>
    <w:rsid w:val="00264512"/>
    <w:rsid w:val="00265764"/>
    <w:rsid w:val="00275F4C"/>
    <w:rsid w:val="00282AFA"/>
    <w:rsid w:val="00283D0E"/>
    <w:rsid w:val="00287F07"/>
    <w:rsid w:val="00293AF1"/>
    <w:rsid w:val="00294BCD"/>
    <w:rsid w:val="0029500C"/>
    <w:rsid w:val="002A508D"/>
    <w:rsid w:val="002A65EE"/>
    <w:rsid w:val="002B0459"/>
    <w:rsid w:val="002B1164"/>
    <w:rsid w:val="002C76AA"/>
    <w:rsid w:val="002F2458"/>
    <w:rsid w:val="002F5789"/>
    <w:rsid w:val="00301B39"/>
    <w:rsid w:val="0031229E"/>
    <w:rsid w:val="00330F32"/>
    <w:rsid w:val="00342007"/>
    <w:rsid w:val="00342AB9"/>
    <w:rsid w:val="00344269"/>
    <w:rsid w:val="00345C27"/>
    <w:rsid w:val="003524C9"/>
    <w:rsid w:val="00353DDA"/>
    <w:rsid w:val="00362C62"/>
    <w:rsid w:val="00370DF7"/>
    <w:rsid w:val="003715FD"/>
    <w:rsid w:val="003721AD"/>
    <w:rsid w:val="00380061"/>
    <w:rsid w:val="00380E76"/>
    <w:rsid w:val="003869F4"/>
    <w:rsid w:val="00393AE5"/>
    <w:rsid w:val="003A1298"/>
    <w:rsid w:val="003B2943"/>
    <w:rsid w:val="003B3144"/>
    <w:rsid w:val="003B3F60"/>
    <w:rsid w:val="003B41AA"/>
    <w:rsid w:val="003B5DCD"/>
    <w:rsid w:val="003C1DAD"/>
    <w:rsid w:val="003C5087"/>
    <w:rsid w:val="003C5290"/>
    <w:rsid w:val="003C5EC4"/>
    <w:rsid w:val="003C6BD0"/>
    <w:rsid w:val="003E45B0"/>
    <w:rsid w:val="00400178"/>
    <w:rsid w:val="00400A1F"/>
    <w:rsid w:val="004024B5"/>
    <w:rsid w:val="00402B03"/>
    <w:rsid w:val="004058E3"/>
    <w:rsid w:val="004072BA"/>
    <w:rsid w:val="004077F1"/>
    <w:rsid w:val="00414151"/>
    <w:rsid w:val="00416C9A"/>
    <w:rsid w:val="004201FF"/>
    <w:rsid w:val="00431F4E"/>
    <w:rsid w:val="00460D34"/>
    <w:rsid w:val="00470B8B"/>
    <w:rsid w:val="00477AFE"/>
    <w:rsid w:val="00480B8C"/>
    <w:rsid w:val="00481537"/>
    <w:rsid w:val="00484145"/>
    <w:rsid w:val="00486333"/>
    <w:rsid w:val="00486A29"/>
    <w:rsid w:val="004A48E1"/>
    <w:rsid w:val="004A53A9"/>
    <w:rsid w:val="004B394B"/>
    <w:rsid w:val="004B39C1"/>
    <w:rsid w:val="004C31C5"/>
    <w:rsid w:val="004E3105"/>
    <w:rsid w:val="004E36F3"/>
    <w:rsid w:val="004E3A77"/>
    <w:rsid w:val="004F1A21"/>
    <w:rsid w:val="004F6AFD"/>
    <w:rsid w:val="004F6BED"/>
    <w:rsid w:val="0050099C"/>
    <w:rsid w:val="00532AA2"/>
    <w:rsid w:val="005405C5"/>
    <w:rsid w:val="005427FC"/>
    <w:rsid w:val="0054751F"/>
    <w:rsid w:val="005504A0"/>
    <w:rsid w:val="00553F73"/>
    <w:rsid w:val="00555E5A"/>
    <w:rsid w:val="00570D01"/>
    <w:rsid w:val="00571239"/>
    <w:rsid w:val="0057299B"/>
    <w:rsid w:val="005822DE"/>
    <w:rsid w:val="005842B3"/>
    <w:rsid w:val="00596020"/>
    <w:rsid w:val="0059633D"/>
    <w:rsid w:val="005D7B1D"/>
    <w:rsid w:val="005E468C"/>
    <w:rsid w:val="00600211"/>
    <w:rsid w:val="00606A87"/>
    <w:rsid w:val="00614077"/>
    <w:rsid w:val="00614DF7"/>
    <w:rsid w:val="00616A7D"/>
    <w:rsid w:val="00625CE3"/>
    <w:rsid w:val="00625D9E"/>
    <w:rsid w:val="0063092D"/>
    <w:rsid w:val="00636548"/>
    <w:rsid w:val="0063660D"/>
    <w:rsid w:val="00644FB5"/>
    <w:rsid w:val="0064721B"/>
    <w:rsid w:val="00654306"/>
    <w:rsid w:val="0065719B"/>
    <w:rsid w:val="00660C02"/>
    <w:rsid w:val="00680CEB"/>
    <w:rsid w:val="00681498"/>
    <w:rsid w:val="00686282"/>
    <w:rsid w:val="0069470C"/>
    <w:rsid w:val="00694E13"/>
    <w:rsid w:val="00697518"/>
    <w:rsid w:val="0069783E"/>
    <w:rsid w:val="006A7671"/>
    <w:rsid w:val="006B1A60"/>
    <w:rsid w:val="006B568E"/>
    <w:rsid w:val="006B7573"/>
    <w:rsid w:val="006C5D9B"/>
    <w:rsid w:val="006D0CA9"/>
    <w:rsid w:val="006D7440"/>
    <w:rsid w:val="006E0EE4"/>
    <w:rsid w:val="006E611C"/>
    <w:rsid w:val="006F080B"/>
    <w:rsid w:val="006F6093"/>
    <w:rsid w:val="00706437"/>
    <w:rsid w:val="007067A0"/>
    <w:rsid w:val="00720C24"/>
    <w:rsid w:val="00720DA8"/>
    <w:rsid w:val="0072696C"/>
    <w:rsid w:val="00733858"/>
    <w:rsid w:val="00737A87"/>
    <w:rsid w:val="00742AD6"/>
    <w:rsid w:val="0074626B"/>
    <w:rsid w:val="00756A4C"/>
    <w:rsid w:val="00765D2D"/>
    <w:rsid w:val="00773821"/>
    <w:rsid w:val="007820C3"/>
    <w:rsid w:val="00785187"/>
    <w:rsid w:val="00786195"/>
    <w:rsid w:val="00792C18"/>
    <w:rsid w:val="007A2A64"/>
    <w:rsid w:val="007A3361"/>
    <w:rsid w:val="007A405E"/>
    <w:rsid w:val="007A5E9B"/>
    <w:rsid w:val="007A7F56"/>
    <w:rsid w:val="007B7DDF"/>
    <w:rsid w:val="007C27E5"/>
    <w:rsid w:val="007C3B9F"/>
    <w:rsid w:val="007C45A8"/>
    <w:rsid w:val="007C7393"/>
    <w:rsid w:val="007D16EC"/>
    <w:rsid w:val="007D3B63"/>
    <w:rsid w:val="007D4D43"/>
    <w:rsid w:val="007D6CE2"/>
    <w:rsid w:val="007E1EC5"/>
    <w:rsid w:val="007E5687"/>
    <w:rsid w:val="007F2435"/>
    <w:rsid w:val="007F4DE7"/>
    <w:rsid w:val="00804012"/>
    <w:rsid w:val="0080603F"/>
    <w:rsid w:val="008071BE"/>
    <w:rsid w:val="008104D7"/>
    <w:rsid w:val="00811782"/>
    <w:rsid w:val="00815467"/>
    <w:rsid w:val="00821DD0"/>
    <w:rsid w:val="00822A43"/>
    <w:rsid w:val="00825CE6"/>
    <w:rsid w:val="00827267"/>
    <w:rsid w:val="00827C92"/>
    <w:rsid w:val="00830236"/>
    <w:rsid w:val="00833A9B"/>
    <w:rsid w:val="00835A2E"/>
    <w:rsid w:val="00842764"/>
    <w:rsid w:val="00846014"/>
    <w:rsid w:val="008623D4"/>
    <w:rsid w:val="0086484C"/>
    <w:rsid w:val="00865E1E"/>
    <w:rsid w:val="008730E5"/>
    <w:rsid w:val="008758BF"/>
    <w:rsid w:val="0087697B"/>
    <w:rsid w:val="00890DC2"/>
    <w:rsid w:val="00890E22"/>
    <w:rsid w:val="00894EF8"/>
    <w:rsid w:val="008A4574"/>
    <w:rsid w:val="008A5B96"/>
    <w:rsid w:val="008B3A82"/>
    <w:rsid w:val="008B4777"/>
    <w:rsid w:val="008B6F62"/>
    <w:rsid w:val="008C4D4E"/>
    <w:rsid w:val="008C51FD"/>
    <w:rsid w:val="008C6F1A"/>
    <w:rsid w:val="008D1844"/>
    <w:rsid w:val="008D28B6"/>
    <w:rsid w:val="008D3858"/>
    <w:rsid w:val="008D4F61"/>
    <w:rsid w:val="008E0D85"/>
    <w:rsid w:val="008E165A"/>
    <w:rsid w:val="008E27E0"/>
    <w:rsid w:val="008F06A6"/>
    <w:rsid w:val="008F39C4"/>
    <w:rsid w:val="008F4B03"/>
    <w:rsid w:val="00911BB3"/>
    <w:rsid w:val="00911D46"/>
    <w:rsid w:val="009136D3"/>
    <w:rsid w:val="009355BB"/>
    <w:rsid w:val="00943561"/>
    <w:rsid w:val="00946F1C"/>
    <w:rsid w:val="00947040"/>
    <w:rsid w:val="00950E2D"/>
    <w:rsid w:val="0096211F"/>
    <w:rsid w:val="00967523"/>
    <w:rsid w:val="00975D6D"/>
    <w:rsid w:val="00976068"/>
    <w:rsid w:val="00981C57"/>
    <w:rsid w:val="009914FC"/>
    <w:rsid w:val="0099323C"/>
    <w:rsid w:val="009A3957"/>
    <w:rsid w:val="009A57D3"/>
    <w:rsid w:val="009A7BB7"/>
    <w:rsid w:val="009B393E"/>
    <w:rsid w:val="009D18BD"/>
    <w:rsid w:val="009D3B65"/>
    <w:rsid w:val="009D55B0"/>
    <w:rsid w:val="009D647E"/>
    <w:rsid w:val="009E26CD"/>
    <w:rsid w:val="009E5A39"/>
    <w:rsid w:val="009F2149"/>
    <w:rsid w:val="009F4173"/>
    <w:rsid w:val="009F6A1F"/>
    <w:rsid w:val="009F79DD"/>
    <w:rsid w:val="00A10810"/>
    <w:rsid w:val="00A1558C"/>
    <w:rsid w:val="00A16C3A"/>
    <w:rsid w:val="00A20E71"/>
    <w:rsid w:val="00A252ED"/>
    <w:rsid w:val="00A27A95"/>
    <w:rsid w:val="00A3057D"/>
    <w:rsid w:val="00A33CBF"/>
    <w:rsid w:val="00A34BAE"/>
    <w:rsid w:val="00A374AE"/>
    <w:rsid w:val="00A37D19"/>
    <w:rsid w:val="00A467FF"/>
    <w:rsid w:val="00A46829"/>
    <w:rsid w:val="00A47466"/>
    <w:rsid w:val="00A50A1C"/>
    <w:rsid w:val="00A52228"/>
    <w:rsid w:val="00A628DB"/>
    <w:rsid w:val="00A632CD"/>
    <w:rsid w:val="00A63862"/>
    <w:rsid w:val="00A75EC0"/>
    <w:rsid w:val="00A76405"/>
    <w:rsid w:val="00A764B4"/>
    <w:rsid w:val="00A82AB8"/>
    <w:rsid w:val="00A93625"/>
    <w:rsid w:val="00A942DA"/>
    <w:rsid w:val="00A94C15"/>
    <w:rsid w:val="00A959B8"/>
    <w:rsid w:val="00AA0BE9"/>
    <w:rsid w:val="00AA3BA3"/>
    <w:rsid w:val="00AA6259"/>
    <w:rsid w:val="00AA6E55"/>
    <w:rsid w:val="00AB37C5"/>
    <w:rsid w:val="00AB4298"/>
    <w:rsid w:val="00AB5AC4"/>
    <w:rsid w:val="00AC07C4"/>
    <w:rsid w:val="00AC5150"/>
    <w:rsid w:val="00AC6917"/>
    <w:rsid w:val="00AC6EC2"/>
    <w:rsid w:val="00AD3604"/>
    <w:rsid w:val="00AE1879"/>
    <w:rsid w:val="00AE517A"/>
    <w:rsid w:val="00AE7632"/>
    <w:rsid w:val="00AE76C3"/>
    <w:rsid w:val="00B004BB"/>
    <w:rsid w:val="00B051FA"/>
    <w:rsid w:val="00B10090"/>
    <w:rsid w:val="00B128EF"/>
    <w:rsid w:val="00B167C7"/>
    <w:rsid w:val="00B25B6F"/>
    <w:rsid w:val="00B2615C"/>
    <w:rsid w:val="00B27081"/>
    <w:rsid w:val="00B27963"/>
    <w:rsid w:val="00B44122"/>
    <w:rsid w:val="00B45731"/>
    <w:rsid w:val="00B477D2"/>
    <w:rsid w:val="00B6136B"/>
    <w:rsid w:val="00B7491B"/>
    <w:rsid w:val="00B7571E"/>
    <w:rsid w:val="00B83C23"/>
    <w:rsid w:val="00B92347"/>
    <w:rsid w:val="00B95B3B"/>
    <w:rsid w:val="00B97F26"/>
    <w:rsid w:val="00BA48B4"/>
    <w:rsid w:val="00BA5574"/>
    <w:rsid w:val="00BB31AD"/>
    <w:rsid w:val="00BB41E6"/>
    <w:rsid w:val="00BB690D"/>
    <w:rsid w:val="00BC3AE8"/>
    <w:rsid w:val="00BD433A"/>
    <w:rsid w:val="00BD5C71"/>
    <w:rsid w:val="00BF2E0C"/>
    <w:rsid w:val="00BF50B2"/>
    <w:rsid w:val="00C042D9"/>
    <w:rsid w:val="00C06B2F"/>
    <w:rsid w:val="00C15246"/>
    <w:rsid w:val="00C201C8"/>
    <w:rsid w:val="00C2380C"/>
    <w:rsid w:val="00C24DC0"/>
    <w:rsid w:val="00C33BDC"/>
    <w:rsid w:val="00C35E3E"/>
    <w:rsid w:val="00C3669C"/>
    <w:rsid w:val="00C36FBA"/>
    <w:rsid w:val="00C500D8"/>
    <w:rsid w:val="00C510BC"/>
    <w:rsid w:val="00C55B68"/>
    <w:rsid w:val="00C64C15"/>
    <w:rsid w:val="00C73961"/>
    <w:rsid w:val="00C74852"/>
    <w:rsid w:val="00C8193B"/>
    <w:rsid w:val="00C847FE"/>
    <w:rsid w:val="00C865C8"/>
    <w:rsid w:val="00C9198A"/>
    <w:rsid w:val="00C933CB"/>
    <w:rsid w:val="00CA251F"/>
    <w:rsid w:val="00CA30A1"/>
    <w:rsid w:val="00CA4659"/>
    <w:rsid w:val="00CB159F"/>
    <w:rsid w:val="00CB174D"/>
    <w:rsid w:val="00CB23A6"/>
    <w:rsid w:val="00CB7EF3"/>
    <w:rsid w:val="00CC1877"/>
    <w:rsid w:val="00CD144B"/>
    <w:rsid w:val="00CE73D2"/>
    <w:rsid w:val="00CE7F14"/>
    <w:rsid w:val="00CF0472"/>
    <w:rsid w:val="00CF13D3"/>
    <w:rsid w:val="00CF3484"/>
    <w:rsid w:val="00CF5220"/>
    <w:rsid w:val="00CF53F6"/>
    <w:rsid w:val="00D02279"/>
    <w:rsid w:val="00D104F8"/>
    <w:rsid w:val="00D27391"/>
    <w:rsid w:val="00D33ECE"/>
    <w:rsid w:val="00D34E3D"/>
    <w:rsid w:val="00D60CDD"/>
    <w:rsid w:val="00D61BF6"/>
    <w:rsid w:val="00D756A9"/>
    <w:rsid w:val="00D81109"/>
    <w:rsid w:val="00D8297C"/>
    <w:rsid w:val="00D834B9"/>
    <w:rsid w:val="00D87684"/>
    <w:rsid w:val="00D90967"/>
    <w:rsid w:val="00D90D68"/>
    <w:rsid w:val="00D9405A"/>
    <w:rsid w:val="00D9756C"/>
    <w:rsid w:val="00DB3BC1"/>
    <w:rsid w:val="00DC1661"/>
    <w:rsid w:val="00DD3379"/>
    <w:rsid w:val="00DD6778"/>
    <w:rsid w:val="00DD6794"/>
    <w:rsid w:val="00DE48CA"/>
    <w:rsid w:val="00DE6BC5"/>
    <w:rsid w:val="00DF1B8D"/>
    <w:rsid w:val="00E05A5F"/>
    <w:rsid w:val="00E062C3"/>
    <w:rsid w:val="00E13DBA"/>
    <w:rsid w:val="00E14F52"/>
    <w:rsid w:val="00E216A6"/>
    <w:rsid w:val="00E24267"/>
    <w:rsid w:val="00E303B5"/>
    <w:rsid w:val="00E4386F"/>
    <w:rsid w:val="00E53D66"/>
    <w:rsid w:val="00E5695C"/>
    <w:rsid w:val="00E56ECF"/>
    <w:rsid w:val="00E66599"/>
    <w:rsid w:val="00E77EF5"/>
    <w:rsid w:val="00EA6904"/>
    <w:rsid w:val="00EB1B4B"/>
    <w:rsid w:val="00EB43E2"/>
    <w:rsid w:val="00EB74A0"/>
    <w:rsid w:val="00EB7796"/>
    <w:rsid w:val="00EC2D40"/>
    <w:rsid w:val="00ED0430"/>
    <w:rsid w:val="00ED2480"/>
    <w:rsid w:val="00ED6B14"/>
    <w:rsid w:val="00EE6DDC"/>
    <w:rsid w:val="00EF042F"/>
    <w:rsid w:val="00EF07E9"/>
    <w:rsid w:val="00EF581A"/>
    <w:rsid w:val="00F05BD6"/>
    <w:rsid w:val="00F05F5D"/>
    <w:rsid w:val="00F10937"/>
    <w:rsid w:val="00F11162"/>
    <w:rsid w:val="00F1142C"/>
    <w:rsid w:val="00F1714F"/>
    <w:rsid w:val="00F17593"/>
    <w:rsid w:val="00F26DEE"/>
    <w:rsid w:val="00F27044"/>
    <w:rsid w:val="00F3365E"/>
    <w:rsid w:val="00F35574"/>
    <w:rsid w:val="00F418BE"/>
    <w:rsid w:val="00F4540A"/>
    <w:rsid w:val="00F461D7"/>
    <w:rsid w:val="00F471BF"/>
    <w:rsid w:val="00F47DCA"/>
    <w:rsid w:val="00F522E6"/>
    <w:rsid w:val="00F53D61"/>
    <w:rsid w:val="00F664BD"/>
    <w:rsid w:val="00F713CF"/>
    <w:rsid w:val="00F75378"/>
    <w:rsid w:val="00F77F56"/>
    <w:rsid w:val="00F857AE"/>
    <w:rsid w:val="00F919DD"/>
    <w:rsid w:val="00FA3879"/>
    <w:rsid w:val="00FA5DE4"/>
    <w:rsid w:val="00FA705E"/>
    <w:rsid w:val="00FB1EC8"/>
    <w:rsid w:val="00FD6157"/>
    <w:rsid w:val="00FE4CB4"/>
    <w:rsid w:val="00FF0A31"/>
    <w:rsid w:val="00FF2957"/>
  </w:rsids>
  <m:mathPr>
    <m:mathFont m:val="Cambria Math"/>
    <m:brkBin m:val="before"/>
    <m:brkBinSub m:val="--"/>
    <m:smallFrac m:val="off"/>
    <m:dispDef/>
    <m:lMargin m:val="0"/>
    <m:rMargin m:val="0"/>
    <m:defJc m:val="centerGroup"/>
    <m:wrapIndent m:val="1440"/>
    <m:intLim m:val="subSup"/>
    <m:naryLim m:val="undOvr"/>
  </m:mathPr>
  <w:uiCompat97To2003/>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AB9"/>
    <w:pPr>
      <w:spacing w:after="200" w:line="360" w:lineRule="auto"/>
      <w:jc w:val="both"/>
    </w:pPr>
    <w:rPr>
      <w:sz w:val="22"/>
      <w:szCs w:val="22"/>
    </w:rPr>
  </w:style>
  <w:style w:type="paragraph" w:styleId="Heading1">
    <w:name w:val="heading 1"/>
    <w:basedOn w:val="Normal"/>
    <w:link w:val="Heading1Char"/>
    <w:uiPriority w:val="9"/>
    <w:qFormat/>
    <w:rsid w:val="00686282"/>
    <w:pPr>
      <w:spacing w:before="100" w:beforeAutospacing="1" w:after="100" w:afterAutospacing="1" w:line="240" w:lineRule="auto"/>
      <w:jc w:val="left"/>
      <w:outlineLvl w:val="0"/>
    </w:pPr>
    <w:rPr>
      <w:rFonts w:ascii="Times New Roman" w:eastAsia="Times New Roman" w:hAnsi="Times New Roman"/>
      <w:b/>
      <w:bCs/>
      <w:kern w:val="36"/>
      <w:sz w:val="48"/>
      <w:szCs w:val="48"/>
    </w:rPr>
  </w:style>
  <w:style w:type="paragraph" w:styleId="Heading3">
    <w:name w:val="heading 3"/>
    <w:basedOn w:val="Normal"/>
    <w:next w:val="Normal"/>
    <w:link w:val="Heading3Char"/>
    <w:uiPriority w:val="9"/>
    <w:semiHidden/>
    <w:unhideWhenUsed/>
    <w:qFormat/>
    <w:rsid w:val="008D4F61"/>
    <w:pPr>
      <w:keepNext/>
      <w:spacing w:before="240" w:after="60"/>
      <w:outlineLvl w:val="2"/>
    </w:pPr>
    <w:rPr>
      <w:rFonts w:ascii="Cambria" w:eastAsia="Times New Roman" w:hAnsi="Cambria"/>
      <w:b/>
      <w:bCs/>
      <w:sz w:val="26"/>
      <w:szCs w:val="26"/>
    </w:rPr>
  </w:style>
  <w:style w:type="paragraph" w:styleId="Heading9">
    <w:name w:val="heading 9"/>
    <w:basedOn w:val="Normal"/>
    <w:next w:val="Normal"/>
    <w:link w:val="Heading9Char"/>
    <w:uiPriority w:val="9"/>
    <w:semiHidden/>
    <w:unhideWhenUsed/>
    <w:qFormat/>
    <w:rsid w:val="00114697"/>
    <w:pPr>
      <w:spacing w:before="240" w:after="60"/>
      <w:outlineLvl w:val="8"/>
    </w:pPr>
    <w:rPr>
      <w:rFonts w:ascii="Cambria" w:eastAsia="Times New Roman"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4512"/>
    <w:pPr>
      <w:ind w:left="720"/>
      <w:contextualSpacing/>
    </w:pPr>
  </w:style>
  <w:style w:type="paragraph" w:styleId="NoSpacing">
    <w:name w:val="No Spacing"/>
    <w:uiPriority w:val="1"/>
    <w:qFormat/>
    <w:rsid w:val="00A959B8"/>
    <w:pPr>
      <w:jc w:val="both"/>
    </w:pPr>
    <w:rPr>
      <w:sz w:val="22"/>
      <w:szCs w:val="22"/>
    </w:rPr>
  </w:style>
  <w:style w:type="table" w:styleId="TableGrid">
    <w:name w:val="Table Grid"/>
    <w:basedOn w:val="TableNormal"/>
    <w:uiPriority w:val="59"/>
    <w:rsid w:val="00D104F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4704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47040"/>
    <w:rPr>
      <w:rFonts w:ascii="Tahoma" w:hAnsi="Tahoma" w:cs="Tahoma"/>
      <w:sz w:val="16"/>
      <w:szCs w:val="16"/>
    </w:rPr>
  </w:style>
  <w:style w:type="table" w:customStyle="1" w:styleId="TableGrid1">
    <w:name w:val="Table Grid1"/>
    <w:basedOn w:val="TableNormal"/>
    <w:next w:val="TableGrid"/>
    <w:rsid w:val="00AA6E5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B39C1"/>
    <w:pPr>
      <w:tabs>
        <w:tab w:val="center" w:pos="4680"/>
        <w:tab w:val="right" w:pos="9360"/>
      </w:tabs>
      <w:spacing w:line="276" w:lineRule="auto"/>
      <w:jc w:val="left"/>
    </w:pPr>
    <w:rPr>
      <w:rFonts w:eastAsia="Times New Roman"/>
    </w:rPr>
  </w:style>
  <w:style w:type="character" w:customStyle="1" w:styleId="HeaderChar">
    <w:name w:val="Header Char"/>
    <w:link w:val="Header"/>
    <w:uiPriority w:val="99"/>
    <w:rsid w:val="004B39C1"/>
    <w:rPr>
      <w:rFonts w:eastAsia="Times New Roman"/>
      <w:sz w:val="22"/>
      <w:szCs w:val="22"/>
    </w:rPr>
  </w:style>
  <w:style w:type="paragraph" w:styleId="Footer">
    <w:name w:val="footer"/>
    <w:basedOn w:val="Normal"/>
    <w:link w:val="FooterChar"/>
    <w:uiPriority w:val="99"/>
    <w:unhideWhenUsed/>
    <w:rsid w:val="004B39C1"/>
    <w:pPr>
      <w:tabs>
        <w:tab w:val="center" w:pos="4680"/>
        <w:tab w:val="right" w:pos="9360"/>
      </w:tabs>
      <w:spacing w:line="276" w:lineRule="auto"/>
      <w:jc w:val="left"/>
    </w:pPr>
    <w:rPr>
      <w:rFonts w:eastAsia="Times New Roman"/>
    </w:rPr>
  </w:style>
  <w:style w:type="character" w:customStyle="1" w:styleId="FooterChar">
    <w:name w:val="Footer Char"/>
    <w:link w:val="Footer"/>
    <w:uiPriority w:val="99"/>
    <w:rsid w:val="004B39C1"/>
    <w:rPr>
      <w:rFonts w:eastAsia="Times New Roman"/>
      <w:sz w:val="22"/>
      <w:szCs w:val="22"/>
    </w:rPr>
  </w:style>
  <w:style w:type="character" w:customStyle="1" w:styleId="Heading1Char">
    <w:name w:val="Heading 1 Char"/>
    <w:link w:val="Heading1"/>
    <w:uiPriority w:val="9"/>
    <w:rsid w:val="00686282"/>
    <w:rPr>
      <w:rFonts w:ascii="Times New Roman" w:eastAsia="Times New Roman" w:hAnsi="Times New Roman"/>
      <w:b/>
      <w:bCs/>
      <w:kern w:val="36"/>
      <w:sz w:val="48"/>
      <w:szCs w:val="48"/>
    </w:rPr>
  </w:style>
  <w:style w:type="character" w:customStyle="1" w:styleId="Heading9Char">
    <w:name w:val="Heading 9 Char"/>
    <w:link w:val="Heading9"/>
    <w:uiPriority w:val="9"/>
    <w:semiHidden/>
    <w:rsid w:val="00114697"/>
    <w:rPr>
      <w:rFonts w:ascii="Cambria" w:eastAsia="Times New Roman" w:hAnsi="Cambria" w:cs="Times New Roman"/>
      <w:sz w:val="22"/>
      <w:szCs w:val="22"/>
    </w:rPr>
  </w:style>
  <w:style w:type="character" w:styleId="Hyperlink">
    <w:name w:val="Hyperlink"/>
    <w:uiPriority w:val="99"/>
    <w:unhideWhenUsed/>
    <w:rsid w:val="001D2082"/>
    <w:rPr>
      <w:color w:val="0000FF"/>
      <w:u w:val="single"/>
    </w:rPr>
  </w:style>
  <w:style w:type="character" w:customStyle="1" w:styleId="CharacterStyle1">
    <w:name w:val="Character Style 1"/>
    <w:uiPriority w:val="99"/>
    <w:rsid w:val="00A942DA"/>
    <w:rPr>
      <w:sz w:val="20"/>
      <w:szCs w:val="20"/>
    </w:rPr>
  </w:style>
  <w:style w:type="paragraph" w:styleId="NormalWeb">
    <w:name w:val="Normal (Web)"/>
    <w:basedOn w:val="Normal"/>
    <w:uiPriority w:val="99"/>
    <w:unhideWhenUsed/>
    <w:rsid w:val="00CC1877"/>
    <w:pPr>
      <w:spacing w:before="100" w:beforeAutospacing="1" w:after="100" w:afterAutospacing="1" w:line="240" w:lineRule="auto"/>
      <w:jc w:val="left"/>
    </w:pPr>
    <w:rPr>
      <w:rFonts w:ascii="Times New Roman" w:eastAsia="Times New Roman" w:hAnsi="Times New Roman"/>
      <w:sz w:val="24"/>
      <w:szCs w:val="24"/>
    </w:rPr>
  </w:style>
  <w:style w:type="character" w:styleId="Strong">
    <w:name w:val="Strong"/>
    <w:uiPriority w:val="22"/>
    <w:qFormat/>
    <w:rsid w:val="00CC1877"/>
    <w:rPr>
      <w:b/>
      <w:bCs/>
    </w:rPr>
  </w:style>
  <w:style w:type="character" w:customStyle="1" w:styleId="Heading3Char">
    <w:name w:val="Heading 3 Char"/>
    <w:link w:val="Heading3"/>
    <w:uiPriority w:val="9"/>
    <w:semiHidden/>
    <w:rsid w:val="008D4F61"/>
    <w:rPr>
      <w:rFonts w:ascii="Cambria" w:eastAsia="Times New Roman" w:hAnsi="Cambria" w:cs="Times New Roman"/>
      <w:b/>
      <w:bCs/>
      <w:sz w:val="26"/>
      <w:szCs w:val="26"/>
    </w:rPr>
  </w:style>
  <w:style w:type="paragraph" w:styleId="Revision">
    <w:name w:val="Revision"/>
    <w:hidden/>
    <w:uiPriority w:val="99"/>
    <w:semiHidden/>
    <w:rsid w:val="00D9756C"/>
    <w:rPr>
      <w:sz w:val="22"/>
      <w:szCs w:val="22"/>
    </w:rPr>
  </w:style>
</w:styles>
</file>

<file path=word/webSettings.xml><?xml version="1.0" encoding="utf-8"?>
<w:webSettings xmlns:r="http://schemas.openxmlformats.org/officeDocument/2006/relationships" xmlns:w="http://schemas.openxmlformats.org/wordprocessingml/2006/main">
  <w:divs>
    <w:div w:id="9576769">
      <w:bodyDiv w:val="1"/>
      <w:marLeft w:val="0"/>
      <w:marRight w:val="0"/>
      <w:marTop w:val="0"/>
      <w:marBottom w:val="0"/>
      <w:divBdr>
        <w:top w:val="none" w:sz="0" w:space="0" w:color="auto"/>
        <w:left w:val="none" w:sz="0" w:space="0" w:color="auto"/>
        <w:bottom w:val="none" w:sz="0" w:space="0" w:color="auto"/>
        <w:right w:val="none" w:sz="0" w:space="0" w:color="auto"/>
      </w:divBdr>
    </w:div>
    <w:div w:id="308019854">
      <w:bodyDiv w:val="1"/>
      <w:marLeft w:val="0"/>
      <w:marRight w:val="0"/>
      <w:marTop w:val="0"/>
      <w:marBottom w:val="0"/>
      <w:divBdr>
        <w:top w:val="none" w:sz="0" w:space="0" w:color="auto"/>
        <w:left w:val="none" w:sz="0" w:space="0" w:color="auto"/>
        <w:bottom w:val="none" w:sz="0" w:space="0" w:color="auto"/>
        <w:right w:val="none" w:sz="0" w:space="0" w:color="auto"/>
      </w:divBdr>
    </w:div>
    <w:div w:id="621109462">
      <w:bodyDiv w:val="1"/>
      <w:marLeft w:val="0"/>
      <w:marRight w:val="0"/>
      <w:marTop w:val="0"/>
      <w:marBottom w:val="0"/>
      <w:divBdr>
        <w:top w:val="none" w:sz="0" w:space="0" w:color="auto"/>
        <w:left w:val="none" w:sz="0" w:space="0" w:color="auto"/>
        <w:bottom w:val="none" w:sz="0" w:space="0" w:color="auto"/>
        <w:right w:val="none" w:sz="0" w:space="0" w:color="auto"/>
      </w:divBdr>
    </w:div>
    <w:div w:id="845897674">
      <w:bodyDiv w:val="1"/>
      <w:marLeft w:val="0"/>
      <w:marRight w:val="0"/>
      <w:marTop w:val="0"/>
      <w:marBottom w:val="0"/>
      <w:divBdr>
        <w:top w:val="none" w:sz="0" w:space="0" w:color="auto"/>
        <w:left w:val="none" w:sz="0" w:space="0" w:color="auto"/>
        <w:bottom w:val="none" w:sz="0" w:space="0" w:color="auto"/>
        <w:right w:val="none" w:sz="0" w:space="0" w:color="auto"/>
      </w:divBdr>
    </w:div>
    <w:div w:id="1904176542">
      <w:bodyDiv w:val="1"/>
      <w:marLeft w:val="0"/>
      <w:marRight w:val="0"/>
      <w:marTop w:val="0"/>
      <w:marBottom w:val="0"/>
      <w:divBdr>
        <w:top w:val="none" w:sz="0" w:space="0" w:color="auto"/>
        <w:left w:val="none" w:sz="0" w:space="0" w:color="auto"/>
        <w:bottom w:val="none" w:sz="0" w:space="0" w:color="auto"/>
        <w:right w:val="none" w:sz="0" w:space="0" w:color="auto"/>
      </w:divBdr>
    </w:div>
    <w:div w:id="2057771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96CC9B-6F3D-4E82-B64C-55C1022C9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1581</Words>
  <Characters>9016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Muneeb</dc:creator>
  <cp:keywords/>
  <cp:lastModifiedBy>Usman</cp:lastModifiedBy>
  <cp:revision>2</cp:revision>
  <cp:lastPrinted>2022-04-13T07:00:00Z</cp:lastPrinted>
  <dcterms:created xsi:type="dcterms:W3CDTF">2025-05-02T15:09:00Z</dcterms:created>
  <dcterms:modified xsi:type="dcterms:W3CDTF">2025-05-02T15:09:00Z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a56e6c9ebf47e4474cd4d9bd6f08ad7f92a8eba0cdce82aad95f766b64ca3320</vt:lpwstr>
  </property>
</Properties>
</file>