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C2" w:rsidRDefault="00A00603">
      <w:pPr>
        <w:pStyle w:val="Heading1"/>
        <w:jc w:val="center"/>
        <w:rPr>
          <w:b/>
          <w:color w:val="000000"/>
          <w:sz w:val="28"/>
          <w:szCs w:val="28"/>
          <w:lang w:val="en-GB"/>
        </w:rPr>
      </w:pPr>
      <w:r>
        <w:rPr>
          <w:b/>
          <w:color w:val="000000"/>
          <w:sz w:val="28"/>
          <w:szCs w:val="28"/>
          <w:lang w:val="en-GB"/>
        </w:rPr>
        <w:t>ALLAMA IQBAL OPEN UNIVERSITY, ISLAMABAD</w:t>
      </w:r>
    </w:p>
    <w:p w:rsidR="007A5CC2" w:rsidRDefault="000A4DAF">
      <w:pPr>
        <w:jc w:val="center"/>
        <w:rPr>
          <w:b/>
          <w:color w:val="000000"/>
          <w:sz w:val="28"/>
          <w:szCs w:val="28"/>
        </w:rPr>
      </w:pPr>
      <w:r w:rsidRPr="000A4DAF">
        <w:rPr>
          <w:noProof/>
          <w:color w:val="000000"/>
          <w:sz w:val="8"/>
          <w:szCs w:val="8"/>
        </w:rPr>
        <w:pict>
          <v:rect id="Rectangle 2" o:spid="_x0000_s1026" style="position:absolute;left:0;text-align:left;margin-left:-5.25pt;margin-top:18.4pt;width:398.9pt;height:93.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" filled="f" strokeweight="1.5pt"/>
        </w:pict>
      </w:r>
      <w:r w:rsidR="00A00603">
        <w:rPr>
          <w:b/>
          <w:color w:val="000000"/>
          <w:sz w:val="28"/>
          <w:szCs w:val="28"/>
        </w:rPr>
        <w:t>(Department of Business Administration)</w:t>
      </w:r>
    </w:p>
    <w:p w:rsidR="007A5CC2" w:rsidRDefault="007A5CC2">
      <w:pPr>
        <w:tabs>
          <w:tab w:val="left" w:pos="432"/>
          <w:tab w:val="left" w:pos="864"/>
          <w:tab w:val="left" w:pos="1440"/>
          <w:tab w:val="right" w:pos="7920"/>
        </w:tabs>
        <w:jc w:val="both"/>
        <w:rPr>
          <w:color w:val="000000"/>
          <w:sz w:val="8"/>
          <w:szCs w:val="8"/>
        </w:rPr>
      </w:pPr>
    </w:p>
    <w:p w:rsidR="007A5CC2" w:rsidRDefault="00A00603">
      <w:pPr>
        <w:pStyle w:val="Footer"/>
        <w:tabs>
          <w:tab w:val="clear" w:pos="4320"/>
          <w:tab w:val="clear" w:pos="8640"/>
          <w:tab w:val="left" w:pos="540"/>
        </w:tabs>
        <w:ind w:left="540" w:hanging="450"/>
        <w:jc w:val="center"/>
        <w:rPr>
          <w:b/>
          <w:color w:val="000000"/>
          <w:sz w:val="24"/>
          <w:szCs w:val="24"/>
        </w:rPr>
      </w:pPr>
      <w:r>
        <w:rPr>
          <w:b/>
          <w:color w:val="000000"/>
          <w:sz w:val="24"/>
          <w:szCs w:val="24"/>
        </w:rPr>
        <w:t>WARNING</w:t>
      </w:r>
    </w:p>
    <w:p w:rsidR="007A5CC2" w:rsidRDefault="00A00603">
      <w:pPr>
        <w:numPr>
          <w:ilvl w:val="0"/>
          <w:numId w:val="1"/>
        </w:numPr>
        <w:tabs>
          <w:tab w:val="clear" w:pos="1080"/>
          <w:tab w:val="left" w:pos="540"/>
        </w:tabs>
        <w:ind w:left="540" w:right="180" w:hanging="450"/>
        <w:jc w:val="both"/>
        <w:rPr>
          <w:b/>
          <w:color w:val="000000"/>
          <w:sz w:val="22"/>
          <w:szCs w:val="22"/>
        </w:rPr>
      </w:pPr>
      <w:r>
        <w:rPr>
          <w:b/>
          <w:color w:val="000000"/>
          <w:sz w:val="22"/>
          <w:szCs w:val="22"/>
        </w:rPr>
        <w:t xml:space="preserve">PLAGIARISM OR HIRING OF GHOST WRITER(S) FOR SOLVING THE ASSIGNMENT(S) WILL DEBAR THE STUDENT FROM </w:t>
      </w:r>
      <w:r w:rsidR="00976B41">
        <w:rPr>
          <w:b/>
          <w:color w:val="000000"/>
          <w:sz w:val="22"/>
          <w:szCs w:val="22"/>
        </w:rPr>
        <w:t xml:space="preserve">THE </w:t>
      </w:r>
      <w:r>
        <w:rPr>
          <w:b/>
          <w:color w:val="000000"/>
          <w:sz w:val="22"/>
          <w:szCs w:val="22"/>
        </w:rPr>
        <w:t>AWARD OF DEGREE/CERTIFICATE IF FOUND AT ANY STAGE.</w:t>
      </w:r>
    </w:p>
    <w:p w:rsidR="007A5CC2" w:rsidRDefault="00A00603">
      <w:pPr>
        <w:numPr>
          <w:ilvl w:val="0"/>
          <w:numId w:val="1"/>
        </w:numPr>
        <w:tabs>
          <w:tab w:val="clear" w:pos="1080"/>
          <w:tab w:val="left" w:pos="540"/>
        </w:tabs>
        <w:ind w:left="540" w:right="180" w:hanging="450"/>
        <w:jc w:val="both"/>
        <w:rPr>
          <w:b/>
          <w:color w:val="000000"/>
          <w:sz w:val="22"/>
          <w:szCs w:val="22"/>
        </w:rPr>
      </w:pPr>
      <w:r>
        <w:rPr>
          <w:b/>
          <w:color w:val="000000"/>
          <w:sz w:val="22"/>
          <w:szCs w:val="22"/>
        </w:rPr>
        <w:t>SUBMITTING ASSIGNMENT(S) BORROWED OR STOLEN FROM OTHER(S) AS ONE’S OWN WILL BE PENALIZED AS DEFINED IN “AIOU PLAGIARISM POLICY”.</w:t>
      </w:r>
    </w:p>
    <w:p w:rsidR="007A5CC2" w:rsidRDefault="007A5CC2">
      <w:pPr>
        <w:rPr>
          <w:color w:val="000000"/>
          <w:sz w:val="8"/>
          <w:szCs w:val="8"/>
        </w:rPr>
      </w:pPr>
    </w:p>
    <w:p w:rsidR="007A5CC2" w:rsidRPr="008D2F80" w:rsidRDefault="00A00603">
      <w:pPr>
        <w:tabs>
          <w:tab w:val="right" w:pos="7920"/>
        </w:tabs>
        <w:rPr>
          <w:b/>
          <w:color w:val="000000"/>
          <w:sz w:val="24"/>
          <w:szCs w:val="24"/>
        </w:rPr>
      </w:pPr>
      <w:r w:rsidRPr="008D2F80">
        <w:rPr>
          <w:b/>
          <w:color w:val="000000"/>
          <w:sz w:val="24"/>
          <w:szCs w:val="24"/>
        </w:rPr>
        <w:t>Course: Retail Manage</w:t>
      </w:r>
      <w:bookmarkStart w:id="0" w:name="_GoBack"/>
      <w:bookmarkEnd w:id="0"/>
      <w:r w:rsidRPr="008D2F80">
        <w:rPr>
          <w:b/>
          <w:color w:val="000000"/>
          <w:sz w:val="24"/>
          <w:szCs w:val="24"/>
        </w:rPr>
        <w:t xml:space="preserve">ment ((5102/8549) </w:t>
      </w:r>
      <w:r w:rsidRPr="008D2F80">
        <w:rPr>
          <w:b/>
          <w:color w:val="000000"/>
          <w:sz w:val="24"/>
          <w:szCs w:val="24"/>
        </w:rPr>
        <w:tab/>
        <w:t xml:space="preserve">     Semester: Spring, 2025</w:t>
      </w:r>
    </w:p>
    <w:p w:rsidR="007A5CC2" w:rsidRDefault="00685203">
      <w:pPr>
        <w:tabs>
          <w:tab w:val="right" w:pos="7920"/>
        </w:tabs>
        <w:rPr>
          <w:color w:val="000000"/>
          <w:sz w:val="24"/>
          <w:szCs w:val="24"/>
        </w:rPr>
      </w:pPr>
      <w:r>
        <w:rPr>
          <w:b/>
          <w:caps/>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margin-left:.3pt;margin-top:18.45pt;width:396pt;height:186.5pt;z-index:251658240;visibility:visible">
            <v:imagedata r:id="rId7" o:title=""/>
            <w10:wrap type="topAndBottom"/>
          </v:shape>
        </w:pict>
      </w:r>
      <w:r w:rsidR="00A00603" w:rsidRPr="008D2F80">
        <w:rPr>
          <w:b/>
          <w:color w:val="000000"/>
          <w:sz w:val="24"/>
          <w:szCs w:val="24"/>
        </w:rPr>
        <w:t>Level:  MBA (2.5 / 3.5 Years)</w:t>
      </w:r>
      <w:r w:rsidR="00A00603">
        <w:rPr>
          <w:color w:val="000000"/>
          <w:sz w:val="24"/>
          <w:szCs w:val="24"/>
        </w:rPr>
        <w:tab/>
        <w:t xml:space="preserve">   </w:t>
      </w:r>
    </w:p>
    <w:p w:rsidR="007A5CC2" w:rsidRDefault="007A5CC2">
      <w:pPr>
        <w:ind w:left="540" w:hanging="540"/>
        <w:jc w:val="right"/>
        <w:rPr>
          <w:sz w:val="10"/>
          <w:szCs w:val="10"/>
        </w:rPr>
      </w:pPr>
    </w:p>
    <w:p w:rsidR="007A5CC2" w:rsidRDefault="00A00603">
      <w:pPr>
        <w:tabs>
          <w:tab w:val="left" w:pos="720"/>
          <w:tab w:val="left" w:pos="1200"/>
          <w:tab w:val="right" w:pos="7920"/>
        </w:tabs>
        <w:autoSpaceDE w:val="0"/>
        <w:autoSpaceDN w:val="0"/>
        <w:adjustRightInd w:val="0"/>
        <w:jc w:val="both"/>
        <w:rPr>
          <w:b/>
          <w:sz w:val="22"/>
          <w:szCs w:val="22"/>
        </w:rPr>
      </w:pPr>
      <w:r>
        <w:rPr>
          <w:b/>
          <w:caps/>
          <w:sz w:val="22"/>
          <w:szCs w:val="22"/>
        </w:rPr>
        <w:t xml:space="preserve">Guidelines FOR </w:t>
      </w:r>
      <w:r>
        <w:rPr>
          <w:b/>
          <w:sz w:val="22"/>
          <w:szCs w:val="22"/>
        </w:rPr>
        <w:t>ASSIGNMENT No. 1 &amp; 2:</w:t>
      </w:r>
    </w:p>
    <w:p w:rsidR="007A5CC2" w:rsidRDefault="00A00603">
      <w:pPr>
        <w:widowControl w:val="0"/>
        <w:tabs>
          <w:tab w:val="left" w:pos="720"/>
          <w:tab w:val="left" w:pos="1200"/>
          <w:tab w:val="right" w:pos="7920"/>
        </w:tabs>
        <w:autoSpaceDE w:val="0"/>
        <w:autoSpaceDN w:val="0"/>
        <w:adjustRightInd w:val="0"/>
        <w:spacing w:line="240" w:lineRule="exact"/>
        <w:jc w:val="both"/>
        <w:rPr>
          <w:sz w:val="22"/>
          <w:szCs w:val="22"/>
        </w:rPr>
      </w:pPr>
      <w:r>
        <w:rPr>
          <w:sz w:val="22"/>
          <w:szCs w:val="22"/>
        </w:rPr>
        <w:t>You should look upon the assignments as a test of knowledge, management skills, and communication skills. When you write an assignment answer, you are indicating your knowledge to the teacher:</w:t>
      </w:r>
    </w:p>
    <w:p w:rsidR="007A5CC2" w:rsidRDefault="00A00603">
      <w:pPr>
        <w:widowControl w:val="0"/>
        <w:numPr>
          <w:ilvl w:val="0"/>
          <w:numId w:val="2"/>
        </w:numPr>
        <w:tabs>
          <w:tab w:val="clear" w:pos="720"/>
          <w:tab w:val="left" w:pos="480"/>
          <w:tab w:val="left" w:pos="1200"/>
          <w:tab w:val="right" w:pos="7920"/>
        </w:tabs>
        <w:autoSpaceDE w:val="0"/>
        <w:autoSpaceDN w:val="0"/>
        <w:adjustRightInd w:val="0"/>
        <w:spacing w:line="240" w:lineRule="exact"/>
        <w:ind w:left="480" w:hanging="480"/>
        <w:jc w:val="both"/>
        <w:rPr>
          <w:sz w:val="22"/>
          <w:szCs w:val="22"/>
        </w:rPr>
      </w:pPr>
      <w:r>
        <w:rPr>
          <w:sz w:val="22"/>
          <w:szCs w:val="22"/>
        </w:rPr>
        <w:t>Your level of understanding of the subject;</w:t>
      </w:r>
    </w:p>
    <w:p w:rsidR="007A5CC2" w:rsidRDefault="00A00603">
      <w:pPr>
        <w:widowControl w:val="0"/>
        <w:numPr>
          <w:ilvl w:val="0"/>
          <w:numId w:val="2"/>
        </w:numPr>
        <w:tabs>
          <w:tab w:val="clear" w:pos="720"/>
          <w:tab w:val="left" w:pos="480"/>
          <w:tab w:val="left" w:pos="1200"/>
          <w:tab w:val="right" w:pos="7920"/>
        </w:tabs>
        <w:autoSpaceDE w:val="0"/>
        <w:autoSpaceDN w:val="0"/>
        <w:adjustRightInd w:val="0"/>
        <w:spacing w:line="240" w:lineRule="exact"/>
        <w:ind w:left="480" w:hanging="480"/>
        <w:jc w:val="both"/>
        <w:rPr>
          <w:sz w:val="22"/>
          <w:szCs w:val="22"/>
        </w:rPr>
      </w:pPr>
      <w:r>
        <w:rPr>
          <w:sz w:val="22"/>
          <w:szCs w:val="22"/>
        </w:rPr>
        <w:t xml:space="preserve">How </w:t>
      </w:r>
      <w:r w:rsidR="00976B41">
        <w:rPr>
          <w:sz w:val="22"/>
          <w:szCs w:val="22"/>
        </w:rPr>
        <w:t xml:space="preserve">do </w:t>
      </w:r>
      <w:r>
        <w:rPr>
          <w:sz w:val="22"/>
          <w:szCs w:val="22"/>
        </w:rPr>
        <w:t>you think?</w:t>
      </w:r>
    </w:p>
    <w:p w:rsidR="007A5CC2" w:rsidRDefault="00A00603">
      <w:pPr>
        <w:widowControl w:val="0"/>
        <w:numPr>
          <w:ilvl w:val="0"/>
          <w:numId w:val="2"/>
        </w:numPr>
        <w:tabs>
          <w:tab w:val="clear" w:pos="720"/>
          <w:tab w:val="left" w:pos="480"/>
          <w:tab w:val="left" w:pos="1200"/>
          <w:tab w:val="right" w:pos="7920"/>
        </w:tabs>
        <w:autoSpaceDE w:val="0"/>
        <w:autoSpaceDN w:val="0"/>
        <w:adjustRightInd w:val="0"/>
        <w:spacing w:line="240" w:lineRule="exact"/>
        <w:ind w:left="480" w:hanging="480"/>
        <w:jc w:val="both"/>
        <w:rPr>
          <w:sz w:val="22"/>
          <w:szCs w:val="22"/>
        </w:rPr>
      </w:pPr>
      <w:r>
        <w:rPr>
          <w:sz w:val="22"/>
          <w:szCs w:val="22"/>
        </w:rPr>
        <w:t>How well you can reflect on your knowledge &amp; experience?</w:t>
      </w:r>
    </w:p>
    <w:p w:rsidR="007A5CC2" w:rsidRDefault="00A00603">
      <w:pPr>
        <w:widowControl w:val="0"/>
        <w:numPr>
          <w:ilvl w:val="0"/>
          <w:numId w:val="2"/>
        </w:numPr>
        <w:tabs>
          <w:tab w:val="clear" w:pos="720"/>
          <w:tab w:val="left" w:pos="480"/>
          <w:tab w:val="left" w:pos="1200"/>
          <w:tab w:val="right" w:pos="7920"/>
        </w:tabs>
        <w:autoSpaceDE w:val="0"/>
        <w:autoSpaceDN w:val="0"/>
        <w:adjustRightInd w:val="0"/>
        <w:spacing w:line="240" w:lineRule="exact"/>
        <w:ind w:left="480" w:hanging="480"/>
        <w:jc w:val="both"/>
        <w:rPr>
          <w:sz w:val="22"/>
          <w:szCs w:val="22"/>
        </w:rPr>
      </w:pPr>
      <w:r>
        <w:rPr>
          <w:sz w:val="22"/>
          <w:szCs w:val="22"/>
        </w:rPr>
        <w:t>How well you can use your knowledge in solving problems, explaining situations, and describing organizations and management?</w:t>
      </w:r>
    </w:p>
    <w:p w:rsidR="007A5CC2" w:rsidRDefault="00A00603">
      <w:pPr>
        <w:widowControl w:val="0"/>
        <w:numPr>
          <w:ilvl w:val="0"/>
          <w:numId w:val="2"/>
        </w:numPr>
        <w:tabs>
          <w:tab w:val="clear" w:pos="720"/>
          <w:tab w:val="left" w:pos="480"/>
          <w:tab w:val="left" w:pos="1200"/>
          <w:tab w:val="right" w:pos="7920"/>
        </w:tabs>
        <w:autoSpaceDE w:val="0"/>
        <w:autoSpaceDN w:val="0"/>
        <w:adjustRightInd w:val="0"/>
        <w:spacing w:line="240" w:lineRule="exact"/>
        <w:ind w:left="480" w:hanging="480"/>
        <w:jc w:val="both"/>
        <w:rPr>
          <w:spacing w:val="-2"/>
          <w:sz w:val="22"/>
          <w:szCs w:val="22"/>
        </w:rPr>
      </w:pPr>
      <w:r>
        <w:rPr>
          <w:spacing w:val="-2"/>
          <w:sz w:val="22"/>
          <w:szCs w:val="22"/>
        </w:rPr>
        <w:t>How professional you are, and how much care and attention you give to what you do?</w:t>
      </w:r>
    </w:p>
    <w:p w:rsidR="007A5CC2" w:rsidRDefault="007A5CC2">
      <w:pPr>
        <w:numPr>
          <w:ilvl w:val="0"/>
          <w:numId w:val="2"/>
        </w:numPr>
        <w:tabs>
          <w:tab w:val="left" w:pos="720"/>
        </w:tabs>
        <w:spacing w:line="240" w:lineRule="exact"/>
        <w:jc w:val="right"/>
        <w:rPr>
          <w:sz w:val="10"/>
          <w:szCs w:val="10"/>
        </w:rPr>
      </w:pPr>
    </w:p>
    <w:p w:rsidR="007A5CC2" w:rsidRDefault="00A00603">
      <w:pPr>
        <w:tabs>
          <w:tab w:val="left" w:pos="720"/>
          <w:tab w:val="left" w:pos="1200"/>
          <w:tab w:val="right" w:pos="7920"/>
        </w:tabs>
        <w:autoSpaceDE w:val="0"/>
        <w:autoSpaceDN w:val="0"/>
        <w:adjustRightInd w:val="0"/>
        <w:spacing w:line="240" w:lineRule="exact"/>
        <w:jc w:val="both"/>
        <w:rPr>
          <w:sz w:val="22"/>
          <w:szCs w:val="22"/>
        </w:rPr>
      </w:pPr>
      <w:r>
        <w:rPr>
          <w:sz w:val="22"/>
          <w:szCs w:val="22"/>
        </w:rPr>
        <w:t>To answer a question effectively, address the question directly, bring important related issues into the discussion, refer to sources, and indicate how principles from the course materials apply. The student must also be able to identify important problems and implications arising from the answer.</w:t>
      </w:r>
    </w:p>
    <w:p w:rsidR="007A5CC2" w:rsidRDefault="007A5CC2">
      <w:pPr>
        <w:tabs>
          <w:tab w:val="left" w:pos="540"/>
          <w:tab w:val="right" w:pos="7920"/>
        </w:tabs>
        <w:jc w:val="both"/>
        <w:rPr>
          <w:sz w:val="14"/>
          <w:szCs w:val="14"/>
        </w:rPr>
      </w:pPr>
    </w:p>
    <w:p w:rsidR="007A5CC2" w:rsidRDefault="00A00603">
      <w:pPr>
        <w:tabs>
          <w:tab w:val="left" w:pos="540"/>
          <w:tab w:val="right" w:pos="7920"/>
        </w:tabs>
        <w:jc w:val="both"/>
        <w:rPr>
          <w:sz w:val="22"/>
          <w:szCs w:val="22"/>
        </w:rPr>
      </w:pPr>
      <w:r>
        <w:rPr>
          <w:sz w:val="22"/>
          <w:szCs w:val="22"/>
        </w:rPr>
        <w:t>For citing references, writing bibliographies, and formatting the assignment, APA format should be followed.</w:t>
      </w:r>
    </w:p>
    <w:p w:rsidR="007A5CC2" w:rsidRDefault="00A00603">
      <w:pPr>
        <w:pStyle w:val="Heading2"/>
        <w:spacing w:before="0" w:after="0"/>
        <w:jc w:val="center"/>
        <w:rPr>
          <w:rFonts w:ascii="Times New Roman" w:hAnsi="Times New Roman"/>
          <w:i w:val="0"/>
          <w:color w:val="000000"/>
        </w:rPr>
      </w:pPr>
      <w:r>
        <w:rPr>
          <w:rFonts w:ascii="Times New Roman" w:hAnsi="Times New Roman"/>
          <w:i w:val="0"/>
          <w:color w:val="000000"/>
        </w:rPr>
        <w:lastRenderedPageBreak/>
        <w:t>ASSIGNMENT No. 1</w:t>
      </w:r>
    </w:p>
    <w:p w:rsidR="007A5CC2" w:rsidRDefault="00A00603">
      <w:pPr>
        <w:pStyle w:val="Heading2"/>
        <w:tabs>
          <w:tab w:val="left" w:pos="3420"/>
          <w:tab w:val="right" w:pos="7920"/>
        </w:tabs>
        <w:spacing w:before="0" w:after="0"/>
        <w:rPr>
          <w:rFonts w:ascii="Times New Roman" w:hAnsi="Times New Roman"/>
          <w:i w:val="0"/>
          <w:color w:val="000000"/>
          <w:sz w:val="22"/>
          <w:szCs w:val="22"/>
        </w:rPr>
      </w:pPr>
      <w:r>
        <w:rPr>
          <w:rFonts w:ascii="Times New Roman" w:hAnsi="Times New Roman"/>
          <w:i w:val="0"/>
          <w:color w:val="000000"/>
          <w:sz w:val="22"/>
          <w:szCs w:val="22"/>
        </w:rPr>
        <w:tab/>
        <w:t>(Units: 1–5)</w:t>
      </w:r>
      <w:r>
        <w:rPr>
          <w:rFonts w:ascii="Times New Roman" w:hAnsi="Times New Roman"/>
          <w:i w:val="0"/>
          <w:color w:val="000000"/>
          <w:sz w:val="22"/>
          <w:szCs w:val="22"/>
        </w:rPr>
        <w:tab/>
      </w:r>
    </w:p>
    <w:p w:rsidR="007A5CC2" w:rsidRDefault="00A00603">
      <w:pPr>
        <w:pStyle w:val="Heading2"/>
        <w:tabs>
          <w:tab w:val="left" w:pos="3420"/>
          <w:tab w:val="right" w:pos="7920"/>
        </w:tabs>
        <w:spacing w:before="0" w:after="0"/>
        <w:rPr>
          <w:rFonts w:ascii="Times New Roman" w:hAnsi="Times New Roman"/>
          <w:i w:val="0"/>
          <w:color w:val="000000"/>
          <w:sz w:val="22"/>
          <w:szCs w:val="22"/>
        </w:rPr>
      </w:pPr>
      <w:r>
        <w:rPr>
          <w:rFonts w:ascii="Times New Roman" w:hAnsi="Times New Roman"/>
          <w:i w:val="0"/>
          <w:color w:val="000000"/>
          <w:sz w:val="22"/>
          <w:szCs w:val="22"/>
        </w:rPr>
        <w:t>Total Marks: 100</w:t>
      </w:r>
      <w:r>
        <w:rPr>
          <w:rFonts w:ascii="Times New Roman" w:hAnsi="Times New Roman"/>
          <w:i w:val="0"/>
          <w:color w:val="000000"/>
          <w:sz w:val="22"/>
          <w:szCs w:val="22"/>
        </w:rPr>
        <w:tab/>
      </w:r>
      <w:r>
        <w:rPr>
          <w:rFonts w:ascii="Times New Roman" w:hAnsi="Times New Roman"/>
          <w:i w:val="0"/>
          <w:color w:val="000000"/>
          <w:sz w:val="22"/>
          <w:szCs w:val="22"/>
        </w:rPr>
        <w:tab/>
        <w:t>Pass Marks: 50</w:t>
      </w:r>
    </w:p>
    <w:p w:rsidR="007A5CC2" w:rsidRDefault="007A5CC2">
      <w:pPr>
        <w:ind w:left="540" w:hanging="540"/>
        <w:jc w:val="right"/>
        <w:rPr>
          <w:sz w:val="10"/>
          <w:szCs w:val="10"/>
        </w:rPr>
      </w:pPr>
    </w:p>
    <w:p w:rsidR="007A5CC2" w:rsidRDefault="00A00603">
      <w:pPr>
        <w:tabs>
          <w:tab w:val="left" w:pos="540"/>
          <w:tab w:val="right" w:pos="7920"/>
        </w:tabs>
        <w:autoSpaceDE w:val="0"/>
        <w:autoSpaceDN w:val="0"/>
        <w:adjustRightInd w:val="0"/>
        <w:ind w:left="540" w:hanging="540"/>
        <w:jc w:val="both"/>
        <w:rPr>
          <w:color w:val="000000"/>
          <w:sz w:val="22"/>
          <w:szCs w:val="22"/>
        </w:rPr>
      </w:pPr>
      <w:r>
        <w:rPr>
          <w:color w:val="000000"/>
          <w:sz w:val="22"/>
          <w:szCs w:val="22"/>
        </w:rPr>
        <w:t xml:space="preserve">Q. 1 </w:t>
      </w:r>
      <w:r>
        <w:rPr>
          <w:color w:val="000000"/>
          <w:sz w:val="22"/>
          <w:szCs w:val="22"/>
        </w:rPr>
        <w:tab/>
      </w:r>
      <w:r>
        <w:rPr>
          <w:sz w:val="22"/>
          <w:szCs w:val="22"/>
        </w:rPr>
        <w:t xml:space="preserve">Retail business involves the sale of merchandise from a single point of purchase directly to a customer who intends to use that product. Retailing is largely affected </w:t>
      </w:r>
      <w:r w:rsidR="00976B41">
        <w:rPr>
          <w:sz w:val="22"/>
          <w:szCs w:val="22"/>
        </w:rPr>
        <w:t xml:space="preserve">by </w:t>
      </w:r>
      <w:r>
        <w:rPr>
          <w:sz w:val="22"/>
          <w:szCs w:val="22"/>
        </w:rPr>
        <w:t>the services offered by retail persons. Discuss the role and importance of services in retailing</w:t>
      </w:r>
      <w:r>
        <w:rPr>
          <w:bCs/>
          <w:sz w:val="22"/>
          <w:szCs w:val="22"/>
        </w:rPr>
        <w:t>.</w:t>
      </w:r>
      <w:r>
        <w:rPr>
          <w:color w:val="000000"/>
          <w:sz w:val="22"/>
          <w:szCs w:val="22"/>
        </w:rPr>
        <w:tab/>
      </w:r>
      <w:r>
        <w:rPr>
          <w:b/>
          <w:bCs/>
          <w:color w:val="000000"/>
          <w:sz w:val="22"/>
          <w:szCs w:val="22"/>
        </w:rPr>
        <w:t>(20)</w:t>
      </w:r>
      <w:r>
        <w:rPr>
          <w:color w:val="000000"/>
          <w:sz w:val="22"/>
          <w:szCs w:val="22"/>
        </w:rPr>
        <w:t xml:space="preserve"> </w:t>
      </w:r>
    </w:p>
    <w:p w:rsidR="007A5CC2" w:rsidRDefault="007A5CC2">
      <w:pPr>
        <w:tabs>
          <w:tab w:val="left" w:pos="540"/>
          <w:tab w:val="right" w:pos="7920"/>
        </w:tabs>
        <w:ind w:left="540" w:hanging="540"/>
        <w:jc w:val="right"/>
        <w:rPr>
          <w:sz w:val="22"/>
          <w:szCs w:val="22"/>
        </w:rPr>
      </w:pPr>
    </w:p>
    <w:p w:rsidR="007A5CC2" w:rsidRDefault="00A00603">
      <w:pPr>
        <w:tabs>
          <w:tab w:val="left" w:pos="540"/>
          <w:tab w:val="right" w:pos="7920"/>
        </w:tabs>
        <w:autoSpaceDE w:val="0"/>
        <w:autoSpaceDN w:val="0"/>
        <w:adjustRightInd w:val="0"/>
        <w:ind w:left="540" w:hanging="540"/>
        <w:jc w:val="both"/>
        <w:rPr>
          <w:sz w:val="22"/>
          <w:szCs w:val="22"/>
        </w:rPr>
      </w:pPr>
      <w:r>
        <w:rPr>
          <w:color w:val="000000"/>
          <w:sz w:val="22"/>
          <w:szCs w:val="22"/>
        </w:rPr>
        <w:t>Q. 2</w:t>
      </w:r>
      <w:r>
        <w:rPr>
          <w:color w:val="000000"/>
          <w:sz w:val="22"/>
          <w:szCs w:val="22"/>
        </w:rPr>
        <w:tab/>
      </w:r>
      <w:r>
        <w:rPr>
          <w:sz w:val="22"/>
          <w:szCs w:val="22"/>
        </w:rPr>
        <w:t xml:space="preserve">Discuss various theories of structural change in retailing with </w:t>
      </w:r>
      <w:r w:rsidR="00976B41">
        <w:rPr>
          <w:sz w:val="22"/>
          <w:szCs w:val="22"/>
        </w:rPr>
        <w:t xml:space="preserve">examples </w:t>
      </w:r>
      <w:r>
        <w:rPr>
          <w:sz w:val="22"/>
          <w:szCs w:val="22"/>
        </w:rPr>
        <w:t xml:space="preserve">from </w:t>
      </w:r>
      <w:r w:rsidR="00976B41">
        <w:rPr>
          <w:sz w:val="22"/>
          <w:szCs w:val="22"/>
        </w:rPr>
        <w:t xml:space="preserve">the </w:t>
      </w:r>
      <w:r>
        <w:rPr>
          <w:sz w:val="22"/>
          <w:szCs w:val="22"/>
        </w:rPr>
        <w:t>local environment</w:t>
      </w:r>
      <w:r>
        <w:rPr>
          <w:color w:val="000000"/>
          <w:spacing w:val="-4"/>
          <w:sz w:val="22"/>
          <w:szCs w:val="22"/>
        </w:rPr>
        <w:t xml:space="preserve">. </w:t>
      </w:r>
      <w:r>
        <w:rPr>
          <w:color w:val="000000"/>
          <w:sz w:val="22"/>
          <w:szCs w:val="22"/>
        </w:rPr>
        <w:tab/>
      </w:r>
      <w:r>
        <w:rPr>
          <w:b/>
          <w:bCs/>
          <w:color w:val="000000"/>
          <w:sz w:val="22"/>
          <w:szCs w:val="22"/>
        </w:rPr>
        <w:t>(20)</w:t>
      </w:r>
    </w:p>
    <w:p w:rsidR="007A5CC2" w:rsidRDefault="007A5CC2">
      <w:pPr>
        <w:tabs>
          <w:tab w:val="left" w:pos="540"/>
          <w:tab w:val="right" w:pos="7920"/>
        </w:tabs>
        <w:ind w:left="540" w:hanging="540"/>
        <w:jc w:val="right"/>
        <w:rPr>
          <w:sz w:val="22"/>
          <w:szCs w:val="22"/>
        </w:rPr>
      </w:pPr>
    </w:p>
    <w:p w:rsidR="007A5CC2" w:rsidRDefault="00A00603">
      <w:pPr>
        <w:tabs>
          <w:tab w:val="left" w:pos="540"/>
          <w:tab w:val="right" w:pos="7920"/>
        </w:tabs>
        <w:autoSpaceDE w:val="0"/>
        <w:autoSpaceDN w:val="0"/>
        <w:adjustRightInd w:val="0"/>
        <w:ind w:left="540" w:hanging="540"/>
        <w:jc w:val="both"/>
        <w:rPr>
          <w:color w:val="000000"/>
          <w:sz w:val="22"/>
          <w:szCs w:val="22"/>
        </w:rPr>
      </w:pPr>
      <w:r>
        <w:rPr>
          <w:color w:val="000000"/>
          <w:sz w:val="22"/>
          <w:szCs w:val="22"/>
        </w:rPr>
        <w:t>Q. 3</w:t>
      </w:r>
      <w:r>
        <w:rPr>
          <w:color w:val="000000"/>
          <w:sz w:val="22"/>
          <w:szCs w:val="22"/>
        </w:rPr>
        <w:tab/>
      </w:r>
      <w:r>
        <w:rPr>
          <w:spacing w:val="-4"/>
          <w:sz w:val="22"/>
          <w:szCs w:val="22"/>
        </w:rPr>
        <w:t xml:space="preserve">Why is it important for retailers to understand </w:t>
      </w:r>
      <w:r w:rsidR="00976B41">
        <w:rPr>
          <w:spacing w:val="-4"/>
          <w:sz w:val="22"/>
          <w:szCs w:val="22"/>
        </w:rPr>
        <w:t xml:space="preserve">the </w:t>
      </w:r>
      <w:r>
        <w:rPr>
          <w:spacing w:val="-4"/>
          <w:sz w:val="22"/>
          <w:szCs w:val="22"/>
        </w:rPr>
        <w:t xml:space="preserve">consumer </w:t>
      </w:r>
      <w:r w:rsidR="00976B41">
        <w:rPr>
          <w:spacing w:val="-4"/>
          <w:sz w:val="22"/>
          <w:szCs w:val="22"/>
        </w:rPr>
        <w:t xml:space="preserve">behaviour </w:t>
      </w:r>
      <w:r>
        <w:rPr>
          <w:spacing w:val="-4"/>
          <w:sz w:val="22"/>
          <w:szCs w:val="22"/>
        </w:rPr>
        <w:t xml:space="preserve">of respective geographical </w:t>
      </w:r>
      <w:r w:rsidR="00976B41">
        <w:rPr>
          <w:spacing w:val="-4"/>
          <w:sz w:val="22"/>
          <w:szCs w:val="22"/>
        </w:rPr>
        <w:t xml:space="preserve">areas? </w:t>
      </w:r>
      <w:r>
        <w:rPr>
          <w:spacing w:val="-4"/>
          <w:sz w:val="22"/>
          <w:szCs w:val="22"/>
        </w:rPr>
        <w:t xml:space="preserve">What are the key factors that affect consumer buying </w:t>
      </w:r>
      <w:r w:rsidR="00976B41">
        <w:rPr>
          <w:spacing w:val="-4"/>
          <w:sz w:val="22"/>
          <w:szCs w:val="22"/>
        </w:rPr>
        <w:t>behaviour</w:t>
      </w:r>
      <w:r w:rsidR="00976B41">
        <w:rPr>
          <w:color w:val="000000"/>
          <w:spacing w:val="-4"/>
          <w:sz w:val="22"/>
          <w:szCs w:val="22"/>
        </w:rPr>
        <w:t>?</w:t>
      </w:r>
      <w:r>
        <w:rPr>
          <w:color w:val="000000"/>
          <w:sz w:val="22"/>
          <w:szCs w:val="22"/>
        </w:rPr>
        <w:tab/>
      </w:r>
      <w:r>
        <w:rPr>
          <w:b/>
          <w:bCs/>
          <w:color w:val="000000"/>
          <w:sz w:val="22"/>
          <w:szCs w:val="22"/>
        </w:rPr>
        <w:t>(20)</w:t>
      </w:r>
    </w:p>
    <w:p w:rsidR="007A5CC2" w:rsidRDefault="007A5CC2">
      <w:pPr>
        <w:tabs>
          <w:tab w:val="left" w:pos="540"/>
          <w:tab w:val="right" w:pos="7920"/>
        </w:tabs>
        <w:ind w:left="540" w:hanging="540"/>
        <w:jc w:val="right"/>
        <w:rPr>
          <w:sz w:val="22"/>
          <w:szCs w:val="22"/>
        </w:rPr>
      </w:pPr>
    </w:p>
    <w:p w:rsidR="007A5CC2" w:rsidRDefault="00A00603">
      <w:pPr>
        <w:tabs>
          <w:tab w:val="left" w:pos="540"/>
          <w:tab w:val="left" w:pos="1080"/>
          <w:tab w:val="left" w:pos="1440"/>
          <w:tab w:val="right" w:pos="7920"/>
        </w:tabs>
        <w:ind w:left="540" w:hanging="540"/>
        <w:jc w:val="both"/>
        <w:rPr>
          <w:color w:val="000000"/>
          <w:sz w:val="22"/>
          <w:szCs w:val="22"/>
        </w:rPr>
      </w:pPr>
      <w:r>
        <w:rPr>
          <w:color w:val="000000"/>
          <w:sz w:val="22"/>
          <w:szCs w:val="22"/>
        </w:rPr>
        <w:t>Q. 4</w:t>
      </w:r>
      <w:r>
        <w:rPr>
          <w:color w:val="000000"/>
          <w:sz w:val="22"/>
          <w:szCs w:val="22"/>
        </w:rPr>
        <w:tab/>
      </w:r>
      <w:r>
        <w:rPr>
          <w:sz w:val="22"/>
          <w:szCs w:val="22"/>
        </w:rPr>
        <w:t xml:space="preserve">Why a retailer </w:t>
      </w:r>
      <w:r w:rsidR="00976B41">
        <w:rPr>
          <w:sz w:val="22"/>
          <w:szCs w:val="22"/>
        </w:rPr>
        <w:t xml:space="preserve">had </w:t>
      </w:r>
      <w:r>
        <w:rPr>
          <w:sz w:val="22"/>
          <w:szCs w:val="22"/>
        </w:rPr>
        <w:t xml:space="preserve">to segment </w:t>
      </w:r>
      <w:r w:rsidR="00976B41">
        <w:rPr>
          <w:sz w:val="22"/>
          <w:szCs w:val="22"/>
        </w:rPr>
        <w:t xml:space="preserve">the </w:t>
      </w:r>
      <w:r>
        <w:rPr>
          <w:sz w:val="22"/>
          <w:szCs w:val="22"/>
        </w:rPr>
        <w:t>whole market into different groups</w:t>
      </w:r>
      <w:r w:rsidR="00976B41">
        <w:rPr>
          <w:sz w:val="22"/>
          <w:szCs w:val="22"/>
        </w:rPr>
        <w:t xml:space="preserve">? </w:t>
      </w:r>
      <w:r>
        <w:rPr>
          <w:sz w:val="22"/>
          <w:szCs w:val="22"/>
        </w:rPr>
        <w:t>What can be the possible bases for segmentation</w:t>
      </w:r>
      <w:r w:rsidR="00976B41">
        <w:rPr>
          <w:sz w:val="22"/>
          <w:szCs w:val="22"/>
        </w:rPr>
        <w:t>?</w:t>
      </w:r>
      <w:r>
        <w:rPr>
          <w:color w:val="000000"/>
          <w:sz w:val="22"/>
          <w:szCs w:val="22"/>
        </w:rPr>
        <w:tab/>
      </w:r>
      <w:r>
        <w:rPr>
          <w:b/>
          <w:bCs/>
          <w:color w:val="000000"/>
          <w:sz w:val="22"/>
          <w:szCs w:val="22"/>
        </w:rPr>
        <w:t>(20)</w:t>
      </w:r>
    </w:p>
    <w:p w:rsidR="007A5CC2" w:rsidRDefault="007A5CC2">
      <w:pPr>
        <w:tabs>
          <w:tab w:val="left" w:pos="540"/>
          <w:tab w:val="right" w:pos="7920"/>
        </w:tabs>
        <w:ind w:left="540" w:hanging="540"/>
        <w:jc w:val="right"/>
        <w:rPr>
          <w:sz w:val="22"/>
          <w:szCs w:val="22"/>
        </w:rPr>
      </w:pPr>
    </w:p>
    <w:p w:rsidR="007A5CC2" w:rsidRDefault="00A00603">
      <w:pPr>
        <w:tabs>
          <w:tab w:val="left" w:pos="540"/>
          <w:tab w:val="right" w:pos="7920"/>
        </w:tabs>
        <w:autoSpaceDE w:val="0"/>
        <w:autoSpaceDN w:val="0"/>
        <w:adjustRightInd w:val="0"/>
        <w:ind w:left="540" w:hanging="540"/>
        <w:jc w:val="both"/>
        <w:rPr>
          <w:b/>
          <w:bCs/>
          <w:color w:val="000000"/>
          <w:sz w:val="22"/>
          <w:szCs w:val="22"/>
        </w:rPr>
      </w:pPr>
      <w:r>
        <w:rPr>
          <w:color w:val="000000"/>
          <w:sz w:val="22"/>
          <w:szCs w:val="22"/>
        </w:rPr>
        <w:t>Q. 5</w:t>
      </w:r>
      <w:r>
        <w:rPr>
          <w:color w:val="000000"/>
          <w:sz w:val="22"/>
          <w:szCs w:val="22"/>
        </w:rPr>
        <w:tab/>
      </w:r>
      <w:r>
        <w:rPr>
          <w:spacing w:val="-2"/>
          <w:sz w:val="22"/>
          <w:szCs w:val="22"/>
        </w:rPr>
        <w:t xml:space="preserve">Explain the nature, role and significance of </w:t>
      </w:r>
      <w:r w:rsidR="00976B41">
        <w:rPr>
          <w:spacing w:val="-2"/>
          <w:sz w:val="22"/>
          <w:szCs w:val="22"/>
        </w:rPr>
        <w:t xml:space="preserve">the </w:t>
      </w:r>
      <w:r>
        <w:rPr>
          <w:spacing w:val="-2"/>
          <w:sz w:val="22"/>
          <w:szCs w:val="22"/>
        </w:rPr>
        <w:t>merchandise planning system in organizations with special reference to Pakistan.</w:t>
      </w:r>
      <w:r>
        <w:rPr>
          <w:color w:val="000000"/>
          <w:sz w:val="22"/>
          <w:szCs w:val="22"/>
        </w:rPr>
        <w:tab/>
      </w:r>
      <w:r>
        <w:rPr>
          <w:b/>
          <w:bCs/>
          <w:color w:val="000000"/>
          <w:sz w:val="22"/>
          <w:szCs w:val="22"/>
        </w:rPr>
        <w:t>(20)</w:t>
      </w:r>
    </w:p>
    <w:p w:rsidR="007A5CC2" w:rsidRDefault="007A5CC2">
      <w:pPr>
        <w:rPr>
          <w:b/>
          <w:sz w:val="28"/>
          <w:szCs w:val="28"/>
        </w:rPr>
      </w:pPr>
    </w:p>
    <w:p w:rsidR="007A5CC2" w:rsidRDefault="007A5CC2">
      <w:pPr>
        <w:rPr>
          <w:b/>
          <w:sz w:val="28"/>
          <w:szCs w:val="28"/>
        </w:rPr>
      </w:pPr>
    </w:p>
    <w:p w:rsidR="007A5CC2" w:rsidRDefault="00A00603">
      <w:pPr>
        <w:shd w:val="clear" w:color="auto" w:fill="FFFFFF"/>
        <w:tabs>
          <w:tab w:val="left" w:pos="720"/>
          <w:tab w:val="left" w:pos="810"/>
          <w:tab w:val="left" w:pos="1080"/>
          <w:tab w:val="right" w:pos="7920"/>
        </w:tabs>
        <w:spacing w:line="240" w:lineRule="exact"/>
        <w:jc w:val="center"/>
        <w:rPr>
          <w:sz w:val="28"/>
          <w:szCs w:val="28"/>
        </w:rPr>
      </w:pPr>
      <w:r>
        <w:rPr>
          <w:b/>
          <w:sz w:val="28"/>
          <w:szCs w:val="28"/>
        </w:rPr>
        <w:t>ASSIGNMENT No. 2</w:t>
      </w:r>
    </w:p>
    <w:p w:rsidR="007A5CC2" w:rsidRDefault="00A00603">
      <w:pPr>
        <w:tabs>
          <w:tab w:val="left" w:pos="720"/>
          <w:tab w:val="right" w:pos="7920"/>
        </w:tabs>
        <w:rPr>
          <w:b/>
          <w:sz w:val="24"/>
          <w:szCs w:val="24"/>
        </w:rPr>
      </w:pPr>
      <w:r>
        <w:rPr>
          <w:b/>
          <w:sz w:val="24"/>
          <w:szCs w:val="24"/>
        </w:rPr>
        <w:t>Total Marks: 100</w:t>
      </w:r>
      <w:r>
        <w:rPr>
          <w:b/>
          <w:sz w:val="24"/>
          <w:szCs w:val="24"/>
        </w:rPr>
        <w:tab/>
        <w:t>Pass Marks: 50</w:t>
      </w:r>
    </w:p>
    <w:p w:rsidR="007A5CC2" w:rsidRDefault="007A5CC2">
      <w:pPr>
        <w:tabs>
          <w:tab w:val="left" w:pos="720"/>
        </w:tabs>
        <w:jc w:val="both"/>
        <w:rPr>
          <w:b/>
          <w:sz w:val="8"/>
          <w:szCs w:val="8"/>
        </w:rPr>
      </w:pPr>
    </w:p>
    <w:p w:rsidR="007A5CC2" w:rsidRDefault="007A5CC2">
      <w:pPr>
        <w:tabs>
          <w:tab w:val="left" w:pos="720"/>
        </w:tabs>
        <w:jc w:val="both"/>
        <w:rPr>
          <w:b/>
          <w:sz w:val="8"/>
          <w:szCs w:val="8"/>
        </w:rPr>
      </w:pPr>
    </w:p>
    <w:p w:rsidR="007A5CC2" w:rsidRDefault="007A5CC2">
      <w:pPr>
        <w:tabs>
          <w:tab w:val="left" w:pos="720"/>
        </w:tabs>
        <w:jc w:val="both"/>
        <w:rPr>
          <w:b/>
          <w:sz w:val="8"/>
          <w:szCs w:val="8"/>
        </w:rPr>
      </w:pPr>
    </w:p>
    <w:p w:rsidR="007A5CC2" w:rsidRDefault="00A00603">
      <w:pPr>
        <w:tabs>
          <w:tab w:val="left" w:pos="720"/>
        </w:tabs>
        <w:jc w:val="both"/>
        <w:rPr>
          <w:spacing w:val="-2"/>
          <w:sz w:val="22"/>
          <w:szCs w:val="22"/>
        </w:rPr>
      </w:pPr>
      <w:r>
        <w:rPr>
          <w:spacing w:val="-2"/>
          <w:sz w:val="22"/>
          <w:szCs w:val="22"/>
        </w:rPr>
        <w:t xml:space="preserve">This assignment is a research-oriented activity. You are required to submit a term paper and present the same in the classroom </w:t>
      </w:r>
      <w:r w:rsidR="00976B41">
        <w:rPr>
          <w:spacing w:val="-2"/>
          <w:sz w:val="22"/>
          <w:szCs w:val="22"/>
        </w:rPr>
        <w:t>before</w:t>
      </w:r>
      <w:r>
        <w:rPr>
          <w:spacing w:val="-2"/>
          <w:sz w:val="22"/>
          <w:szCs w:val="22"/>
        </w:rPr>
        <w:t xml:space="preserve"> the final examination. </w:t>
      </w:r>
      <w:r w:rsidR="00976B41">
        <w:rPr>
          <w:spacing w:val="-2"/>
          <w:sz w:val="22"/>
          <w:szCs w:val="22"/>
        </w:rPr>
        <w:t xml:space="preserve">The presentation </w:t>
      </w:r>
      <w:r>
        <w:rPr>
          <w:spacing w:val="-2"/>
          <w:sz w:val="22"/>
          <w:szCs w:val="22"/>
        </w:rPr>
        <w:t xml:space="preserve">component is compulsory for all students. You will have to participate in the activity fully and prepare a paper of about 15 to 20 pages on the topic allotted to you. The students are required to prepare two copies of Assignment No. 2. Submit one copy to your teacher for evaluation and the second copy for presentation in the classrooms in the presence of your resource persons and classmates, which will be held at the end of the semester </w:t>
      </w:r>
      <w:r w:rsidR="00976B41">
        <w:rPr>
          <w:spacing w:val="-2"/>
          <w:sz w:val="22"/>
          <w:szCs w:val="22"/>
        </w:rPr>
        <w:t>the</w:t>
      </w:r>
      <w:r>
        <w:rPr>
          <w:spacing w:val="-2"/>
          <w:sz w:val="22"/>
          <w:szCs w:val="22"/>
        </w:rPr>
        <w:t xml:space="preserve"> final examination. </w:t>
      </w:r>
    </w:p>
    <w:p w:rsidR="007A5CC2" w:rsidRDefault="007A5CC2">
      <w:pPr>
        <w:ind w:left="540" w:hanging="540"/>
        <w:jc w:val="right"/>
        <w:rPr>
          <w:sz w:val="10"/>
          <w:szCs w:val="10"/>
        </w:rPr>
      </w:pPr>
    </w:p>
    <w:p w:rsidR="007A5CC2" w:rsidRDefault="00A00603">
      <w:pPr>
        <w:tabs>
          <w:tab w:val="left" w:pos="720"/>
        </w:tabs>
        <w:jc w:val="both"/>
        <w:rPr>
          <w:sz w:val="22"/>
          <w:szCs w:val="22"/>
        </w:rPr>
      </w:pPr>
      <w:r>
        <w:rPr>
          <w:sz w:val="22"/>
          <w:szCs w:val="22"/>
        </w:rPr>
        <w:t>Include the following main headings in your report:-</w:t>
      </w:r>
    </w:p>
    <w:p w:rsidR="007A5CC2" w:rsidRDefault="00A00603">
      <w:pPr>
        <w:numPr>
          <w:ilvl w:val="0"/>
          <w:numId w:val="3"/>
        </w:numPr>
        <w:tabs>
          <w:tab w:val="clear" w:pos="720"/>
          <w:tab w:val="left" w:pos="540"/>
        </w:tabs>
        <w:spacing w:line="360" w:lineRule="auto"/>
        <w:ind w:left="540" w:hanging="540"/>
        <w:jc w:val="both"/>
        <w:rPr>
          <w:sz w:val="22"/>
          <w:szCs w:val="22"/>
        </w:rPr>
      </w:pPr>
      <w:r>
        <w:rPr>
          <w:sz w:val="22"/>
          <w:szCs w:val="22"/>
        </w:rPr>
        <w:t>Introduction to the topic</w:t>
      </w:r>
    </w:p>
    <w:p w:rsidR="007A5CC2" w:rsidRDefault="00A00603">
      <w:pPr>
        <w:numPr>
          <w:ilvl w:val="0"/>
          <w:numId w:val="3"/>
        </w:numPr>
        <w:tabs>
          <w:tab w:val="clear" w:pos="720"/>
          <w:tab w:val="left" w:pos="540"/>
        </w:tabs>
        <w:spacing w:line="360" w:lineRule="auto"/>
        <w:ind w:left="540" w:hanging="540"/>
        <w:jc w:val="both"/>
        <w:rPr>
          <w:sz w:val="22"/>
          <w:szCs w:val="22"/>
        </w:rPr>
      </w:pPr>
      <w:r>
        <w:rPr>
          <w:sz w:val="22"/>
          <w:szCs w:val="22"/>
        </w:rPr>
        <w:t>Important sub-topics</w:t>
      </w:r>
    </w:p>
    <w:p w:rsidR="007A5CC2" w:rsidRDefault="00A00603">
      <w:pPr>
        <w:numPr>
          <w:ilvl w:val="0"/>
          <w:numId w:val="3"/>
        </w:numPr>
        <w:tabs>
          <w:tab w:val="clear" w:pos="720"/>
          <w:tab w:val="left" w:pos="540"/>
        </w:tabs>
        <w:spacing w:line="360" w:lineRule="auto"/>
        <w:ind w:left="540" w:hanging="540"/>
        <w:jc w:val="both"/>
        <w:rPr>
          <w:sz w:val="22"/>
          <w:szCs w:val="22"/>
        </w:rPr>
      </w:pPr>
      <w:r>
        <w:rPr>
          <w:sz w:val="22"/>
          <w:szCs w:val="22"/>
        </w:rPr>
        <w:t xml:space="preserve">Practical aspects </w:t>
      </w:r>
      <w:r w:rsidR="00976B41">
        <w:rPr>
          <w:sz w:val="22"/>
          <w:szCs w:val="22"/>
        </w:rPr>
        <w:t>concerning</w:t>
      </w:r>
      <w:r>
        <w:rPr>
          <w:sz w:val="22"/>
          <w:szCs w:val="22"/>
        </w:rPr>
        <w:t xml:space="preserve"> the topic</w:t>
      </w:r>
    </w:p>
    <w:p w:rsidR="007A5CC2" w:rsidRDefault="00A00603">
      <w:pPr>
        <w:numPr>
          <w:ilvl w:val="0"/>
          <w:numId w:val="3"/>
        </w:numPr>
        <w:tabs>
          <w:tab w:val="clear" w:pos="720"/>
          <w:tab w:val="left" w:pos="540"/>
        </w:tabs>
        <w:spacing w:line="360" w:lineRule="auto"/>
        <w:ind w:left="540" w:hanging="540"/>
        <w:jc w:val="both"/>
        <w:rPr>
          <w:sz w:val="22"/>
          <w:szCs w:val="22"/>
        </w:rPr>
      </w:pPr>
      <w:r>
        <w:rPr>
          <w:sz w:val="22"/>
          <w:szCs w:val="22"/>
        </w:rPr>
        <w:t>Review of theoretical and practical situations</w:t>
      </w:r>
    </w:p>
    <w:p w:rsidR="007A5CC2" w:rsidRDefault="00A00603">
      <w:pPr>
        <w:numPr>
          <w:ilvl w:val="0"/>
          <w:numId w:val="3"/>
        </w:numPr>
        <w:tabs>
          <w:tab w:val="clear" w:pos="720"/>
          <w:tab w:val="left" w:pos="540"/>
        </w:tabs>
        <w:spacing w:line="360" w:lineRule="auto"/>
        <w:ind w:left="540" w:hanging="540"/>
        <w:jc w:val="both"/>
        <w:rPr>
          <w:spacing w:val="-4"/>
          <w:sz w:val="22"/>
          <w:szCs w:val="22"/>
        </w:rPr>
      </w:pPr>
      <w:r>
        <w:rPr>
          <w:spacing w:val="-4"/>
          <w:sz w:val="22"/>
          <w:szCs w:val="22"/>
        </w:rPr>
        <w:t xml:space="preserve">Merits, demerits, deficiencies or strengths of the organization </w:t>
      </w:r>
      <w:r w:rsidR="00976B41">
        <w:rPr>
          <w:spacing w:val="-4"/>
          <w:sz w:val="22"/>
          <w:szCs w:val="22"/>
        </w:rPr>
        <w:t>concerning</w:t>
      </w:r>
      <w:r>
        <w:rPr>
          <w:spacing w:val="-4"/>
          <w:sz w:val="22"/>
          <w:szCs w:val="22"/>
        </w:rPr>
        <w:t xml:space="preserve"> your topic</w:t>
      </w:r>
    </w:p>
    <w:p w:rsidR="007A5CC2" w:rsidRDefault="00A00603">
      <w:pPr>
        <w:numPr>
          <w:ilvl w:val="0"/>
          <w:numId w:val="3"/>
        </w:numPr>
        <w:tabs>
          <w:tab w:val="clear" w:pos="720"/>
          <w:tab w:val="left" w:pos="540"/>
        </w:tabs>
        <w:spacing w:line="360" w:lineRule="auto"/>
        <w:ind w:left="540" w:hanging="540"/>
        <w:jc w:val="both"/>
        <w:rPr>
          <w:sz w:val="22"/>
          <w:szCs w:val="22"/>
        </w:rPr>
      </w:pPr>
      <w:r>
        <w:rPr>
          <w:sz w:val="22"/>
          <w:szCs w:val="22"/>
        </w:rPr>
        <w:t>Conclusions and recommendations</w:t>
      </w:r>
    </w:p>
    <w:p w:rsidR="007A5CC2" w:rsidRDefault="00A00603">
      <w:pPr>
        <w:numPr>
          <w:ilvl w:val="0"/>
          <w:numId w:val="3"/>
        </w:numPr>
        <w:tabs>
          <w:tab w:val="clear" w:pos="720"/>
          <w:tab w:val="left" w:pos="540"/>
        </w:tabs>
        <w:ind w:left="540" w:hanging="540"/>
        <w:jc w:val="both"/>
        <w:rPr>
          <w:sz w:val="22"/>
          <w:szCs w:val="22"/>
        </w:rPr>
      </w:pPr>
      <w:r>
        <w:rPr>
          <w:sz w:val="22"/>
          <w:szCs w:val="22"/>
        </w:rPr>
        <w:t>Annex, if any</w:t>
      </w:r>
    </w:p>
    <w:p w:rsidR="007A5CC2" w:rsidRDefault="007A5CC2">
      <w:pPr>
        <w:ind w:left="720"/>
        <w:jc w:val="center"/>
        <w:rPr>
          <w:sz w:val="10"/>
          <w:szCs w:val="10"/>
        </w:rPr>
      </w:pPr>
    </w:p>
    <w:p w:rsidR="007A5CC2" w:rsidRDefault="00A00603">
      <w:pPr>
        <w:tabs>
          <w:tab w:val="left" w:pos="720"/>
        </w:tabs>
        <w:jc w:val="both"/>
        <w:rPr>
          <w:sz w:val="22"/>
          <w:szCs w:val="22"/>
        </w:rPr>
      </w:pPr>
      <w:r>
        <w:rPr>
          <w:sz w:val="22"/>
          <w:szCs w:val="22"/>
        </w:rPr>
        <w:lastRenderedPageBreak/>
        <w:t>You must use transparencies, charts or any other material for effective presentation. You are also required to select one of the following topics according to the last digit of your roll number. For example, if your roll number is D-3427185 then you will select topic No.5 (the last digit):-</w:t>
      </w:r>
    </w:p>
    <w:p w:rsidR="007A5CC2" w:rsidRDefault="007A5CC2">
      <w:pPr>
        <w:tabs>
          <w:tab w:val="left" w:pos="540"/>
        </w:tabs>
        <w:rPr>
          <w:b/>
          <w:sz w:val="22"/>
          <w:szCs w:val="22"/>
        </w:rPr>
      </w:pPr>
    </w:p>
    <w:p w:rsidR="007A5CC2" w:rsidRDefault="00A00603">
      <w:pPr>
        <w:tabs>
          <w:tab w:val="left" w:pos="540"/>
        </w:tabs>
        <w:rPr>
          <w:b/>
          <w:sz w:val="22"/>
          <w:szCs w:val="22"/>
        </w:rPr>
      </w:pPr>
      <w:r>
        <w:rPr>
          <w:b/>
          <w:sz w:val="22"/>
          <w:szCs w:val="22"/>
        </w:rPr>
        <w:t>List of Topics:</w:t>
      </w:r>
    </w:p>
    <w:p w:rsidR="007A5CC2" w:rsidRDefault="00A00603">
      <w:pPr>
        <w:tabs>
          <w:tab w:val="left" w:pos="540"/>
        </w:tabs>
        <w:autoSpaceDE w:val="0"/>
        <w:autoSpaceDN w:val="0"/>
        <w:adjustRightInd w:val="0"/>
        <w:spacing w:line="480" w:lineRule="auto"/>
        <w:rPr>
          <w:sz w:val="22"/>
          <w:szCs w:val="22"/>
        </w:rPr>
      </w:pPr>
      <w:r>
        <w:rPr>
          <w:sz w:val="22"/>
          <w:szCs w:val="22"/>
        </w:rPr>
        <w:t xml:space="preserve">0. </w:t>
      </w:r>
      <w:r>
        <w:rPr>
          <w:sz w:val="22"/>
          <w:szCs w:val="22"/>
        </w:rPr>
        <w:tab/>
        <w:t>Role of IT in Retailing</w:t>
      </w:r>
    </w:p>
    <w:p w:rsidR="007A5CC2" w:rsidRDefault="00A00603">
      <w:pPr>
        <w:tabs>
          <w:tab w:val="left" w:pos="540"/>
        </w:tabs>
        <w:autoSpaceDE w:val="0"/>
        <w:autoSpaceDN w:val="0"/>
        <w:adjustRightInd w:val="0"/>
        <w:spacing w:line="480" w:lineRule="auto"/>
        <w:rPr>
          <w:sz w:val="22"/>
          <w:szCs w:val="22"/>
        </w:rPr>
      </w:pPr>
      <w:r>
        <w:rPr>
          <w:sz w:val="22"/>
          <w:szCs w:val="22"/>
        </w:rPr>
        <w:t xml:space="preserve">1. </w:t>
      </w:r>
      <w:r>
        <w:rPr>
          <w:sz w:val="22"/>
          <w:szCs w:val="22"/>
        </w:rPr>
        <w:tab/>
        <w:t>Pricing Methods</w:t>
      </w:r>
    </w:p>
    <w:p w:rsidR="007A5CC2" w:rsidRDefault="00A00603">
      <w:pPr>
        <w:tabs>
          <w:tab w:val="left" w:pos="540"/>
        </w:tabs>
        <w:autoSpaceDE w:val="0"/>
        <w:autoSpaceDN w:val="0"/>
        <w:adjustRightInd w:val="0"/>
        <w:spacing w:line="480" w:lineRule="auto"/>
        <w:rPr>
          <w:sz w:val="22"/>
          <w:szCs w:val="22"/>
        </w:rPr>
      </w:pPr>
      <w:r>
        <w:rPr>
          <w:sz w:val="22"/>
          <w:szCs w:val="22"/>
        </w:rPr>
        <w:t xml:space="preserve">2. </w:t>
      </w:r>
      <w:r>
        <w:rPr>
          <w:sz w:val="22"/>
          <w:szCs w:val="22"/>
        </w:rPr>
        <w:tab/>
        <w:t>Types of Store Layout in Pakistan</w:t>
      </w:r>
    </w:p>
    <w:p w:rsidR="007A5CC2" w:rsidRDefault="00A00603">
      <w:pPr>
        <w:tabs>
          <w:tab w:val="left" w:pos="540"/>
        </w:tabs>
        <w:autoSpaceDE w:val="0"/>
        <w:autoSpaceDN w:val="0"/>
        <w:adjustRightInd w:val="0"/>
        <w:spacing w:line="480" w:lineRule="auto"/>
        <w:rPr>
          <w:sz w:val="22"/>
          <w:szCs w:val="22"/>
        </w:rPr>
      </w:pPr>
      <w:r>
        <w:rPr>
          <w:sz w:val="22"/>
          <w:szCs w:val="22"/>
        </w:rPr>
        <w:t xml:space="preserve">3. </w:t>
      </w:r>
      <w:r>
        <w:rPr>
          <w:sz w:val="22"/>
          <w:szCs w:val="22"/>
        </w:rPr>
        <w:tab/>
        <w:t>Documenting Customer Profile</w:t>
      </w:r>
    </w:p>
    <w:p w:rsidR="007A5CC2" w:rsidRDefault="00A00603">
      <w:pPr>
        <w:tabs>
          <w:tab w:val="left" w:pos="540"/>
        </w:tabs>
        <w:autoSpaceDE w:val="0"/>
        <w:autoSpaceDN w:val="0"/>
        <w:adjustRightInd w:val="0"/>
        <w:spacing w:line="480" w:lineRule="auto"/>
        <w:rPr>
          <w:sz w:val="22"/>
          <w:szCs w:val="22"/>
        </w:rPr>
      </w:pPr>
      <w:r>
        <w:rPr>
          <w:sz w:val="22"/>
          <w:szCs w:val="22"/>
        </w:rPr>
        <w:t xml:space="preserve">4. </w:t>
      </w:r>
      <w:r>
        <w:rPr>
          <w:sz w:val="22"/>
          <w:szCs w:val="22"/>
        </w:rPr>
        <w:tab/>
        <w:t>Effective Merchandise Planning</w:t>
      </w:r>
    </w:p>
    <w:p w:rsidR="007A5CC2" w:rsidRDefault="00A00603">
      <w:pPr>
        <w:tabs>
          <w:tab w:val="left" w:pos="540"/>
        </w:tabs>
        <w:autoSpaceDE w:val="0"/>
        <w:autoSpaceDN w:val="0"/>
        <w:adjustRightInd w:val="0"/>
        <w:spacing w:line="480" w:lineRule="auto"/>
        <w:rPr>
          <w:sz w:val="22"/>
          <w:szCs w:val="22"/>
        </w:rPr>
      </w:pPr>
      <w:r>
        <w:rPr>
          <w:sz w:val="22"/>
          <w:szCs w:val="22"/>
        </w:rPr>
        <w:t xml:space="preserve">5. </w:t>
      </w:r>
      <w:r>
        <w:rPr>
          <w:sz w:val="22"/>
          <w:szCs w:val="22"/>
        </w:rPr>
        <w:tab/>
        <w:t>New Trends in Retailing</w:t>
      </w:r>
    </w:p>
    <w:p w:rsidR="007A5CC2" w:rsidRDefault="00A00603">
      <w:pPr>
        <w:tabs>
          <w:tab w:val="left" w:pos="540"/>
        </w:tabs>
        <w:autoSpaceDE w:val="0"/>
        <w:autoSpaceDN w:val="0"/>
        <w:adjustRightInd w:val="0"/>
        <w:spacing w:line="480" w:lineRule="auto"/>
        <w:rPr>
          <w:sz w:val="22"/>
          <w:szCs w:val="22"/>
        </w:rPr>
      </w:pPr>
      <w:r>
        <w:rPr>
          <w:sz w:val="22"/>
          <w:szCs w:val="22"/>
        </w:rPr>
        <w:t xml:space="preserve">6. </w:t>
      </w:r>
      <w:r>
        <w:rPr>
          <w:sz w:val="22"/>
          <w:szCs w:val="22"/>
        </w:rPr>
        <w:tab/>
        <w:t>Non-Store Retailing</w:t>
      </w:r>
    </w:p>
    <w:p w:rsidR="007A5CC2" w:rsidRDefault="00A00603">
      <w:pPr>
        <w:tabs>
          <w:tab w:val="left" w:pos="540"/>
        </w:tabs>
        <w:autoSpaceDE w:val="0"/>
        <w:autoSpaceDN w:val="0"/>
        <w:adjustRightInd w:val="0"/>
        <w:spacing w:line="480" w:lineRule="auto"/>
        <w:rPr>
          <w:sz w:val="22"/>
          <w:szCs w:val="22"/>
        </w:rPr>
      </w:pPr>
      <w:r>
        <w:rPr>
          <w:sz w:val="22"/>
          <w:szCs w:val="22"/>
        </w:rPr>
        <w:t xml:space="preserve">7. </w:t>
      </w:r>
      <w:r>
        <w:rPr>
          <w:sz w:val="22"/>
          <w:szCs w:val="22"/>
        </w:rPr>
        <w:tab/>
        <w:t>In-Store Promotion</w:t>
      </w:r>
    </w:p>
    <w:p w:rsidR="007A5CC2" w:rsidRDefault="00A00603">
      <w:pPr>
        <w:tabs>
          <w:tab w:val="left" w:pos="540"/>
        </w:tabs>
        <w:autoSpaceDE w:val="0"/>
        <w:autoSpaceDN w:val="0"/>
        <w:adjustRightInd w:val="0"/>
        <w:spacing w:line="480" w:lineRule="auto"/>
        <w:rPr>
          <w:sz w:val="22"/>
          <w:szCs w:val="22"/>
        </w:rPr>
      </w:pPr>
      <w:r>
        <w:rPr>
          <w:sz w:val="22"/>
          <w:szCs w:val="22"/>
        </w:rPr>
        <w:t xml:space="preserve">8. </w:t>
      </w:r>
      <w:r>
        <w:rPr>
          <w:sz w:val="22"/>
          <w:szCs w:val="22"/>
        </w:rPr>
        <w:tab/>
        <w:t>Retail Strategy</w:t>
      </w:r>
    </w:p>
    <w:p w:rsidR="007A5CC2" w:rsidRDefault="00A00603">
      <w:pPr>
        <w:tabs>
          <w:tab w:val="left" w:pos="540"/>
          <w:tab w:val="left" w:pos="1440"/>
        </w:tabs>
        <w:jc w:val="both"/>
        <w:rPr>
          <w:color w:val="000000"/>
          <w:sz w:val="22"/>
          <w:szCs w:val="22"/>
        </w:rPr>
      </w:pPr>
      <w:r>
        <w:rPr>
          <w:sz w:val="22"/>
          <w:szCs w:val="22"/>
        </w:rPr>
        <w:t xml:space="preserve">9. </w:t>
      </w:r>
      <w:r>
        <w:rPr>
          <w:sz w:val="22"/>
          <w:szCs w:val="22"/>
        </w:rPr>
        <w:tab/>
        <w:t>Future of Retailing</w:t>
      </w:r>
    </w:p>
    <w:p w:rsidR="007A5CC2" w:rsidRDefault="00A00603">
      <w:pPr>
        <w:tabs>
          <w:tab w:val="left" w:pos="540"/>
          <w:tab w:val="left" w:pos="1440"/>
        </w:tabs>
        <w:jc w:val="both"/>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34"/>
          <w:szCs w:val="34"/>
        </w:rPr>
        <w:tab/>
      </w:r>
      <w:r>
        <w:rPr>
          <w:color w:val="000000"/>
          <w:sz w:val="18"/>
          <w:szCs w:val="18"/>
        </w:rPr>
        <w:tab/>
      </w:r>
    </w:p>
    <w:p w:rsidR="007A5CC2" w:rsidRDefault="00A00603">
      <w:pPr>
        <w:rPr>
          <w:b/>
          <w:color w:val="000000"/>
          <w:sz w:val="28"/>
          <w:szCs w:val="28"/>
          <w:u w:val="single"/>
        </w:rPr>
      </w:pPr>
      <w:r>
        <w:rPr>
          <w:color w:val="000000"/>
          <w:sz w:val="28"/>
          <w:szCs w:val="28"/>
          <w:u w:val="single"/>
        </w:rPr>
        <w:br w:type="page"/>
      </w:r>
    </w:p>
    <w:p w:rsidR="007A5CC2" w:rsidRDefault="00A00603">
      <w:pPr>
        <w:pStyle w:val="Title"/>
        <w:rPr>
          <w:color w:val="000000"/>
          <w:sz w:val="28"/>
          <w:szCs w:val="28"/>
          <w:u w:val="single"/>
        </w:rPr>
      </w:pPr>
      <w:r>
        <w:rPr>
          <w:color w:val="000000"/>
          <w:sz w:val="28"/>
          <w:szCs w:val="28"/>
          <w:u w:val="single"/>
        </w:rPr>
        <w:t>OUTLINE OF RETAIL MANAGEMENT (8549)</w:t>
      </w:r>
    </w:p>
    <w:p w:rsidR="007A5CC2" w:rsidRDefault="007A5CC2">
      <w:pPr>
        <w:rPr>
          <w:b/>
          <w:sz w:val="22"/>
          <w:szCs w:val="22"/>
        </w:rPr>
      </w:pPr>
    </w:p>
    <w:p w:rsidR="007A5CC2" w:rsidRDefault="00A00603">
      <w:pPr>
        <w:rPr>
          <w:b/>
          <w:sz w:val="22"/>
          <w:szCs w:val="22"/>
          <w:u w:val="single"/>
        </w:rPr>
      </w:pPr>
      <w:r>
        <w:rPr>
          <w:b/>
          <w:sz w:val="22"/>
          <w:szCs w:val="22"/>
        </w:rPr>
        <w:t>Unit–1:</w:t>
      </w:r>
      <w:r>
        <w:rPr>
          <w:b/>
          <w:sz w:val="22"/>
          <w:szCs w:val="22"/>
        </w:rPr>
        <w:tab/>
        <w:t>Retailing Role Relevance and Trends</w:t>
      </w:r>
    </w:p>
    <w:p w:rsidR="007A5CC2" w:rsidRDefault="00A00603">
      <w:pPr>
        <w:numPr>
          <w:ilvl w:val="0"/>
          <w:numId w:val="4"/>
        </w:numPr>
        <w:ind w:left="1440" w:hanging="720"/>
        <w:rPr>
          <w:sz w:val="22"/>
          <w:szCs w:val="22"/>
        </w:rPr>
      </w:pPr>
      <w:r>
        <w:rPr>
          <w:sz w:val="22"/>
          <w:szCs w:val="22"/>
        </w:rPr>
        <w:t>Key Concepts and Functions of Retailing</w:t>
      </w:r>
    </w:p>
    <w:p w:rsidR="007A5CC2" w:rsidRDefault="00A00603">
      <w:pPr>
        <w:numPr>
          <w:ilvl w:val="0"/>
          <w:numId w:val="4"/>
        </w:numPr>
        <w:ind w:left="1440" w:hanging="720"/>
        <w:rPr>
          <w:sz w:val="22"/>
          <w:szCs w:val="22"/>
        </w:rPr>
      </w:pPr>
      <w:r>
        <w:rPr>
          <w:sz w:val="22"/>
          <w:szCs w:val="22"/>
        </w:rPr>
        <w:t>Retailing Industry and Economy</w:t>
      </w:r>
    </w:p>
    <w:p w:rsidR="007A5CC2" w:rsidRDefault="00A00603">
      <w:pPr>
        <w:numPr>
          <w:ilvl w:val="0"/>
          <w:numId w:val="4"/>
        </w:numPr>
        <w:ind w:left="1440" w:hanging="720"/>
        <w:rPr>
          <w:sz w:val="22"/>
          <w:szCs w:val="22"/>
        </w:rPr>
      </w:pPr>
      <w:r>
        <w:rPr>
          <w:sz w:val="22"/>
          <w:szCs w:val="22"/>
        </w:rPr>
        <w:t>Role of Services in Retailing</w:t>
      </w:r>
    </w:p>
    <w:p w:rsidR="007A5CC2" w:rsidRDefault="00A00603">
      <w:pPr>
        <w:numPr>
          <w:ilvl w:val="0"/>
          <w:numId w:val="4"/>
        </w:numPr>
        <w:ind w:left="1440" w:hanging="720"/>
        <w:rPr>
          <w:sz w:val="22"/>
          <w:szCs w:val="22"/>
        </w:rPr>
      </w:pPr>
      <w:r>
        <w:rPr>
          <w:sz w:val="22"/>
          <w:szCs w:val="22"/>
        </w:rPr>
        <w:t>Relationship between the Retailer and their Suppliers</w:t>
      </w:r>
    </w:p>
    <w:p w:rsidR="007A5CC2" w:rsidRDefault="00A00603">
      <w:pPr>
        <w:numPr>
          <w:ilvl w:val="0"/>
          <w:numId w:val="4"/>
        </w:numPr>
        <w:ind w:left="1440" w:hanging="720"/>
        <w:rPr>
          <w:sz w:val="22"/>
          <w:szCs w:val="22"/>
        </w:rPr>
      </w:pPr>
      <w:r>
        <w:rPr>
          <w:sz w:val="22"/>
          <w:szCs w:val="22"/>
        </w:rPr>
        <w:t>Retail Strategy</w:t>
      </w:r>
    </w:p>
    <w:p w:rsidR="007A5CC2" w:rsidRDefault="00A00603">
      <w:pPr>
        <w:numPr>
          <w:ilvl w:val="0"/>
          <w:numId w:val="4"/>
        </w:numPr>
        <w:ind w:left="1440" w:hanging="720"/>
        <w:rPr>
          <w:sz w:val="22"/>
          <w:szCs w:val="22"/>
        </w:rPr>
      </w:pPr>
      <w:r>
        <w:rPr>
          <w:sz w:val="22"/>
          <w:szCs w:val="22"/>
        </w:rPr>
        <w:t>Challenges for Retail Management in Pakistan</w:t>
      </w:r>
    </w:p>
    <w:p w:rsidR="007A5CC2" w:rsidRDefault="007A5CC2">
      <w:pPr>
        <w:ind w:left="720"/>
        <w:rPr>
          <w:b/>
          <w:sz w:val="6"/>
          <w:szCs w:val="6"/>
        </w:rPr>
      </w:pPr>
    </w:p>
    <w:p w:rsidR="007A5CC2" w:rsidRDefault="007A5CC2">
      <w:pPr>
        <w:rPr>
          <w:b/>
          <w:sz w:val="22"/>
          <w:szCs w:val="22"/>
        </w:rPr>
      </w:pPr>
    </w:p>
    <w:p w:rsidR="007A5CC2" w:rsidRDefault="00A00603">
      <w:pPr>
        <w:rPr>
          <w:b/>
          <w:sz w:val="22"/>
          <w:szCs w:val="22"/>
        </w:rPr>
      </w:pPr>
      <w:r>
        <w:rPr>
          <w:b/>
          <w:sz w:val="22"/>
          <w:szCs w:val="22"/>
        </w:rPr>
        <w:t>Unit–2:</w:t>
      </w:r>
      <w:r>
        <w:rPr>
          <w:b/>
          <w:sz w:val="22"/>
          <w:szCs w:val="22"/>
        </w:rPr>
        <w:tab/>
        <w:t>Retail Organizations</w:t>
      </w:r>
    </w:p>
    <w:p w:rsidR="007A5CC2" w:rsidRDefault="00A00603">
      <w:pPr>
        <w:numPr>
          <w:ilvl w:val="0"/>
          <w:numId w:val="5"/>
        </w:numPr>
        <w:ind w:firstLine="0"/>
        <w:rPr>
          <w:sz w:val="22"/>
          <w:szCs w:val="22"/>
        </w:rPr>
      </w:pPr>
      <w:r>
        <w:rPr>
          <w:sz w:val="22"/>
          <w:szCs w:val="22"/>
        </w:rPr>
        <w:t>Changing Structure of Retailing</w:t>
      </w:r>
    </w:p>
    <w:p w:rsidR="007A5CC2" w:rsidRDefault="00A00603">
      <w:pPr>
        <w:numPr>
          <w:ilvl w:val="0"/>
          <w:numId w:val="5"/>
        </w:numPr>
        <w:ind w:firstLine="0"/>
        <w:rPr>
          <w:sz w:val="22"/>
          <w:szCs w:val="22"/>
        </w:rPr>
      </w:pPr>
      <w:r>
        <w:rPr>
          <w:sz w:val="22"/>
          <w:szCs w:val="22"/>
        </w:rPr>
        <w:t>Theories of Structural Change in Retailing</w:t>
      </w:r>
    </w:p>
    <w:p w:rsidR="007A5CC2" w:rsidRDefault="00A00603">
      <w:pPr>
        <w:numPr>
          <w:ilvl w:val="0"/>
          <w:numId w:val="5"/>
        </w:numPr>
        <w:ind w:firstLine="0"/>
        <w:rPr>
          <w:sz w:val="22"/>
          <w:szCs w:val="22"/>
        </w:rPr>
      </w:pPr>
      <w:r>
        <w:rPr>
          <w:sz w:val="22"/>
          <w:szCs w:val="22"/>
        </w:rPr>
        <w:t>Classification of Retail Units</w:t>
      </w:r>
    </w:p>
    <w:p w:rsidR="007A5CC2" w:rsidRDefault="00A00603">
      <w:pPr>
        <w:numPr>
          <w:ilvl w:val="0"/>
          <w:numId w:val="5"/>
        </w:numPr>
        <w:ind w:firstLine="0"/>
        <w:rPr>
          <w:sz w:val="22"/>
          <w:szCs w:val="22"/>
        </w:rPr>
      </w:pPr>
      <w:r>
        <w:rPr>
          <w:sz w:val="22"/>
          <w:szCs w:val="22"/>
        </w:rPr>
        <w:t>Variety of Merchandise Mix</w:t>
      </w:r>
    </w:p>
    <w:p w:rsidR="007A5CC2" w:rsidRDefault="00A00603">
      <w:pPr>
        <w:numPr>
          <w:ilvl w:val="0"/>
          <w:numId w:val="5"/>
        </w:numPr>
        <w:ind w:firstLine="0"/>
        <w:rPr>
          <w:sz w:val="22"/>
          <w:szCs w:val="22"/>
        </w:rPr>
      </w:pPr>
      <w:r>
        <w:rPr>
          <w:sz w:val="22"/>
          <w:szCs w:val="22"/>
        </w:rPr>
        <w:t>Methods of Customer Interaction</w:t>
      </w:r>
    </w:p>
    <w:p w:rsidR="007A5CC2" w:rsidRDefault="00A00603">
      <w:pPr>
        <w:numPr>
          <w:ilvl w:val="0"/>
          <w:numId w:val="5"/>
        </w:numPr>
        <w:ind w:firstLine="0"/>
        <w:rPr>
          <w:sz w:val="22"/>
          <w:szCs w:val="22"/>
        </w:rPr>
      </w:pPr>
      <w:r>
        <w:rPr>
          <w:sz w:val="22"/>
          <w:szCs w:val="22"/>
        </w:rPr>
        <w:t>Management of Retail Organizations in Pakistan</w:t>
      </w:r>
    </w:p>
    <w:p w:rsidR="007A5CC2" w:rsidRDefault="007A5CC2">
      <w:pPr>
        <w:rPr>
          <w:b/>
          <w:sz w:val="22"/>
          <w:szCs w:val="22"/>
        </w:rPr>
      </w:pPr>
    </w:p>
    <w:p w:rsidR="007A5CC2" w:rsidRDefault="00A00603">
      <w:pPr>
        <w:rPr>
          <w:b/>
          <w:sz w:val="22"/>
          <w:szCs w:val="22"/>
        </w:rPr>
      </w:pPr>
      <w:r>
        <w:rPr>
          <w:b/>
          <w:sz w:val="22"/>
          <w:szCs w:val="22"/>
        </w:rPr>
        <w:t>Unit–3:</w:t>
      </w:r>
      <w:r>
        <w:rPr>
          <w:b/>
          <w:sz w:val="22"/>
          <w:szCs w:val="22"/>
        </w:rPr>
        <w:tab/>
        <w:t>Retail Customer</w:t>
      </w:r>
    </w:p>
    <w:p w:rsidR="007A5CC2" w:rsidRDefault="00A00603">
      <w:pPr>
        <w:numPr>
          <w:ilvl w:val="0"/>
          <w:numId w:val="6"/>
        </w:numPr>
        <w:ind w:firstLine="0"/>
        <w:rPr>
          <w:sz w:val="22"/>
          <w:szCs w:val="22"/>
        </w:rPr>
      </w:pPr>
      <w:r>
        <w:rPr>
          <w:sz w:val="22"/>
          <w:szCs w:val="22"/>
        </w:rPr>
        <w:t>Consumer Behavior in Retailing</w:t>
      </w:r>
    </w:p>
    <w:p w:rsidR="007A5CC2" w:rsidRDefault="00A00603">
      <w:pPr>
        <w:numPr>
          <w:ilvl w:val="0"/>
          <w:numId w:val="6"/>
        </w:numPr>
        <w:ind w:firstLine="0"/>
        <w:rPr>
          <w:sz w:val="22"/>
          <w:szCs w:val="22"/>
        </w:rPr>
      </w:pPr>
      <w:r>
        <w:rPr>
          <w:sz w:val="22"/>
          <w:szCs w:val="22"/>
        </w:rPr>
        <w:t>Factors Affecting Consumer Decision Making</w:t>
      </w:r>
    </w:p>
    <w:p w:rsidR="007A5CC2" w:rsidRDefault="00A00603">
      <w:pPr>
        <w:numPr>
          <w:ilvl w:val="0"/>
          <w:numId w:val="6"/>
        </w:numPr>
        <w:ind w:firstLine="0"/>
        <w:rPr>
          <w:sz w:val="22"/>
          <w:szCs w:val="22"/>
        </w:rPr>
      </w:pPr>
      <w:r>
        <w:rPr>
          <w:sz w:val="22"/>
          <w:szCs w:val="22"/>
        </w:rPr>
        <w:t>Stages of Consumer Decision Process</w:t>
      </w:r>
    </w:p>
    <w:p w:rsidR="007A5CC2" w:rsidRDefault="00A00603">
      <w:pPr>
        <w:numPr>
          <w:ilvl w:val="0"/>
          <w:numId w:val="6"/>
        </w:numPr>
        <w:ind w:firstLine="0"/>
        <w:rPr>
          <w:sz w:val="22"/>
          <w:szCs w:val="22"/>
        </w:rPr>
      </w:pPr>
      <w:r>
        <w:rPr>
          <w:sz w:val="22"/>
          <w:szCs w:val="22"/>
        </w:rPr>
        <w:t>Types of Consumer Decision Making</w:t>
      </w:r>
    </w:p>
    <w:p w:rsidR="007A5CC2" w:rsidRDefault="00A00603">
      <w:pPr>
        <w:numPr>
          <w:ilvl w:val="0"/>
          <w:numId w:val="6"/>
        </w:numPr>
        <w:ind w:firstLine="0"/>
        <w:rPr>
          <w:sz w:val="22"/>
          <w:szCs w:val="22"/>
        </w:rPr>
      </w:pPr>
      <w:r>
        <w:rPr>
          <w:sz w:val="22"/>
          <w:szCs w:val="22"/>
        </w:rPr>
        <w:t>Stage of the Consumer Decision Process</w:t>
      </w:r>
    </w:p>
    <w:p w:rsidR="007A5CC2" w:rsidRDefault="00A00603">
      <w:pPr>
        <w:numPr>
          <w:ilvl w:val="0"/>
          <w:numId w:val="6"/>
        </w:numPr>
        <w:ind w:firstLine="0"/>
        <w:rPr>
          <w:sz w:val="22"/>
          <w:szCs w:val="22"/>
        </w:rPr>
      </w:pPr>
      <w:r>
        <w:rPr>
          <w:sz w:val="22"/>
          <w:szCs w:val="22"/>
        </w:rPr>
        <w:t>Influence of Situational Variables on Consumer Behavior</w:t>
      </w:r>
    </w:p>
    <w:p w:rsidR="007A5CC2" w:rsidRDefault="007A5CC2">
      <w:pPr>
        <w:ind w:left="720"/>
        <w:rPr>
          <w:sz w:val="4"/>
          <w:szCs w:val="4"/>
        </w:rPr>
      </w:pPr>
    </w:p>
    <w:p w:rsidR="007A5CC2" w:rsidRDefault="007A5CC2">
      <w:pPr>
        <w:numPr>
          <w:ilvl w:val="0"/>
          <w:numId w:val="6"/>
        </w:numPr>
        <w:rPr>
          <w:sz w:val="4"/>
          <w:szCs w:val="4"/>
        </w:rPr>
      </w:pPr>
    </w:p>
    <w:p w:rsidR="007A5CC2" w:rsidRDefault="007A5CC2">
      <w:pPr>
        <w:rPr>
          <w:b/>
          <w:sz w:val="22"/>
          <w:szCs w:val="22"/>
        </w:rPr>
      </w:pPr>
    </w:p>
    <w:p w:rsidR="007A5CC2" w:rsidRDefault="00A00603">
      <w:pPr>
        <w:rPr>
          <w:b/>
          <w:sz w:val="22"/>
          <w:szCs w:val="22"/>
        </w:rPr>
      </w:pPr>
      <w:r>
        <w:rPr>
          <w:b/>
          <w:sz w:val="22"/>
          <w:szCs w:val="22"/>
        </w:rPr>
        <w:t>Unit–4:</w:t>
      </w:r>
      <w:r>
        <w:rPr>
          <w:b/>
          <w:sz w:val="22"/>
          <w:szCs w:val="22"/>
        </w:rPr>
        <w:tab/>
        <w:t>Retail Market Segmentation</w:t>
      </w:r>
    </w:p>
    <w:p w:rsidR="007A5CC2" w:rsidRDefault="00A00603">
      <w:pPr>
        <w:numPr>
          <w:ilvl w:val="0"/>
          <w:numId w:val="7"/>
        </w:numPr>
        <w:ind w:firstLine="0"/>
        <w:rPr>
          <w:sz w:val="22"/>
          <w:szCs w:val="22"/>
        </w:rPr>
      </w:pPr>
      <w:r>
        <w:rPr>
          <w:sz w:val="22"/>
          <w:szCs w:val="22"/>
        </w:rPr>
        <w:t>Market Survey for Retail Market Segmentation</w:t>
      </w:r>
    </w:p>
    <w:p w:rsidR="007A5CC2" w:rsidRDefault="00A00603">
      <w:pPr>
        <w:numPr>
          <w:ilvl w:val="0"/>
          <w:numId w:val="7"/>
        </w:numPr>
        <w:ind w:firstLine="0"/>
        <w:rPr>
          <w:sz w:val="22"/>
          <w:szCs w:val="22"/>
        </w:rPr>
      </w:pPr>
      <w:r>
        <w:rPr>
          <w:sz w:val="22"/>
          <w:szCs w:val="22"/>
        </w:rPr>
        <w:t>Market Segmentation and its Benefits</w:t>
      </w:r>
    </w:p>
    <w:p w:rsidR="007A5CC2" w:rsidRDefault="00A00603">
      <w:pPr>
        <w:numPr>
          <w:ilvl w:val="0"/>
          <w:numId w:val="7"/>
        </w:numPr>
        <w:ind w:firstLine="0"/>
        <w:rPr>
          <w:sz w:val="22"/>
          <w:szCs w:val="22"/>
        </w:rPr>
      </w:pPr>
      <w:r>
        <w:rPr>
          <w:sz w:val="22"/>
          <w:szCs w:val="22"/>
        </w:rPr>
        <w:t>Kinds of Markets</w:t>
      </w:r>
    </w:p>
    <w:p w:rsidR="007A5CC2" w:rsidRDefault="00A00603">
      <w:pPr>
        <w:numPr>
          <w:ilvl w:val="0"/>
          <w:numId w:val="7"/>
        </w:numPr>
        <w:ind w:firstLine="0"/>
        <w:rPr>
          <w:sz w:val="22"/>
          <w:szCs w:val="22"/>
        </w:rPr>
      </w:pPr>
      <w:r>
        <w:rPr>
          <w:sz w:val="22"/>
          <w:szCs w:val="22"/>
        </w:rPr>
        <w:t>Dimensions for Segmentation</w:t>
      </w:r>
    </w:p>
    <w:p w:rsidR="007A5CC2" w:rsidRDefault="00A00603">
      <w:pPr>
        <w:numPr>
          <w:ilvl w:val="0"/>
          <w:numId w:val="7"/>
        </w:numPr>
        <w:ind w:firstLine="0"/>
        <w:rPr>
          <w:sz w:val="22"/>
          <w:szCs w:val="22"/>
        </w:rPr>
      </w:pPr>
      <w:r>
        <w:rPr>
          <w:sz w:val="22"/>
          <w:szCs w:val="22"/>
        </w:rPr>
        <w:t>Customer Profile</w:t>
      </w:r>
    </w:p>
    <w:p w:rsidR="007A5CC2" w:rsidRDefault="00A00603">
      <w:pPr>
        <w:numPr>
          <w:ilvl w:val="0"/>
          <w:numId w:val="7"/>
        </w:numPr>
        <w:ind w:firstLine="0"/>
        <w:rPr>
          <w:sz w:val="22"/>
          <w:szCs w:val="22"/>
        </w:rPr>
      </w:pPr>
      <w:r>
        <w:rPr>
          <w:sz w:val="22"/>
          <w:szCs w:val="22"/>
        </w:rPr>
        <w:t>Survey of Buyer</w:t>
      </w:r>
    </w:p>
    <w:p w:rsidR="007A5CC2" w:rsidRDefault="00A00603">
      <w:pPr>
        <w:numPr>
          <w:ilvl w:val="0"/>
          <w:numId w:val="7"/>
        </w:numPr>
        <w:ind w:firstLine="0"/>
        <w:rPr>
          <w:sz w:val="22"/>
          <w:szCs w:val="22"/>
        </w:rPr>
      </w:pPr>
      <w:r>
        <w:rPr>
          <w:sz w:val="22"/>
          <w:szCs w:val="22"/>
        </w:rPr>
        <w:t xml:space="preserve">Application </w:t>
      </w:r>
      <w:r w:rsidR="00CD42B1">
        <w:rPr>
          <w:sz w:val="22"/>
          <w:szCs w:val="22"/>
        </w:rPr>
        <w:t>of Retail</w:t>
      </w:r>
      <w:r>
        <w:rPr>
          <w:sz w:val="22"/>
          <w:szCs w:val="22"/>
        </w:rPr>
        <w:t xml:space="preserve"> Market Segmentation in Pakistan</w:t>
      </w:r>
    </w:p>
    <w:p w:rsidR="007A5CC2" w:rsidRDefault="007A5CC2">
      <w:pPr>
        <w:ind w:left="720"/>
        <w:rPr>
          <w:sz w:val="8"/>
          <w:szCs w:val="8"/>
        </w:rPr>
      </w:pPr>
    </w:p>
    <w:p w:rsidR="007A5CC2" w:rsidRDefault="007A5CC2">
      <w:pPr>
        <w:rPr>
          <w:b/>
          <w:sz w:val="22"/>
          <w:szCs w:val="22"/>
        </w:rPr>
      </w:pPr>
    </w:p>
    <w:p w:rsidR="007A5CC2" w:rsidRDefault="00A00603">
      <w:pPr>
        <w:rPr>
          <w:b/>
          <w:sz w:val="22"/>
          <w:szCs w:val="22"/>
        </w:rPr>
      </w:pPr>
      <w:r>
        <w:rPr>
          <w:b/>
          <w:sz w:val="22"/>
          <w:szCs w:val="22"/>
        </w:rPr>
        <w:t>Unit–5:</w:t>
      </w:r>
      <w:r>
        <w:rPr>
          <w:b/>
          <w:sz w:val="22"/>
          <w:szCs w:val="22"/>
        </w:rPr>
        <w:tab/>
        <w:t>Merchandising Planning</w:t>
      </w:r>
    </w:p>
    <w:p w:rsidR="007A5CC2" w:rsidRDefault="00A00603">
      <w:pPr>
        <w:numPr>
          <w:ilvl w:val="0"/>
          <w:numId w:val="8"/>
        </w:numPr>
        <w:ind w:firstLine="0"/>
        <w:rPr>
          <w:sz w:val="22"/>
          <w:szCs w:val="22"/>
        </w:rPr>
      </w:pPr>
      <w:r>
        <w:rPr>
          <w:sz w:val="22"/>
          <w:szCs w:val="22"/>
        </w:rPr>
        <w:t>Planning for Customer Needs</w:t>
      </w:r>
    </w:p>
    <w:p w:rsidR="007A5CC2" w:rsidRDefault="00A00603">
      <w:pPr>
        <w:numPr>
          <w:ilvl w:val="0"/>
          <w:numId w:val="8"/>
        </w:numPr>
        <w:ind w:firstLine="0"/>
        <w:rPr>
          <w:sz w:val="22"/>
          <w:szCs w:val="22"/>
        </w:rPr>
      </w:pPr>
      <w:r>
        <w:rPr>
          <w:sz w:val="22"/>
          <w:szCs w:val="22"/>
        </w:rPr>
        <w:t>Stock Turnover</w:t>
      </w:r>
    </w:p>
    <w:p w:rsidR="007A5CC2" w:rsidRDefault="00A00603">
      <w:pPr>
        <w:numPr>
          <w:ilvl w:val="0"/>
          <w:numId w:val="8"/>
        </w:numPr>
        <w:ind w:firstLine="0"/>
        <w:rPr>
          <w:sz w:val="22"/>
          <w:szCs w:val="22"/>
        </w:rPr>
      </w:pPr>
      <w:r>
        <w:rPr>
          <w:sz w:val="22"/>
          <w:szCs w:val="22"/>
        </w:rPr>
        <w:t>Inventory Management and Control</w:t>
      </w:r>
    </w:p>
    <w:p w:rsidR="007A5CC2" w:rsidRDefault="00A00603">
      <w:pPr>
        <w:numPr>
          <w:ilvl w:val="0"/>
          <w:numId w:val="8"/>
        </w:numPr>
        <w:ind w:firstLine="0"/>
        <w:rPr>
          <w:sz w:val="22"/>
          <w:szCs w:val="22"/>
        </w:rPr>
      </w:pPr>
      <w:r>
        <w:rPr>
          <w:sz w:val="22"/>
          <w:szCs w:val="22"/>
        </w:rPr>
        <w:t>Merchandise Budget Plan</w:t>
      </w:r>
    </w:p>
    <w:p w:rsidR="007A5CC2" w:rsidRDefault="00A00603">
      <w:pPr>
        <w:numPr>
          <w:ilvl w:val="0"/>
          <w:numId w:val="8"/>
        </w:numPr>
        <w:ind w:firstLine="0"/>
        <w:rPr>
          <w:sz w:val="22"/>
          <w:szCs w:val="22"/>
        </w:rPr>
      </w:pPr>
      <w:r>
        <w:rPr>
          <w:sz w:val="22"/>
          <w:szCs w:val="22"/>
        </w:rPr>
        <w:t>Calculating Retail Price</w:t>
      </w:r>
    </w:p>
    <w:p w:rsidR="007A5CC2" w:rsidRDefault="00A00603">
      <w:pPr>
        <w:numPr>
          <w:ilvl w:val="0"/>
          <w:numId w:val="8"/>
        </w:numPr>
        <w:ind w:firstLine="0"/>
        <w:rPr>
          <w:sz w:val="22"/>
          <w:szCs w:val="22"/>
        </w:rPr>
      </w:pPr>
      <w:r>
        <w:rPr>
          <w:sz w:val="22"/>
          <w:szCs w:val="22"/>
        </w:rPr>
        <w:t xml:space="preserve">Merchandise Planning System in Organizations </w:t>
      </w:r>
      <w:r w:rsidR="00CD42B1">
        <w:rPr>
          <w:sz w:val="22"/>
          <w:szCs w:val="22"/>
        </w:rPr>
        <w:t>of Pakistan</w:t>
      </w:r>
    </w:p>
    <w:p w:rsidR="007A5CC2" w:rsidRDefault="007A5CC2">
      <w:pPr>
        <w:ind w:left="720"/>
        <w:rPr>
          <w:sz w:val="8"/>
          <w:szCs w:val="8"/>
        </w:rPr>
      </w:pPr>
    </w:p>
    <w:p w:rsidR="007A5CC2" w:rsidRDefault="007A5CC2">
      <w:pPr>
        <w:rPr>
          <w:b/>
          <w:sz w:val="22"/>
          <w:szCs w:val="22"/>
        </w:rPr>
      </w:pPr>
    </w:p>
    <w:p w:rsidR="007A5CC2" w:rsidRDefault="00A00603">
      <w:pPr>
        <w:rPr>
          <w:b/>
          <w:sz w:val="22"/>
          <w:szCs w:val="22"/>
        </w:rPr>
      </w:pPr>
      <w:r>
        <w:rPr>
          <w:b/>
          <w:sz w:val="22"/>
          <w:szCs w:val="22"/>
        </w:rPr>
        <w:t>Unit–6:</w:t>
      </w:r>
      <w:r>
        <w:rPr>
          <w:b/>
          <w:sz w:val="22"/>
          <w:szCs w:val="22"/>
        </w:rPr>
        <w:tab/>
        <w:t>Foundation for Retailing Price</w:t>
      </w:r>
    </w:p>
    <w:p w:rsidR="007A5CC2" w:rsidRDefault="00A00603">
      <w:pPr>
        <w:numPr>
          <w:ilvl w:val="0"/>
          <w:numId w:val="9"/>
        </w:numPr>
        <w:ind w:firstLine="0"/>
        <w:rPr>
          <w:sz w:val="22"/>
          <w:szCs w:val="22"/>
        </w:rPr>
      </w:pPr>
      <w:r>
        <w:rPr>
          <w:sz w:val="22"/>
          <w:szCs w:val="22"/>
        </w:rPr>
        <w:t>General Pricing Essentials</w:t>
      </w:r>
    </w:p>
    <w:p w:rsidR="007A5CC2" w:rsidRDefault="00A00603">
      <w:pPr>
        <w:numPr>
          <w:ilvl w:val="0"/>
          <w:numId w:val="9"/>
        </w:numPr>
        <w:ind w:firstLine="0"/>
        <w:rPr>
          <w:sz w:val="22"/>
          <w:szCs w:val="22"/>
        </w:rPr>
      </w:pPr>
      <w:r>
        <w:rPr>
          <w:sz w:val="22"/>
          <w:szCs w:val="22"/>
        </w:rPr>
        <w:t>Pricing Methods</w:t>
      </w:r>
    </w:p>
    <w:p w:rsidR="007A5CC2" w:rsidRDefault="00A00603">
      <w:pPr>
        <w:numPr>
          <w:ilvl w:val="0"/>
          <w:numId w:val="9"/>
        </w:numPr>
        <w:ind w:firstLine="0"/>
        <w:rPr>
          <w:sz w:val="22"/>
          <w:szCs w:val="22"/>
        </w:rPr>
      </w:pPr>
      <w:r>
        <w:rPr>
          <w:sz w:val="22"/>
          <w:szCs w:val="22"/>
        </w:rPr>
        <w:t>Types of Retail Locations</w:t>
      </w:r>
    </w:p>
    <w:p w:rsidR="007A5CC2" w:rsidRDefault="00A00603">
      <w:pPr>
        <w:numPr>
          <w:ilvl w:val="0"/>
          <w:numId w:val="9"/>
        </w:numPr>
        <w:ind w:firstLine="0"/>
        <w:rPr>
          <w:sz w:val="22"/>
          <w:szCs w:val="22"/>
        </w:rPr>
      </w:pPr>
      <w:r>
        <w:rPr>
          <w:sz w:val="22"/>
          <w:szCs w:val="22"/>
        </w:rPr>
        <w:t>Location Decision and Consumer Place</w:t>
      </w:r>
    </w:p>
    <w:p w:rsidR="007A5CC2" w:rsidRDefault="00A00603">
      <w:pPr>
        <w:numPr>
          <w:ilvl w:val="0"/>
          <w:numId w:val="9"/>
        </w:numPr>
        <w:ind w:firstLine="0"/>
        <w:rPr>
          <w:sz w:val="22"/>
          <w:szCs w:val="22"/>
        </w:rPr>
      </w:pPr>
      <w:r>
        <w:rPr>
          <w:sz w:val="22"/>
          <w:szCs w:val="22"/>
        </w:rPr>
        <w:t>Trading Areas</w:t>
      </w:r>
    </w:p>
    <w:p w:rsidR="007A5CC2" w:rsidRDefault="007A5CC2">
      <w:pPr>
        <w:ind w:left="720"/>
        <w:rPr>
          <w:sz w:val="8"/>
          <w:szCs w:val="8"/>
        </w:rPr>
      </w:pPr>
    </w:p>
    <w:p w:rsidR="007A5CC2" w:rsidRDefault="007A5CC2">
      <w:pPr>
        <w:rPr>
          <w:b/>
          <w:sz w:val="22"/>
          <w:szCs w:val="22"/>
        </w:rPr>
      </w:pPr>
    </w:p>
    <w:p w:rsidR="007A5CC2" w:rsidRDefault="00A00603">
      <w:pPr>
        <w:rPr>
          <w:b/>
          <w:sz w:val="22"/>
          <w:szCs w:val="22"/>
        </w:rPr>
      </w:pPr>
      <w:r>
        <w:rPr>
          <w:b/>
          <w:sz w:val="22"/>
          <w:szCs w:val="22"/>
        </w:rPr>
        <w:t>Unit–7:</w:t>
      </w:r>
      <w:r>
        <w:rPr>
          <w:b/>
          <w:sz w:val="22"/>
          <w:szCs w:val="22"/>
        </w:rPr>
        <w:tab/>
        <w:t>Retailing Today and Tomorrow</w:t>
      </w:r>
    </w:p>
    <w:p w:rsidR="007A5CC2" w:rsidRDefault="00A00603">
      <w:pPr>
        <w:numPr>
          <w:ilvl w:val="0"/>
          <w:numId w:val="10"/>
        </w:numPr>
        <w:ind w:firstLine="0"/>
        <w:rPr>
          <w:sz w:val="22"/>
          <w:szCs w:val="22"/>
        </w:rPr>
      </w:pPr>
      <w:r>
        <w:rPr>
          <w:sz w:val="22"/>
          <w:szCs w:val="22"/>
        </w:rPr>
        <w:t xml:space="preserve">Personal and </w:t>
      </w:r>
      <w:r w:rsidR="00976B41">
        <w:rPr>
          <w:sz w:val="22"/>
          <w:szCs w:val="22"/>
        </w:rPr>
        <w:t>Non-Store</w:t>
      </w:r>
      <w:r>
        <w:rPr>
          <w:sz w:val="22"/>
          <w:szCs w:val="22"/>
        </w:rPr>
        <w:t xml:space="preserve"> Retailing</w:t>
      </w:r>
    </w:p>
    <w:p w:rsidR="007A5CC2" w:rsidRDefault="00A00603">
      <w:pPr>
        <w:numPr>
          <w:ilvl w:val="0"/>
          <w:numId w:val="10"/>
        </w:numPr>
        <w:ind w:firstLine="0"/>
        <w:rPr>
          <w:sz w:val="22"/>
          <w:szCs w:val="22"/>
        </w:rPr>
      </w:pPr>
      <w:r>
        <w:rPr>
          <w:sz w:val="22"/>
          <w:szCs w:val="22"/>
        </w:rPr>
        <w:t>Carriers in Retailing</w:t>
      </w:r>
    </w:p>
    <w:p w:rsidR="007A5CC2" w:rsidRDefault="00A00603">
      <w:pPr>
        <w:numPr>
          <w:ilvl w:val="0"/>
          <w:numId w:val="10"/>
        </w:numPr>
        <w:ind w:firstLine="0"/>
        <w:rPr>
          <w:sz w:val="22"/>
          <w:szCs w:val="22"/>
        </w:rPr>
      </w:pPr>
      <w:r>
        <w:rPr>
          <w:sz w:val="22"/>
          <w:szCs w:val="22"/>
        </w:rPr>
        <w:t>Future of Retailing</w:t>
      </w:r>
    </w:p>
    <w:p w:rsidR="007A5CC2" w:rsidRDefault="00A00603">
      <w:pPr>
        <w:numPr>
          <w:ilvl w:val="0"/>
          <w:numId w:val="10"/>
        </w:numPr>
        <w:ind w:firstLine="0"/>
        <w:rPr>
          <w:sz w:val="22"/>
          <w:szCs w:val="22"/>
        </w:rPr>
      </w:pPr>
      <w:r>
        <w:rPr>
          <w:sz w:val="22"/>
          <w:szCs w:val="22"/>
        </w:rPr>
        <w:t>Retailing Today and Tomorrow in Pakistan</w:t>
      </w:r>
    </w:p>
    <w:p w:rsidR="007A5CC2" w:rsidRDefault="007A5CC2">
      <w:pPr>
        <w:ind w:left="720"/>
        <w:rPr>
          <w:sz w:val="8"/>
          <w:szCs w:val="8"/>
        </w:rPr>
      </w:pPr>
    </w:p>
    <w:p w:rsidR="007A5CC2" w:rsidRDefault="007A5CC2">
      <w:pPr>
        <w:rPr>
          <w:b/>
          <w:sz w:val="22"/>
          <w:szCs w:val="22"/>
        </w:rPr>
      </w:pPr>
    </w:p>
    <w:p w:rsidR="007A5CC2" w:rsidRDefault="00A00603">
      <w:pPr>
        <w:rPr>
          <w:b/>
          <w:sz w:val="22"/>
          <w:szCs w:val="22"/>
        </w:rPr>
      </w:pPr>
      <w:r>
        <w:rPr>
          <w:b/>
          <w:sz w:val="22"/>
          <w:szCs w:val="22"/>
        </w:rPr>
        <w:t>Unit–8:</w:t>
      </w:r>
      <w:r>
        <w:rPr>
          <w:b/>
          <w:sz w:val="22"/>
          <w:szCs w:val="22"/>
        </w:rPr>
        <w:tab/>
        <w:t>Promotion Functions</w:t>
      </w:r>
    </w:p>
    <w:p w:rsidR="007A5CC2" w:rsidRDefault="00A00603">
      <w:pPr>
        <w:numPr>
          <w:ilvl w:val="0"/>
          <w:numId w:val="11"/>
        </w:numPr>
        <w:ind w:firstLine="0"/>
        <w:rPr>
          <w:sz w:val="22"/>
          <w:szCs w:val="22"/>
        </w:rPr>
      </w:pPr>
      <w:r>
        <w:rPr>
          <w:sz w:val="22"/>
          <w:szCs w:val="22"/>
        </w:rPr>
        <w:t>Purpose and Nature of Promotion</w:t>
      </w:r>
    </w:p>
    <w:p w:rsidR="007A5CC2" w:rsidRDefault="00A00603">
      <w:pPr>
        <w:numPr>
          <w:ilvl w:val="0"/>
          <w:numId w:val="11"/>
        </w:numPr>
        <w:ind w:firstLine="0"/>
        <w:rPr>
          <w:sz w:val="22"/>
          <w:szCs w:val="22"/>
        </w:rPr>
      </w:pPr>
      <w:r>
        <w:rPr>
          <w:sz w:val="22"/>
          <w:szCs w:val="22"/>
        </w:rPr>
        <w:t>Basis of Promotion</w:t>
      </w:r>
    </w:p>
    <w:p w:rsidR="007A5CC2" w:rsidRDefault="00A00603">
      <w:pPr>
        <w:numPr>
          <w:ilvl w:val="0"/>
          <w:numId w:val="11"/>
        </w:numPr>
        <w:ind w:firstLine="0"/>
        <w:rPr>
          <w:sz w:val="22"/>
          <w:szCs w:val="22"/>
        </w:rPr>
      </w:pPr>
      <w:r>
        <w:rPr>
          <w:sz w:val="22"/>
          <w:szCs w:val="22"/>
        </w:rPr>
        <w:t>Nature and Fundamentals of Personal Selling</w:t>
      </w:r>
    </w:p>
    <w:p w:rsidR="007A5CC2" w:rsidRDefault="00A00603">
      <w:pPr>
        <w:numPr>
          <w:ilvl w:val="0"/>
          <w:numId w:val="11"/>
        </w:numPr>
        <w:ind w:firstLine="0"/>
        <w:rPr>
          <w:sz w:val="22"/>
          <w:szCs w:val="22"/>
        </w:rPr>
      </w:pPr>
      <w:r>
        <w:rPr>
          <w:sz w:val="22"/>
          <w:szCs w:val="22"/>
        </w:rPr>
        <w:t>Nature and Type of Retail Advertisement</w:t>
      </w:r>
    </w:p>
    <w:p w:rsidR="007A5CC2" w:rsidRDefault="00A00603">
      <w:pPr>
        <w:numPr>
          <w:ilvl w:val="0"/>
          <w:numId w:val="11"/>
        </w:numPr>
        <w:ind w:firstLine="0"/>
        <w:rPr>
          <w:sz w:val="22"/>
          <w:szCs w:val="22"/>
        </w:rPr>
      </w:pPr>
      <w:r>
        <w:rPr>
          <w:sz w:val="22"/>
          <w:szCs w:val="22"/>
        </w:rPr>
        <w:t>Application of Promotion Functions in Pakistan</w:t>
      </w:r>
    </w:p>
    <w:p w:rsidR="007A5CC2" w:rsidRDefault="007A5CC2">
      <w:pPr>
        <w:ind w:left="720"/>
        <w:rPr>
          <w:sz w:val="8"/>
          <w:szCs w:val="8"/>
        </w:rPr>
      </w:pPr>
    </w:p>
    <w:p w:rsidR="007A5CC2" w:rsidRDefault="007A5CC2">
      <w:pPr>
        <w:rPr>
          <w:b/>
          <w:sz w:val="22"/>
          <w:szCs w:val="22"/>
        </w:rPr>
      </w:pPr>
    </w:p>
    <w:p w:rsidR="007A5CC2" w:rsidRDefault="00A00603">
      <w:pPr>
        <w:rPr>
          <w:b/>
          <w:sz w:val="22"/>
          <w:szCs w:val="22"/>
        </w:rPr>
      </w:pPr>
      <w:r>
        <w:rPr>
          <w:b/>
          <w:sz w:val="22"/>
          <w:szCs w:val="22"/>
        </w:rPr>
        <w:t>Unit–9: Store Layout Design</w:t>
      </w:r>
    </w:p>
    <w:p w:rsidR="007A5CC2" w:rsidRDefault="00A00603">
      <w:pPr>
        <w:numPr>
          <w:ilvl w:val="0"/>
          <w:numId w:val="12"/>
        </w:numPr>
        <w:ind w:firstLine="0"/>
        <w:rPr>
          <w:sz w:val="22"/>
          <w:szCs w:val="22"/>
        </w:rPr>
      </w:pPr>
      <w:r>
        <w:rPr>
          <w:sz w:val="22"/>
          <w:szCs w:val="22"/>
        </w:rPr>
        <w:t>Layout Alternatives</w:t>
      </w:r>
    </w:p>
    <w:p w:rsidR="007A5CC2" w:rsidRDefault="00A00603">
      <w:pPr>
        <w:numPr>
          <w:ilvl w:val="0"/>
          <w:numId w:val="12"/>
        </w:numPr>
        <w:ind w:firstLine="0"/>
        <w:rPr>
          <w:sz w:val="22"/>
          <w:szCs w:val="22"/>
        </w:rPr>
      </w:pPr>
      <w:r>
        <w:rPr>
          <w:sz w:val="22"/>
          <w:szCs w:val="22"/>
        </w:rPr>
        <w:t>Merchandise Placement</w:t>
      </w:r>
    </w:p>
    <w:p w:rsidR="007A5CC2" w:rsidRDefault="00A00603">
      <w:pPr>
        <w:numPr>
          <w:ilvl w:val="0"/>
          <w:numId w:val="12"/>
        </w:numPr>
        <w:ind w:firstLine="0"/>
        <w:rPr>
          <w:sz w:val="22"/>
          <w:szCs w:val="22"/>
        </w:rPr>
      </w:pPr>
      <w:r>
        <w:rPr>
          <w:sz w:val="22"/>
          <w:szCs w:val="22"/>
        </w:rPr>
        <w:t>Design Basis</w:t>
      </w:r>
    </w:p>
    <w:p w:rsidR="007A5CC2" w:rsidRDefault="00A00603">
      <w:pPr>
        <w:numPr>
          <w:ilvl w:val="0"/>
          <w:numId w:val="12"/>
        </w:numPr>
        <w:ind w:firstLine="0"/>
        <w:rPr>
          <w:sz w:val="22"/>
          <w:szCs w:val="22"/>
        </w:rPr>
      </w:pPr>
      <w:r>
        <w:rPr>
          <w:sz w:val="22"/>
          <w:szCs w:val="22"/>
        </w:rPr>
        <w:t>Object of Design</w:t>
      </w:r>
    </w:p>
    <w:p w:rsidR="007A5CC2" w:rsidRDefault="00A00603">
      <w:pPr>
        <w:numPr>
          <w:ilvl w:val="0"/>
          <w:numId w:val="12"/>
        </w:numPr>
        <w:ind w:firstLine="0"/>
        <w:rPr>
          <w:sz w:val="22"/>
          <w:szCs w:val="22"/>
        </w:rPr>
      </w:pPr>
      <w:r>
        <w:rPr>
          <w:sz w:val="22"/>
          <w:szCs w:val="22"/>
        </w:rPr>
        <w:t>Current Trends in Store Organizations of Pakistan</w:t>
      </w:r>
    </w:p>
    <w:p w:rsidR="007A5CC2" w:rsidRDefault="007A5CC2">
      <w:pPr>
        <w:rPr>
          <w:sz w:val="8"/>
          <w:szCs w:val="8"/>
        </w:rPr>
      </w:pPr>
    </w:p>
    <w:p w:rsidR="007A5CC2" w:rsidRDefault="007A5CC2">
      <w:pPr>
        <w:rPr>
          <w:b/>
          <w:sz w:val="22"/>
          <w:szCs w:val="22"/>
        </w:rPr>
      </w:pPr>
    </w:p>
    <w:p w:rsidR="007A5CC2" w:rsidRDefault="00A00603">
      <w:pPr>
        <w:rPr>
          <w:b/>
          <w:i/>
          <w:sz w:val="22"/>
          <w:szCs w:val="22"/>
        </w:rPr>
      </w:pPr>
      <w:r>
        <w:rPr>
          <w:b/>
          <w:sz w:val="22"/>
          <w:szCs w:val="22"/>
        </w:rPr>
        <w:t>Recommended Books:</w:t>
      </w:r>
    </w:p>
    <w:p w:rsidR="007A5CC2" w:rsidRDefault="00A00603">
      <w:pPr>
        <w:tabs>
          <w:tab w:val="left" w:pos="540"/>
        </w:tabs>
        <w:ind w:left="540" w:hanging="540"/>
        <w:rPr>
          <w:sz w:val="22"/>
          <w:szCs w:val="22"/>
        </w:rPr>
      </w:pPr>
      <w:r>
        <w:rPr>
          <w:sz w:val="22"/>
          <w:szCs w:val="22"/>
        </w:rPr>
        <w:t xml:space="preserve">Bajaj, C., Tuli, R., &amp; Srivastava, N. V. (2010). </w:t>
      </w:r>
      <w:r>
        <w:rPr>
          <w:i/>
          <w:sz w:val="22"/>
          <w:szCs w:val="22"/>
        </w:rPr>
        <w:t>Retail Management</w:t>
      </w:r>
      <w:r>
        <w:rPr>
          <w:sz w:val="22"/>
          <w:szCs w:val="22"/>
        </w:rPr>
        <w:t xml:space="preserve"> (2</w:t>
      </w:r>
      <w:r>
        <w:rPr>
          <w:sz w:val="22"/>
          <w:szCs w:val="22"/>
          <w:vertAlign w:val="superscript"/>
        </w:rPr>
        <w:t>nd</w:t>
      </w:r>
      <w:r>
        <w:rPr>
          <w:sz w:val="22"/>
          <w:szCs w:val="22"/>
        </w:rPr>
        <w:t xml:space="preserve"> ed.). Pakistan: Oxford University Press.</w:t>
      </w:r>
    </w:p>
    <w:p w:rsidR="007A5CC2" w:rsidRDefault="007A5CC2">
      <w:pPr>
        <w:tabs>
          <w:tab w:val="left" w:pos="540"/>
        </w:tabs>
        <w:ind w:left="540" w:hanging="540"/>
        <w:rPr>
          <w:sz w:val="22"/>
          <w:szCs w:val="22"/>
        </w:rPr>
      </w:pPr>
    </w:p>
    <w:p w:rsidR="007A5CC2" w:rsidRDefault="00A00603">
      <w:pPr>
        <w:tabs>
          <w:tab w:val="left" w:pos="540"/>
        </w:tabs>
        <w:ind w:left="540" w:hanging="540"/>
        <w:rPr>
          <w:sz w:val="22"/>
          <w:szCs w:val="22"/>
        </w:rPr>
      </w:pPr>
      <w:r>
        <w:rPr>
          <w:sz w:val="22"/>
          <w:szCs w:val="22"/>
        </w:rPr>
        <w:t xml:space="preserve">Buskirk, R. H., &amp; Buskirk, B. D. (2010). </w:t>
      </w:r>
      <w:r>
        <w:rPr>
          <w:i/>
          <w:sz w:val="22"/>
          <w:szCs w:val="22"/>
        </w:rPr>
        <w:t>Retailing</w:t>
      </w:r>
      <w:r>
        <w:rPr>
          <w:sz w:val="22"/>
          <w:szCs w:val="22"/>
        </w:rPr>
        <w:t>. USA: McGraw-Hill.</w:t>
      </w:r>
    </w:p>
    <w:p w:rsidR="007A5CC2" w:rsidRDefault="007A5CC2">
      <w:pPr>
        <w:tabs>
          <w:tab w:val="left" w:pos="540"/>
        </w:tabs>
        <w:ind w:left="540" w:hanging="540"/>
        <w:rPr>
          <w:sz w:val="22"/>
          <w:szCs w:val="22"/>
        </w:rPr>
      </w:pPr>
    </w:p>
    <w:p w:rsidR="007A5CC2" w:rsidRDefault="00A00603">
      <w:pPr>
        <w:tabs>
          <w:tab w:val="left" w:pos="540"/>
        </w:tabs>
        <w:ind w:left="540" w:hanging="540"/>
        <w:rPr>
          <w:sz w:val="22"/>
          <w:szCs w:val="22"/>
        </w:rPr>
      </w:pPr>
      <w:r>
        <w:rPr>
          <w:sz w:val="22"/>
          <w:szCs w:val="22"/>
        </w:rPr>
        <w:t xml:space="preserve">James, D. L., Walker, B. J., Etzel, M. J. (2011). </w:t>
      </w:r>
      <w:r>
        <w:rPr>
          <w:i/>
          <w:sz w:val="22"/>
          <w:szCs w:val="22"/>
        </w:rPr>
        <w:t>Retailing Today</w:t>
      </w:r>
      <w:r>
        <w:rPr>
          <w:sz w:val="22"/>
          <w:szCs w:val="22"/>
        </w:rPr>
        <w:t>. USA: Harcourt Brace Jovanovich.</w:t>
      </w:r>
    </w:p>
    <w:p w:rsidR="007A5CC2" w:rsidRDefault="007A5CC2">
      <w:pPr>
        <w:tabs>
          <w:tab w:val="left" w:pos="540"/>
        </w:tabs>
        <w:ind w:left="540" w:hanging="540"/>
        <w:rPr>
          <w:sz w:val="22"/>
          <w:szCs w:val="22"/>
        </w:rPr>
      </w:pPr>
    </w:p>
    <w:p w:rsidR="00CD42B1" w:rsidRDefault="00CD42B1" w:rsidP="00CD42B1">
      <w:pPr>
        <w:tabs>
          <w:tab w:val="left" w:pos="540"/>
        </w:tabs>
        <w:spacing w:line="240" w:lineRule="exact"/>
        <w:jc w:val="center"/>
        <w:rPr>
          <w:rFonts w:ascii="Calibri" w:hAnsi="Calibri" w:cs="Arial"/>
          <w:lang w:val="en-GB"/>
        </w:rPr>
      </w:pPr>
      <w:r>
        <w:rPr>
          <w:rFonts w:ascii="Wingdings" w:hAnsi="Wingdings"/>
        </w:rPr>
        <w:t></w:t>
      </w:r>
      <w:r>
        <w:rPr>
          <w:rFonts w:ascii="Wingdings" w:hAnsi="Wingdings"/>
        </w:rPr>
        <w:t></w:t>
      </w:r>
      <w:r>
        <w:rPr>
          <w:rFonts w:ascii="Wingdings" w:hAnsi="Wingdings"/>
        </w:rPr>
        <w:t></w:t>
      </w:r>
    </w:p>
    <w:p w:rsidR="007650D2" w:rsidRDefault="007650D2" w:rsidP="00CD42B1">
      <w:pPr>
        <w:jc w:val="center"/>
        <w:rPr>
          <w:sz w:val="28"/>
          <w:szCs w:val="28"/>
        </w:rPr>
      </w:pPr>
    </w:p>
    <w:sectPr w:rsidR="007650D2" w:rsidSect="000A4DAF">
      <w:footerReference w:type="default" r:id="rId8"/>
      <w:footerReference w:type="first" r:id="rId9"/>
      <w:type w:val="continuous"/>
      <w:pgSz w:w="12240" w:h="15840"/>
      <w:pgMar w:top="2160" w:right="2160" w:bottom="2160" w:left="2160" w:header="0" w:footer="14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FDC" w:rsidRDefault="00885FDC">
      <w:r>
        <w:separator/>
      </w:r>
    </w:p>
  </w:endnote>
  <w:endnote w:type="continuationSeparator" w:id="1">
    <w:p w:rsidR="00885FDC" w:rsidRDefault="00885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C2" w:rsidRDefault="000A4DAF">
    <w:pPr>
      <w:pStyle w:val="Footer"/>
      <w:jc w:val="center"/>
      <w:rPr>
        <w:sz w:val="24"/>
        <w:szCs w:val="24"/>
      </w:rPr>
    </w:pPr>
    <w:r>
      <w:rPr>
        <w:sz w:val="24"/>
        <w:szCs w:val="24"/>
      </w:rPr>
      <w:fldChar w:fldCharType="begin"/>
    </w:r>
    <w:r w:rsidR="00A00603">
      <w:rPr>
        <w:sz w:val="24"/>
        <w:szCs w:val="24"/>
      </w:rPr>
      <w:instrText xml:space="preserve"> PAGE   \* MERGEFORMAT </w:instrText>
    </w:r>
    <w:r>
      <w:rPr>
        <w:sz w:val="24"/>
        <w:szCs w:val="24"/>
      </w:rPr>
      <w:fldChar w:fldCharType="separate"/>
    </w:r>
    <w:r w:rsidR="0022248D" w:rsidRPr="0022248D">
      <w:rPr>
        <w:noProof/>
        <w:sz w:val="24"/>
        <w:szCs w:val="24"/>
        <w:lang w:val="en-US"/>
      </w:rPr>
      <w:t>2</w:t>
    </w:r>
    <w:r>
      <w:rPr>
        <w:sz w:val="24"/>
        <w:szCs w:val="24"/>
      </w:rPr>
      <w:fldChar w:fldCharType="end"/>
    </w:r>
  </w:p>
  <w:p w:rsidR="007A5CC2" w:rsidRDefault="007A5C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CC2" w:rsidRDefault="007A5CC2">
    <w:pPr>
      <w:pStyle w:val="Footer"/>
      <w:jc w:val="center"/>
      <w:rPr>
        <w:sz w:val="22"/>
        <w:szCs w:val="22"/>
      </w:rPr>
    </w:pPr>
  </w:p>
  <w:p w:rsidR="007A5CC2" w:rsidRDefault="007A5C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FDC" w:rsidRDefault="00885FDC">
      <w:r>
        <w:separator/>
      </w:r>
    </w:p>
  </w:footnote>
  <w:footnote w:type="continuationSeparator" w:id="1">
    <w:p w:rsidR="00885FDC" w:rsidRDefault="00885F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multilevel"/>
    <w:tmpl w:val="078352C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CA4920"/>
    <w:multiLevelType w:val="multilevel"/>
    <w:tmpl w:val="10CA4920"/>
    <w:lvl w:ilvl="0">
      <w:start w:val="1"/>
      <w:numFmt w:val="decimal"/>
      <w:lvlText w:val="5.%1"/>
      <w:lvlJc w:val="left"/>
      <w:pPr>
        <w:ind w:left="720"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BC5806"/>
    <w:multiLevelType w:val="multilevel"/>
    <w:tmpl w:val="16BC58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6471FFA"/>
    <w:multiLevelType w:val="multilevel"/>
    <w:tmpl w:val="26471FFA"/>
    <w:lvl w:ilvl="0">
      <w:start w:val="1"/>
      <w:numFmt w:val="decimal"/>
      <w:lvlText w:val="9.%1"/>
      <w:lvlJc w:val="left"/>
      <w:pPr>
        <w:ind w:left="720"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CA63500"/>
    <w:multiLevelType w:val="multilevel"/>
    <w:tmpl w:val="4CA63500"/>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DE37D3"/>
    <w:multiLevelType w:val="multilevel"/>
    <w:tmpl w:val="4CDE37D3"/>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3215D8D"/>
    <w:multiLevelType w:val="multilevel"/>
    <w:tmpl w:val="53215D8D"/>
    <w:lvl w:ilvl="0">
      <w:start w:val="1"/>
      <w:numFmt w:val="decimal"/>
      <w:lvlText w:val="4.%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DD61D61"/>
    <w:multiLevelType w:val="multilevel"/>
    <w:tmpl w:val="5DD61D61"/>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0B603DB"/>
    <w:multiLevelType w:val="multilevel"/>
    <w:tmpl w:val="60B603DB"/>
    <w:lvl w:ilvl="0">
      <w:start w:val="1"/>
      <w:numFmt w:val="decimal"/>
      <w:lvlText w:val="7.%1"/>
      <w:lvlJc w:val="left"/>
      <w:pPr>
        <w:ind w:left="720"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ABE5798"/>
    <w:multiLevelType w:val="multilevel"/>
    <w:tmpl w:val="6ABE5798"/>
    <w:lvl w:ilvl="0">
      <w:start w:val="1"/>
      <w:numFmt w:val="decimal"/>
      <w:lvlText w:val="6.%1"/>
      <w:lvlJc w:val="left"/>
      <w:pPr>
        <w:ind w:left="720"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B9D3220"/>
    <w:multiLevelType w:val="multilevel"/>
    <w:tmpl w:val="6B9D3220"/>
    <w:lvl w:ilvl="0">
      <w:start w:val="1"/>
      <w:numFmt w:val="decimal"/>
      <w:lvlText w:val="8.%1"/>
      <w:lvlJc w:val="left"/>
      <w:pPr>
        <w:ind w:left="720"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1ED6AE3"/>
    <w:multiLevelType w:val="multilevel"/>
    <w:tmpl w:val="71ED6AE3"/>
    <w:lvl w:ilvl="0">
      <w:start w:val="1"/>
      <w:numFmt w:val="decimal"/>
      <w:lvlText w:val="3.%1"/>
      <w:lvlJc w:val="left"/>
      <w:pPr>
        <w:ind w:left="720"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7"/>
  </w:num>
  <w:num w:numId="6">
    <w:abstractNumId w:val="11"/>
  </w:num>
  <w:num w:numId="7">
    <w:abstractNumId w:val="6"/>
  </w:num>
  <w:num w:numId="8">
    <w:abstractNumId w:val="1"/>
  </w:num>
  <w:num w:numId="9">
    <w:abstractNumId w:val="9"/>
  </w:num>
  <w:num w:numId="10">
    <w:abstractNumId w:val="8"/>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9AE"/>
    <w:rsid w:val="00041DCF"/>
    <w:rsid w:val="00053070"/>
    <w:rsid w:val="000624E8"/>
    <w:rsid w:val="00062957"/>
    <w:rsid w:val="00062F6F"/>
    <w:rsid w:val="0009186E"/>
    <w:rsid w:val="000977B9"/>
    <w:rsid w:val="000A4840"/>
    <w:rsid w:val="000A4DAF"/>
    <w:rsid w:val="000C68FE"/>
    <w:rsid w:val="000F379D"/>
    <w:rsid w:val="000F3D11"/>
    <w:rsid w:val="000F43C2"/>
    <w:rsid w:val="001026C8"/>
    <w:rsid w:val="00105E2C"/>
    <w:rsid w:val="00111E1F"/>
    <w:rsid w:val="001148F6"/>
    <w:rsid w:val="00122A0A"/>
    <w:rsid w:val="00127D37"/>
    <w:rsid w:val="001329A8"/>
    <w:rsid w:val="00136B83"/>
    <w:rsid w:val="0014242D"/>
    <w:rsid w:val="00142AE4"/>
    <w:rsid w:val="001451A0"/>
    <w:rsid w:val="001476EC"/>
    <w:rsid w:val="00150DC0"/>
    <w:rsid w:val="0015475F"/>
    <w:rsid w:val="0016036F"/>
    <w:rsid w:val="00162F19"/>
    <w:rsid w:val="00170577"/>
    <w:rsid w:val="001764C6"/>
    <w:rsid w:val="001770BC"/>
    <w:rsid w:val="00182002"/>
    <w:rsid w:val="00182CA2"/>
    <w:rsid w:val="00183059"/>
    <w:rsid w:val="001A59F7"/>
    <w:rsid w:val="001A5A03"/>
    <w:rsid w:val="001B27D5"/>
    <w:rsid w:val="0022248D"/>
    <w:rsid w:val="00224A55"/>
    <w:rsid w:val="00236EB4"/>
    <w:rsid w:val="002424CD"/>
    <w:rsid w:val="00247C84"/>
    <w:rsid w:val="00254811"/>
    <w:rsid w:val="00255B5E"/>
    <w:rsid w:val="00260EE0"/>
    <w:rsid w:val="002756D2"/>
    <w:rsid w:val="0028548C"/>
    <w:rsid w:val="00285F78"/>
    <w:rsid w:val="0028664D"/>
    <w:rsid w:val="002B7224"/>
    <w:rsid w:val="002C0312"/>
    <w:rsid w:val="002C0BC6"/>
    <w:rsid w:val="002D699D"/>
    <w:rsid w:val="002E38CB"/>
    <w:rsid w:val="002E7B4A"/>
    <w:rsid w:val="003243DA"/>
    <w:rsid w:val="00345017"/>
    <w:rsid w:val="00350946"/>
    <w:rsid w:val="00361274"/>
    <w:rsid w:val="00371C7D"/>
    <w:rsid w:val="00373EE9"/>
    <w:rsid w:val="00376F74"/>
    <w:rsid w:val="00393D93"/>
    <w:rsid w:val="00395CDF"/>
    <w:rsid w:val="0039792E"/>
    <w:rsid w:val="00397C3B"/>
    <w:rsid w:val="003A4137"/>
    <w:rsid w:val="003C0C7B"/>
    <w:rsid w:val="003C346F"/>
    <w:rsid w:val="003D04E2"/>
    <w:rsid w:val="003D59A0"/>
    <w:rsid w:val="003E02A1"/>
    <w:rsid w:val="003E3AC3"/>
    <w:rsid w:val="003E4541"/>
    <w:rsid w:val="003F6A77"/>
    <w:rsid w:val="00412362"/>
    <w:rsid w:val="00415509"/>
    <w:rsid w:val="00420502"/>
    <w:rsid w:val="0042666D"/>
    <w:rsid w:val="00431A95"/>
    <w:rsid w:val="00440003"/>
    <w:rsid w:val="004420DA"/>
    <w:rsid w:val="00444EC6"/>
    <w:rsid w:val="00452FF6"/>
    <w:rsid w:val="00455B0A"/>
    <w:rsid w:val="0046098D"/>
    <w:rsid w:val="00462057"/>
    <w:rsid w:val="00474A28"/>
    <w:rsid w:val="004873C4"/>
    <w:rsid w:val="00497264"/>
    <w:rsid w:val="004A4C59"/>
    <w:rsid w:val="004B08CF"/>
    <w:rsid w:val="004D2C70"/>
    <w:rsid w:val="004D44A3"/>
    <w:rsid w:val="004D4772"/>
    <w:rsid w:val="004D52FB"/>
    <w:rsid w:val="004D607B"/>
    <w:rsid w:val="004D6DF6"/>
    <w:rsid w:val="004E6279"/>
    <w:rsid w:val="004E6F05"/>
    <w:rsid w:val="004F2078"/>
    <w:rsid w:val="004F595E"/>
    <w:rsid w:val="0051471D"/>
    <w:rsid w:val="00542C35"/>
    <w:rsid w:val="005458A8"/>
    <w:rsid w:val="00553CEF"/>
    <w:rsid w:val="00555ACB"/>
    <w:rsid w:val="00563188"/>
    <w:rsid w:val="005678C8"/>
    <w:rsid w:val="00572C14"/>
    <w:rsid w:val="00574563"/>
    <w:rsid w:val="00576BBC"/>
    <w:rsid w:val="00593D67"/>
    <w:rsid w:val="005964A5"/>
    <w:rsid w:val="005972C9"/>
    <w:rsid w:val="005B0FCE"/>
    <w:rsid w:val="005D4473"/>
    <w:rsid w:val="005E507C"/>
    <w:rsid w:val="005F18C1"/>
    <w:rsid w:val="005F69AE"/>
    <w:rsid w:val="005F71EC"/>
    <w:rsid w:val="00611182"/>
    <w:rsid w:val="00615213"/>
    <w:rsid w:val="006175BF"/>
    <w:rsid w:val="0061799F"/>
    <w:rsid w:val="00624B9D"/>
    <w:rsid w:val="00625867"/>
    <w:rsid w:val="00635124"/>
    <w:rsid w:val="00637711"/>
    <w:rsid w:val="006409A2"/>
    <w:rsid w:val="006563C4"/>
    <w:rsid w:val="00661084"/>
    <w:rsid w:val="00676DAF"/>
    <w:rsid w:val="00685203"/>
    <w:rsid w:val="006A0026"/>
    <w:rsid w:val="006C018F"/>
    <w:rsid w:val="006C03A1"/>
    <w:rsid w:val="006C2A8E"/>
    <w:rsid w:val="006C3B92"/>
    <w:rsid w:val="006D0475"/>
    <w:rsid w:val="006D2D63"/>
    <w:rsid w:val="006E0756"/>
    <w:rsid w:val="006E0D1C"/>
    <w:rsid w:val="006E4564"/>
    <w:rsid w:val="006F0AB1"/>
    <w:rsid w:val="0070691E"/>
    <w:rsid w:val="007277A1"/>
    <w:rsid w:val="00735A9E"/>
    <w:rsid w:val="00743E5A"/>
    <w:rsid w:val="007558E7"/>
    <w:rsid w:val="007650D2"/>
    <w:rsid w:val="00785902"/>
    <w:rsid w:val="00786A1F"/>
    <w:rsid w:val="007A5CC2"/>
    <w:rsid w:val="007B2920"/>
    <w:rsid w:val="007B2C17"/>
    <w:rsid w:val="007B585F"/>
    <w:rsid w:val="007B66E6"/>
    <w:rsid w:val="007D00D5"/>
    <w:rsid w:val="007D0ACE"/>
    <w:rsid w:val="007D2D19"/>
    <w:rsid w:val="007E0261"/>
    <w:rsid w:val="007E3648"/>
    <w:rsid w:val="00804932"/>
    <w:rsid w:val="00833097"/>
    <w:rsid w:val="00833B1D"/>
    <w:rsid w:val="00861783"/>
    <w:rsid w:val="00865891"/>
    <w:rsid w:val="008662D1"/>
    <w:rsid w:val="00867CDE"/>
    <w:rsid w:val="00870256"/>
    <w:rsid w:val="008840A6"/>
    <w:rsid w:val="00885FDC"/>
    <w:rsid w:val="008A6774"/>
    <w:rsid w:val="008A6982"/>
    <w:rsid w:val="008B31E1"/>
    <w:rsid w:val="008D2F80"/>
    <w:rsid w:val="008D64D3"/>
    <w:rsid w:val="008F1BE8"/>
    <w:rsid w:val="009058F8"/>
    <w:rsid w:val="00915B51"/>
    <w:rsid w:val="00917081"/>
    <w:rsid w:val="00917EB1"/>
    <w:rsid w:val="0093124C"/>
    <w:rsid w:val="00940122"/>
    <w:rsid w:val="00943296"/>
    <w:rsid w:val="00953F28"/>
    <w:rsid w:val="00960594"/>
    <w:rsid w:val="00963263"/>
    <w:rsid w:val="00976B41"/>
    <w:rsid w:val="009B396E"/>
    <w:rsid w:val="009B705D"/>
    <w:rsid w:val="009C1967"/>
    <w:rsid w:val="009D59BD"/>
    <w:rsid w:val="009D707D"/>
    <w:rsid w:val="009E329D"/>
    <w:rsid w:val="009F5745"/>
    <w:rsid w:val="00A00603"/>
    <w:rsid w:val="00A27B45"/>
    <w:rsid w:val="00A31CED"/>
    <w:rsid w:val="00A35068"/>
    <w:rsid w:val="00A37EA1"/>
    <w:rsid w:val="00A43352"/>
    <w:rsid w:val="00A45C56"/>
    <w:rsid w:val="00A60F6D"/>
    <w:rsid w:val="00A833EB"/>
    <w:rsid w:val="00AA3326"/>
    <w:rsid w:val="00AA5D21"/>
    <w:rsid w:val="00AB625F"/>
    <w:rsid w:val="00AC395D"/>
    <w:rsid w:val="00AC74FE"/>
    <w:rsid w:val="00AD56F8"/>
    <w:rsid w:val="00AD6FE5"/>
    <w:rsid w:val="00AD7E63"/>
    <w:rsid w:val="00AE5E6E"/>
    <w:rsid w:val="00AE78C2"/>
    <w:rsid w:val="00B05B0E"/>
    <w:rsid w:val="00B13EEC"/>
    <w:rsid w:val="00B27F1A"/>
    <w:rsid w:val="00B368A0"/>
    <w:rsid w:val="00B529F2"/>
    <w:rsid w:val="00B52C4A"/>
    <w:rsid w:val="00B623B5"/>
    <w:rsid w:val="00B8471E"/>
    <w:rsid w:val="00BB2819"/>
    <w:rsid w:val="00BB745B"/>
    <w:rsid w:val="00BE0792"/>
    <w:rsid w:val="00BF3B21"/>
    <w:rsid w:val="00C01EE7"/>
    <w:rsid w:val="00C07FCB"/>
    <w:rsid w:val="00C113C7"/>
    <w:rsid w:val="00C21FEC"/>
    <w:rsid w:val="00C2539B"/>
    <w:rsid w:val="00C56F60"/>
    <w:rsid w:val="00C716C6"/>
    <w:rsid w:val="00C94880"/>
    <w:rsid w:val="00C960FC"/>
    <w:rsid w:val="00CA3369"/>
    <w:rsid w:val="00CB5B35"/>
    <w:rsid w:val="00CB6707"/>
    <w:rsid w:val="00CC3803"/>
    <w:rsid w:val="00CC587B"/>
    <w:rsid w:val="00CC749E"/>
    <w:rsid w:val="00CD1A10"/>
    <w:rsid w:val="00CD42B1"/>
    <w:rsid w:val="00CE27CA"/>
    <w:rsid w:val="00CE493D"/>
    <w:rsid w:val="00D176A2"/>
    <w:rsid w:val="00D20CA9"/>
    <w:rsid w:val="00D20FF2"/>
    <w:rsid w:val="00D21B7B"/>
    <w:rsid w:val="00D407E0"/>
    <w:rsid w:val="00D50498"/>
    <w:rsid w:val="00D57948"/>
    <w:rsid w:val="00D706C5"/>
    <w:rsid w:val="00D779C3"/>
    <w:rsid w:val="00D83E47"/>
    <w:rsid w:val="00D84DB2"/>
    <w:rsid w:val="00D93DDF"/>
    <w:rsid w:val="00DA3319"/>
    <w:rsid w:val="00DB0F4A"/>
    <w:rsid w:val="00DB3227"/>
    <w:rsid w:val="00DB3681"/>
    <w:rsid w:val="00DC116B"/>
    <w:rsid w:val="00DC6742"/>
    <w:rsid w:val="00DD0453"/>
    <w:rsid w:val="00DD679C"/>
    <w:rsid w:val="00DD6D07"/>
    <w:rsid w:val="00DE60D5"/>
    <w:rsid w:val="00DF35AA"/>
    <w:rsid w:val="00DF63A8"/>
    <w:rsid w:val="00DF6826"/>
    <w:rsid w:val="00E04E5E"/>
    <w:rsid w:val="00E06A0E"/>
    <w:rsid w:val="00E11920"/>
    <w:rsid w:val="00E26155"/>
    <w:rsid w:val="00E3225E"/>
    <w:rsid w:val="00E44537"/>
    <w:rsid w:val="00E45BFD"/>
    <w:rsid w:val="00E5679C"/>
    <w:rsid w:val="00E60EB5"/>
    <w:rsid w:val="00E619E7"/>
    <w:rsid w:val="00E64520"/>
    <w:rsid w:val="00E76B31"/>
    <w:rsid w:val="00E821FD"/>
    <w:rsid w:val="00E9003F"/>
    <w:rsid w:val="00EA7250"/>
    <w:rsid w:val="00EB7D79"/>
    <w:rsid w:val="00EC064E"/>
    <w:rsid w:val="00EC31DF"/>
    <w:rsid w:val="00EE2AAE"/>
    <w:rsid w:val="00EE6125"/>
    <w:rsid w:val="00EF1A3B"/>
    <w:rsid w:val="00EF21F3"/>
    <w:rsid w:val="00F022CC"/>
    <w:rsid w:val="00F16D46"/>
    <w:rsid w:val="00F17AA9"/>
    <w:rsid w:val="00F22A7F"/>
    <w:rsid w:val="00F36382"/>
    <w:rsid w:val="00F430AC"/>
    <w:rsid w:val="00F53E3F"/>
    <w:rsid w:val="00F57291"/>
    <w:rsid w:val="00F576F0"/>
    <w:rsid w:val="00F65B0C"/>
    <w:rsid w:val="00F7483B"/>
    <w:rsid w:val="00FA28A7"/>
    <w:rsid w:val="00FA3BE4"/>
    <w:rsid w:val="00FB3DFD"/>
    <w:rsid w:val="00FB420D"/>
    <w:rsid w:val="00FD1059"/>
    <w:rsid w:val="00FD7A74"/>
    <w:rsid w:val="00FE2C6B"/>
    <w:rsid w:val="00FE312C"/>
    <w:rsid w:val="00FE4D3E"/>
    <w:rsid w:val="00FF77D8"/>
    <w:rsid w:val="539D0653"/>
    <w:rsid w:val="701B6679"/>
    <w:rsid w:val="78275E21"/>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Title" w:semiHidden="0" w:uiPriority="0" w:unhideWhenUsed="0" w:qFormat="1"/>
    <w:lsdException w:name="Default Paragraph Font" w:semiHidden="0" w:uiPriority="1"/>
    <w:lsdException w:name="Body Text Indent" w:semiHidden="0" w:uiPriority="0" w:unhideWhenUsed="0"/>
    <w:lsdException w:name="Subtitle" w:semiHidden="0" w:uiPriority="11" w:unhideWhenUsed="0" w:qFormat="1"/>
    <w:lsdException w:name="Body Text 2" w:semiHidden="0" w:uiPriority="0" w:unhideWhenUsed="0"/>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AF"/>
  </w:style>
  <w:style w:type="paragraph" w:styleId="Heading1">
    <w:name w:val="heading 1"/>
    <w:basedOn w:val="Normal"/>
    <w:next w:val="Normal"/>
    <w:link w:val="Heading1Char"/>
    <w:qFormat/>
    <w:rsid w:val="000A4DAF"/>
    <w:pPr>
      <w:keepNext/>
      <w:outlineLvl w:val="0"/>
    </w:pPr>
    <w:rPr>
      <w:sz w:val="24"/>
      <w:lang/>
    </w:rPr>
  </w:style>
  <w:style w:type="paragraph" w:styleId="Heading2">
    <w:name w:val="heading 2"/>
    <w:basedOn w:val="Normal"/>
    <w:next w:val="Normal"/>
    <w:link w:val="Heading2Char"/>
    <w:uiPriority w:val="9"/>
    <w:qFormat/>
    <w:rsid w:val="000A4DAF"/>
    <w:pPr>
      <w:keepNext/>
      <w:spacing w:before="240" w:after="60"/>
      <w:outlineLvl w:val="1"/>
    </w:pPr>
    <w:rPr>
      <w:rFonts w:ascii="Cambria" w:hAnsi="Cambria"/>
      <w:b/>
      <w:bCs/>
      <w:i/>
      <w:iCs/>
      <w:sz w:val="28"/>
      <w:szCs w:val="28"/>
      <w:lang/>
    </w:rPr>
  </w:style>
  <w:style w:type="paragraph" w:styleId="Heading3">
    <w:name w:val="heading 3"/>
    <w:basedOn w:val="Normal"/>
    <w:next w:val="Normal"/>
    <w:link w:val="Heading3Char"/>
    <w:uiPriority w:val="9"/>
    <w:qFormat/>
    <w:rsid w:val="000A4DAF"/>
    <w:pPr>
      <w:keepNext/>
      <w:spacing w:before="240" w:after="60"/>
      <w:outlineLvl w:val="2"/>
    </w:pPr>
    <w:rPr>
      <w:rFonts w:ascii="Cambria" w:hAnsi="Cambria"/>
      <w:b/>
      <w:bCs/>
      <w:sz w:val="26"/>
      <w:szCs w:val="26"/>
      <w:lang/>
    </w:rPr>
  </w:style>
  <w:style w:type="paragraph" w:styleId="Heading4">
    <w:name w:val="heading 4"/>
    <w:basedOn w:val="Normal"/>
    <w:next w:val="Normal"/>
    <w:link w:val="Heading4Char"/>
    <w:uiPriority w:val="9"/>
    <w:qFormat/>
    <w:rsid w:val="000A4DAF"/>
    <w:pPr>
      <w:keepNext/>
      <w:keepLines/>
      <w:spacing w:before="200"/>
      <w:outlineLvl w:val="3"/>
    </w:pPr>
    <w:rPr>
      <w:rFonts w:ascii="Cambria" w:hAnsi="Cambria"/>
      <w:b/>
      <w:bCs/>
      <w:i/>
      <w:iCs/>
      <w:color w:val="4F81BD"/>
      <w:sz w:val="24"/>
      <w:szCs w:val="24"/>
      <w:lang/>
    </w:rPr>
  </w:style>
  <w:style w:type="paragraph" w:styleId="Heading6">
    <w:name w:val="heading 6"/>
    <w:basedOn w:val="Normal"/>
    <w:next w:val="Normal"/>
    <w:link w:val="Heading6Char"/>
    <w:qFormat/>
    <w:rsid w:val="000A4DAF"/>
    <w:pPr>
      <w:spacing w:before="240" w:after="60"/>
      <w:outlineLvl w:val="5"/>
    </w:pPr>
    <w:rPr>
      <w:b/>
      <w:bCs/>
      <w:sz w:val="22"/>
      <w:szCs w:val="22"/>
      <w:lang w:val="en-GB"/>
    </w:rPr>
  </w:style>
  <w:style w:type="paragraph" w:styleId="Heading9">
    <w:name w:val="heading 9"/>
    <w:basedOn w:val="Normal"/>
    <w:next w:val="Normal"/>
    <w:link w:val="Heading9Char"/>
    <w:uiPriority w:val="9"/>
    <w:qFormat/>
    <w:rsid w:val="000A4DAF"/>
    <w:pPr>
      <w:spacing w:before="240" w:after="60"/>
      <w:outlineLvl w:val="8"/>
    </w:pPr>
    <w:rPr>
      <w:rFonts w:ascii="Cambria" w:hAnsi="Cambria"/>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A4DAF"/>
    <w:rPr>
      <w:sz w:val="24"/>
    </w:rPr>
  </w:style>
  <w:style w:type="character" w:customStyle="1" w:styleId="Heading2Char">
    <w:name w:val="Heading 2 Char"/>
    <w:link w:val="Heading2"/>
    <w:uiPriority w:val="9"/>
    <w:rsid w:val="000A4DA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0A4DAF"/>
    <w:rPr>
      <w:rFonts w:ascii="Cambria" w:eastAsia="Times New Roman" w:hAnsi="Cambria" w:cs="Times New Roman"/>
      <w:b/>
      <w:bCs/>
      <w:sz w:val="26"/>
      <w:szCs w:val="26"/>
    </w:rPr>
  </w:style>
  <w:style w:type="character" w:customStyle="1" w:styleId="Heading4Char">
    <w:name w:val="Heading 4 Char"/>
    <w:link w:val="Heading4"/>
    <w:uiPriority w:val="9"/>
    <w:semiHidden/>
    <w:rsid w:val="000A4DAF"/>
    <w:rPr>
      <w:rFonts w:ascii="Cambria" w:eastAsia="Times New Roman" w:hAnsi="Cambria" w:cs="Times New Roman"/>
      <w:b/>
      <w:bCs/>
      <w:i/>
      <w:iCs/>
      <w:color w:val="4F81BD"/>
      <w:sz w:val="24"/>
      <w:szCs w:val="24"/>
    </w:rPr>
  </w:style>
  <w:style w:type="character" w:customStyle="1" w:styleId="Heading6Char">
    <w:name w:val="Heading 6 Char"/>
    <w:link w:val="Heading6"/>
    <w:rsid w:val="000A4DAF"/>
    <w:rPr>
      <w:b/>
      <w:bCs/>
      <w:sz w:val="22"/>
      <w:szCs w:val="22"/>
      <w:lang w:val="en-GB"/>
    </w:rPr>
  </w:style>
  <w:style w:type="character" w:customStyle="1" w:styleId="Heading9Char">
    <w:name w:val="Heading 9 Char"/>
    <w:link w:val="Heading9"/>
    <w:uiPriority w:val="9"/>
    <w:semiHidden/>
    <w:rsid w:val="000A4DAF"/>
    <w:rPr>
      <w:rFonts w:ascii="Cambria" w:eastAsia="Times New Roman" w:hAnsi="Cambria" w:cs="Times New Roman"/>
      <w:sz w:val="22"/>
      <w:szCs w:val="22"/>
    </w:rPr>
  </w:style>
  <w:style w:type="paragraph" w:styleId="BalloonText">
    <w:name w:val="Balloon Text"/>
    <w:basedOn w:val="Normal"/>
    <w:link w:val="BalloonTextChar"/>
    <w:uiPriority w:val="99"/>
    <w:unhideWhenUsed/>
    <w:rsid w:val="000A4DAF"/>
    <w:rPr>
      <w:rFonts w:ascii="Segoe UI" w:hAnsi="Segoe UI"/>
      <w:sz w:val="18"/>
      <w:szCs w:val="18"/>
      <w:lang/>
    </w:rPr>
  </w:style>
  <w:style w:type="character" w:customStyle="1" w:styleId="BalloonTextChar">
    <w:name w:val="Balloon Text Char"/>
    <w:link w:val="BalloonText"/>
    <w:uiPriority w:val="99"/>
    <w:semiHidden/>
    <w:rsid w:val="000A4DAF"/>
    <w:rPr>
      <w:rFonts w:ascii="Segoe UI" w:hAnsi="Segoe UI" w:cs="Segoe UI"/>
      <w:sz w:val="18"/>
      <w:szCs w:val="18"/>
    </w:rPr>
  </w:style>
  <w:style w:type="paragraph" w:styleId="BodyText2">
    <w:name w:val="Body Text 2"/>
    <w:basedOn w:val="Normal"/>
    <w:link w:val="BodyText2Char"/>
    <w:rsid w:val="000A4DAF"/>
    <w:pPr>
      <w:tabs>
        <w:tab w:val="left" w:pos="-1440"/>
        <w:tab w:val="left" w:pos="720"/>
        <w:tab w:val="left" w:pos="1440"/>
        <w:tab w:val="left" w:pos="1800"/>
        <w:tab w:val="left" w:pos="2340"/>
      </w:tabs>
      <w:spacing w:line="240" w:lineRule="exact"/>
    </w:pPr>
    <w:rPr>
      <w:sz w:val="22"/>
      <w:lang w:val="en-GB"/>
    </w:rPr>
  </w:style>
  <w:style w:type="character" w:customStyle="1" w:styleId="BodyText2Char">
    <w:name w:val="Body Text 2 Char"/>
    <w:link w:val="BodyText2"/>
    <w:rsid w:val="000A4DAF"/>
    <w:rPr>
      <w:sz w:val="22"/>
      <w:lang w:val="en-GB"/>
    </w:rPr>
  </w:style>
  <w:style w:type="paragraph" w:styleId="BodyTextIndent">
    <w:name w:val="Body Text Indent"/>
    <w:basedOn w:val="Normal"/>
    <w:link w:val="BodyTextIndentChar"/>
    <w:rsid w:val="000A4DAF"/>
    <w:pPr>
      <w:ind w:left="720" w:hanging="720"/>
      <w:jc w:val="both"/>
    </w:pPr>
    <w:rPr>
      <w:sz w:val="24"/>
      <w:szCs w:val="24"/>
      <w:lang w:val="en-GB"/>
    </w:rPr>
  </w:style>
  <w:style w:type="character" w:customStyle="1" w:styleId="BodyTextIndentChar">
    <w:name w:val="Body Text Indent Char"/>
    <w:link w:val="BodyTextIndent"/>
    <w:rsid w:val="000A4DAF"/>
    <w:rPr>
      <w:sz w:val="24"/>
      <w:szCs w:val="24"/>
      <w:lang w:val="en-GB"/>
    </w:rPr>
  </w:style>
  <w:style w:type="paragraph" w:styleId="Footer">
    <w:name w:val="footer"/>
    <w:basedOn w:val="Normal"/>
    <w:link w:val="FooterChar"/>
    <w:uiPriority w:val="99"/>
    <w:rsid w:val="000A4DAF"/>
    <w:pPr>
      <w:tabs>
        <w:tab w:val="center" w:pos="4320"/>
        <w:tab w:val="right" w:pos="8640"/>
      </w:tabs>
    </w:pPr>
    <w:rPr>
      <w:lang w:val="en-GB"/>
    </w:rPr>
  </w:style>
  <w:style w:type="character" w:customStyle="1" w:styleId="FooterChar">
    <w:name w:val="Footer Char"/>
    <w:link w:val="Footer"/>
    <w:uiPriority w:val="99"/>
    <w:rsid w:val="000A4DAF"/>
    <w:rPr>
      <w:lang w:val="en-GB"/>
    </w:rPr>
  </w:style>
  <w:style w:type="paragraph" w:styleId="Header">
    <w:name w:val="header"/>
    <w:basedOn w:val="Normal"/>
    <w:link w:val="HeaderChar"/>
    <w:uiPriority w:val="99"/>
    <w:unhideWhenUsed/>
    <w:rsid w:val="000A4DAF"/>
    <w:pPr>
      <w:tabs>
        <w:tab w:val="center" w:pos="4680"/>
        <w:tab w:val="right" w:pos="9360"/>
      </w:tabs>
    </w:pPr>
  </w:style>
  <w:style w:type="character" w:customStyle="1" w:styleId="HeaderChar">
    <w:name w:val="Header Char"/>
    <w:link w:val="Header"/>
    <w:uiPriority w:val="99"/>
    <w:rsid w:val="000A4DAF"/>
  </w:style>
  <w:style w:type="character" w:styleId="Hyperlink">
    <w:name w:val="Hyperlink"/>
    <w:uiPriority w:val="99"/>
    <w:unhideWhenUsed/>
    <w:rsid w:val="000A4DAF"/>
    <w:rPr>
      <w:color w:val="0000FF"/>
      <w:u w:val="single"/>
    </w:rPr>
  </w:style>
  <w:style w:type="character" w:styleId="Strong">
    <w:name w:val="Strong"/>
    <w:uiPriority w:val="22"/>
    <w:qFormat/>
    <w:rsid w:val="000A4DAF"/>
    <w:rPr>
      <w:b/>
      <w:bCs/>
    </w:rPr>
  </w:style>
  <w:style w:type="paragraph" w:styleId="Title">
    <w:name w:val="Title"/>
    <w:basedOn w:val="Normal"/>
    <w:link w:val="TitleChar"/>
    <w:qFormat/>
    <w:rsid w:val="000A4DAF"/>
    <w:pPr>
      <w:jc w:val="center"/>
    </w:pPr>
    <w:rPr>
      <w:b/>
      <w:sz w:val="24"/>
      <w:lang/>
    </w:rPr>
  </w:style>
  <w:style w:type="character" w:customStyle="1" w:styleId="TitleChar">
    <w:name w:val="Title Char"/>
    <w:link w:val="Title"/>
    <w:rsid w:val="000A4DAF"/>
    <w:rPr>
      <w:b/>
      <w:sz w:val="24"/>
    </w:rPr>
  </w:style>
  <w:style w:type="paragraph" w:styleId="ListParagraph">
    <w:name w:val="List Paragraph"/>
    <w:basedOn w:val="Normal"/>
    <w:uiPriority w:val="34"/>
    <w:qFormat/>
    <w:rsid w:val="000A4DAF"/>
    <w:pPr>
      <w:spacing w:after="200" w:line="276" w:lineRule="auto"/>
      <w:ind w:left="720"/>
      <w:contextualSpacing/>
    </w:pPr>
    <w:rPr>
      <w:rFonts w:ascii="Calibri" w:eastAsia="Calibri" w:hAnsi="Calibri"/>
      <w:sz w:val="22"/>
      <w:szCs w:val="22"/>
    </w:rPr>
  </w:style>
  <w:style w:type="paragraph" w:styleId="Revision">
    <w:name w:val="Revision"/>
    <w:hidden/>
    <w:uiPriority w:val="99"/>
    <w:unhideWhenUsed/>
    <w:rsid w:val="00976B41"/>
  </w:style>
</w:styles>
</file>

<file path=word/webSettings.xml><?xml version="1.0" encoding="utf-8"?>
<w:webSettings xmlns:r="http://schemas.openxmlformats.org/officeDocument/2006/relationships" xmlns:w="http://schemas.openxmlformats.org/wordprocessingml/2006/main">
  <w:divs>
    <w:div w:id="495455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RETAIL MANAGEMENT</vt:lpstr>
    </vt:vector>
  </TitlesOfParts>
  <Company>AIOU</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MANAGEMENT</dc:title>
  <dc:subject/>
  <dc:creator>Dr. Ali Haider</dc:creator>
  <cp:keywords/>
  <cp:lastModifiedBy>Usman</cp:lastModifiedBy>
  <cp:revision>2</cp:revision>
  <cp:lastPrinted>2021-03-15T05:29:00Z</cp:lastPrinted>
  <dcterms:created xsi:type="dcterms:W3CDTF">2025-05-02T15:10:00Z</dcterms:created>
  <dcterms:modified xsi:type="dcterms:W3CDTF">2025-05-02T15:10:00Z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D37EBAF21BCB431FAF70DE2D7A3E6182_13</vt:lpwstr>
  </property>
  <property fmtid="{D5CDD505-2E9C-101B-9397-08002B2CF9AE}" pid="4" name="GrammarlyDocumentId">
    <vt:lpwstr>8597e7e1ef8572a186b0e86228e4e990c551c428ee714d844d6382981fffa8bb</vt:lpwstr>
  </property>
</Properties>
</file>