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80" w:rsidRPr="0035727F" w:rsidRDefault="00332880" w:rsidP="00000751">
      <w:pPr>
        <w:tabs>
          <w:tab w:val="left" w:pos="540"/>
          <w:tab w:val="left" w:pos="1080"/>
          <w:tab w:val="righ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2"/>
          <w:lang w:val="en-US"/>
        </w:rPr>
      </w:pPr>
      <w:r w:rsidRPr="0035727F">
        <w:rPr>
          <w:rFonts w:ascii="Times New Roman" w:eastAsia="Times New Roman" w:hAnsi="Times New Roman" w:cs="Times New Roman"/>
          <w:b/>
          <w:bCs/>
          <w:kern w:val="0"/>
          <w:sz w:val="28"/>
          <w:szCs w:val="22"/>
          <w:lang w:val="en-US"/>
        </w:rPr>
        <w:t>ALLAMA IQBAL OPEN UNIVERSITY, ISLAMABAD</w:t>
      </w:r>
    </w:p>
    <w:p w:rsidR="00332880" w:rsidRPr="0035727F" w:rsidRDefault="00332880" w:rsidP="00000751">
      <w:pPr>
        <w:tabs>
          <w:tab w:val="left" w:pos="540"/>
          <w:tab w:val="left" w:pos="1080"/>
          <w:tab w:val="righ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2"/>
          <w:lang w:val="en-US"/>
        </w:rPr>
      </w:pPr>
      <w:r w:rsidRPr="0035727F">
        <w:rPr>
          <w:rFonts w:ascii="Times New Roman" w:eastAsia="Times New Roman" w:hAnsi="Times New Roman" w:cs="Times New Roman"/>
          <w:b/>
          <w:bCs/>
          <w:kern w:val="0"/>
          <w:sz w:val="28"/>
          <w:szCs w:val="22"/>
          <w:lang w:val="en-US"/>
        </w:rPr>
        <w:t>Faculty of Education</w:t>
      </w:r>
    </w:p>
    <w:p w:rsidR="00332880" w:rsidRPr="0035727F" w:rsidRDefault="00B744DC" w:rsidP="00000751">
      <w:pPr>
        <w:tabs>
          <w:tab w:val="left" w:pos="540"/>
          <w:tab w:val="left" w:pos="1080"/>
          <w:tab w:val="right" w:pos="9180"/>
        </w:tabs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Cs w:val="18"/>
          <w:lang w:val="en-US"/>
        </w:rPr>
      </w:pPr>
      <w:r w:rsidRPr="00B744DC">
        <w:rPr>
          <w:rFonts w:ascii="Times New Roman" w:eastAsia="Calibri" w:hAnsi="Times New Roman" w:cs="Times New Roman"/>
          <w:noProof/>
          <w:kern w:val="0"/>
          <w:sz w:val="22"/>
          <w:lang w:val="en-US"/>
        </w:rPr>
        <w:pict>
          <v:rect id="Rectangle 1" o:spid="_x0000_s1026" style="position:absolute;left:0;text-align:left;margin-left:.75pt;margin-top:13.55pt;width:459.55pt;height:90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tiBQIAAO8DAAAOAAAAZHJzL2Uyb0RvYy54bWysU1Fv0zAQfkfiP1h+p0lKO7qo6TR1DCGN&#10;gTT4Aa7jJBa2z5zdpuXXc3a7rsAbIpEsn+/83d13n5c3e2vYTmHQ4BpeTUrOlJPQatc3/NvX+zcL&#10;zkIUrhUGnGr4QQV+s3r9ajn6Wk1hANMqZATiQj36hg8x+rooghyUFWECXjlydoBWRDKxL1oUI6Fb&#10;U0zL8qoYAVuPIFUIdHp3dPJVxu86JePnrgsqMtNwqi3mFfO6SWuxWoq6R+EHLU9liH+owgrtKOkZ&#10;6k5Ewbao/4KyWiIE6OJEgi2g67RUuQfqpir/6OZpEF7lXoic4M80hf8HKx93T/4LptKDfwD5PTAH&#10;60G4Xt0iwjgo0VK6KhFVjD7U5wvJCHSVbcZP0NJoxTZC5mDfoU2A1B3bZ6oPZ6rVPjJJh/PF26vp&#10;Ys6ZJF9Vzaf05xyifr7uMcQPCixLm4YjzTLDi91DiKkcUT+HpGwO7rUxeZ7GsZFQr8t5mW8EMLpN&#10;3twm9pu1QbYTSRL5OyX+LczqSMI02jZ8cQ4SdeLjvWtzmii0Oe6pFONOBCVOkvxCvYH2QPwgHFVH&#10;r4Q2A+BPzkZSXMPDj61AxZn56Ijj62o2SxLNxmz+bkoGXno2lx7hJEE1PHJ23K7jUdZbj7ofKFOV&#10;e3dwS3PpdGbspapTsaSqTOTpBSTZXto56uWdrn4BAAD//wMAUEsDBBQABgAIAAAAIQAlzdmA3wAA&#10;AAgBAAAPAAAAZHJzL2Rvd25yZXYueG1sTI/BTsMwEETvSPyDtUhcUGs3gjSEOFWFxAkk1EClcnNt&#10;k0TE62C7bfr3LCc4zs5o9k21mtzAjjbE3qOExVwAs6i96bGV8P72NCuAxaTQqMGjlXC2EVb15UWl&#10;SuNPuLHHJrWMSjCWSkKX0lhyHnVnnYpzP1ok79MHpxLJ0HIT1InK3cAzIXLuVI/0oVOjfeys/moO&#10;TsLNbe7Mdvd9Dh/N8277Wuj1S9RSXl9N6wdgyU7pLwy/+IQONTHt/QFNZAPpOwpKyJYLYGTfZyIH&#10;tqeDKHLgdcX/D6h/AAAA//8DAFBLAQItABQABgAIAAAAIQC2gziS/gAAAOEBAAATAAAAAAAAAAAA&#10;AAAAAAAAAABbQ29udGVudF9UeXBlc10ueG1sUEsBAi0AFAAGAAgAAAAhADj9If/WAAAAlAEAAAsA&#10;AAAAAAAAAAAAAAAALwEAAF9yZWxzLy5yZWxzUEsBAi0AFAAGAAgAAAAhAGJAq2IFAgAA7wMAAA4A&#10;AAAAAAAAAAAAAAAALgIAAGRycy9lMm9Eb2MueG1sUEsBAi0AFAAGAAgAAAAhACXN2YDfAAAACAEA&#10;AA8AAAAAAAAAAAAAAAAAXwQAAGRycy9kb3ducmV2LnhtbFBLBQYAAAAABAAEAPMAAABrBQAAAAA=&#10;" filled="f" strokeweight="1.5pt"/>
        </w:pict>
      </w:r>
      <w:r w:rsidR="00332880" w:rsidRPr="0035727F">
        <w:rPr>
          <w:rFonts w:ascii="Times New Roman" w:eastAsia="Calibri" w:hAnsi="Times New Roman" w:cs="Times New Roman"/>
          <w:b/>
          <w:kern w:val="0"/>
          <w:sz w:val="22"/>
          <w:szCs w:val="18"/>
          <w:lang w:val="en-US"/>
        </w:rPr>
        <w:t>(Department of Science Education)</w:t>
      </w:r>
    </w:p>
    <w:p w:rsidR="00332880" w:rsidRPr="0035727F" w:rsidRDefault="00332880" w:rsidP="00000751">
      <w:pPr>
        <w:tabs>
          <w:tab w:val="left" w:pos="540"/>
          <w:tab w:val="left" w:pos="1080"/>
          <w:tab w:val="center" w:pos="4320"/>
          <w:tab w:val="right" w:pos="8640"/>
          <w:tab w:val="right" w:pos="9180"/>
        </w:tabs>
        <w:spacing w:after="0" w:line="240" w:lineRule="auto"/>
        <w:ind w:left="540" w:hanging="45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val="en-US"/>
        </w:rPr>
      </w:pPr>
      <w:r w:rsidRPr="0035727F">
        <w:rPr>
          <w:rFonts w:ascii="Times New Roman" w:eastAsia="Times New Roman" w:hAnsi="Times New Roman" w:cs="Times New Roman"/>
          <w:b/>
          <w:kern w:val="0"/>
          <w:sz w:val="28"/>
          <w:szCs w:val="20"/>
          <w:lang w:val="en-US"/>
        </w:rPr>
        <w:t>WARNING</w:t>
      </w:r>
    </w:p>
    <w:p w:rsidR="00332880" w:rsidRPr="0035727F" w:rsidRDefault="00332880" w:rsidP="00000751">
      <w:pPr>
        <w:numPr>
          <w:ilvl w:val="0"/>
          <w:numId w:val="1"/>
        </w:numPr>
        <w:tabs>
          <w:tab w:val="left" w:pos="540"/>
          <w:tab w:val="left" w:pos="1080"/>
          <w:tab w:val="right" w:pos="9180"/>
        </w:tabs>
        <w:spacing w:after="0" w:line="240" w:lineRule="auto"/>
        <w:ind w:left="540" w:right="180" w:hanging="450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val="en-US"/>
        </w:rPr>
      </w:pPr>
      <w:r w:rsidRPr="0035727F">
        <w:rPr>
          <w:rFonts w:ascii="Times New Roman" w:eastAsia="Calibri" w:hAnsi="Times New Roman" w:cs="Times New Roman"/>
          <w:b/>
          <w:kern w:val="0"/>
          <w:sz w:val="22"/>
          <w:szCs w:val="22"/>
          <w:lang w:val="en-US"/>
        </w:rPr>
        <w:t>PLAGIARISM OR HIRING OF GHOST WRITER(S) FOR SOLVING THE ASSIGNMENT(S) WILL DEBAR THE STUDENT FROM THE AWARD OF DEGREE/CERTIFICATE IF FOUND AT ANY STAGE.</w:t>
      </w:r>
    </w:p>
    <w:p w:rsidR="00332880" w:rsidRPr="0035727F" w:rsidRDefault="00332880" w:rsidP="00000751">
      <w:pPr>
        <w:numPr>
          <w:ilvl w:val="0"/>
          <w:numId w:val="1"/>
        </w:numPr>
        <w:tabs>
          <w:tab w:val="left" w:pos="540"/>
          <w:tab w:val="left" w:pos="1080"/>
          <w:tab w:val="right" w:pos="9180"/>
        </w:tabs>
        <w:spacing w:after="0" w:line="240" w:lineRule="auto"/>
        <w:ind w:left="540" w:right="180" w:hanging="450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val="en-US"/>
        </w:rPr>
      </w:pPr>
      <w:r w:rsidRPr="0035727F">
        <w:rPr>
          <w:rFonts w:ascii="Times New Roman" w:eastAsia="Calibri" w:hAnsi="Times New Roman" w:cs="Times New Roman"/>
          <w:b/>
          <w:kern w:val="0"/>
          <w:sz w:val="22"/>
          <w:szCs w:val="22"/>
          <w:lang w:val="en-US"/>
        </w:rPr>
        <w:t>SUBMITTING ASSIGNMENT(S) BORROWED OR STOLEN FROM OTHER(S) AS ONE’S OWN WILL BE PENALIZED AS DEFINED IN “AIOU PLAGIARISM POLICY”.</w:t>
      </w:r>
    </w:p>
    <w:p w:rsidR="00332880" w:rsidRPr="0035727F" w:rsidRDefault="00332880" w:rsidP="00000751">
      <w:pPr>
        <w:tabs>
          <w:tab w:val="left" w:pos="540"/>
          <w:tab w:val="left" w:pos="1080"/>
          <w:tab w:val="right" w:pos="9180"/>
        </w:tabs>
        <w:spacing w:line="240" w:lineRule="auto"/>
        <w:jc w:val="both"/>
        <w:rPr>
          <w:rFonts w:ascii="Times New Roman" w:eastAsia="Calibri" w:hAnsi="Times New Roman" w:cs="Times New Roman"/>
          <w:snapToGrid w:val="0"/>
          <w:kern w:val="0"/>
          <w:sz w:val="2"/>
          <w:szCs w:val="6"/>
          <w:lang w:val="en-GB"/>
        </w:rPr>
      </w:pPr>
    </w:p>
    <w:p w:rsidR="00836765" w:rsidRPr="0035727F" w:rsidRDefault="00836765" w:rsidP="00000751">
      <w:pPr>
        <w:keepNext/>
        <w:tabs>
          <w:tab w:val="left" w:pos="540"/>
          <w:tab w:val="left" w:pos="1080"/>
          <w:tab w:val="right" w:pos="918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4"/>
          <w:kern w:val="0"/>
          <w:lang w:val="en-US"/>
        </w:rPr>
      </w:pPr>
      <w:r w:rsidRPr="0035727F">
        <w:rPr>
          <w:rFonts w:ascii="Times New Roman" w:eastAsia="Times New Roman" w:hAnsi="Times New Roman" w:cs="Times New Roman"/>
          <w:b/>
          <w:bCs/>
          <w:spacing w:val="-4"/>
          <w:kern w:val="0"/>
          <w:lang w:val="en-US"/>
        </w:rPr>
        <w:t xml:space="preserve">Course: Chemistry-V (8672) </w:t>
      </w:r>
      <w:r w:rsidRPr="0035727F">
        <w:rPr>
          <w:rFonts w:ascii="Times New Roman" w:eastAsia="Times New Roman" w:hAnsi="Times New Roman" w:cs="Times New Roman"/>
          <w:b/>
          <w:bCs/>
          <w:spacing w:val="-4"/>
          <w:kern w:val="0"/>
          <w:lang w:val="en-US"/>
        </w:rPr>
        <w:tab/>
        <w:t xml:space="preserve">         </w:t>
      </w:r>
      <w:r w:rsidRPr="0035727F">
        <w:rPr>
          <w:rFonts w:ascii="Times New Roman" w:eastAsia="Times New Roman" w:hAnsi="Times New Roman" w:cs="Times New Roman"/>
          <w:b/>
          <w:bCs/>
          <w:kern w:val="0"/>
          <w:lang w:val="en-US"/>
        </w:rPr>
        <w:t xml:space="preserve">Semester: </w:t>
      </w:r>
      <w:r w:rsidR="004B7CCD">
        <w:rPr>
          <w:rFonts w:ascii="Times New Roman" w:eastAsia="Times New Roman" w:hAnsi="Times New Roman" w:cs="Times New Roman"/>
          <w:b/>
          <w:bCs/>
          <w:kern w:val="0"/>
          <w:lang w:val="en-US"/>
        </w:rPr>
        <w:t>Spring</w:t>
      </w:r>
      <w:r w:rsidRPr="0035727F">
        <w:rPr>
          <w:rFonts w:ascii="Times New Roman" w:eastAsia="Times New Roman" w:hAnsi="Times New Roman" w:cs="Times New Roman"/>
          <w:b/>
          <w:bCs/>
          <w:kern w:val="0"/>
          <w:lang w:val="en-US"/>
        </w:rPr>
        <w:t>, 202</w:t>
      </w:r>
      <w:r w:rsidR="004B7CCD">
        <w:rPr>
          <w:rFonts w:ascii="Times New Roman" w:eastAsia="Times New Roman" w:hAnsi="Times New Roman" w:cs="Times New Roman"/>
          <w:b/>
          <w:bCs/>
          <w:kern w:val="0"/>
          <w:lang w:val="en-US"/>
        </w:rPr>
        <w:t>5</w:t>
      </w:r>
    </w:p>
    <w:p w:rsidR="00836765" w:rsidRPr="0035727F" w:rsidRDefault="00836765" w:rsidP="00000751">
      <w:pPr>
        <w:tabs>
          <w:tab w:val="left" w:pos="540"/>
          <w:tab w:val="left" w:pos="1080"/>
          <w:tab w:val="right" w:pos="9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</w:rPr>
      </w:pPr>
      <w:r w:rsidRPr="0035727F">
        <w:rPr>
          <w:rFonts w:ascii="Times New Roman" w:eastAsia="Calibri" w:hAnsi="Times New Roman" w:cs="Times New Roman"/>
          <w:b/>
          <w:kern w:val="0"/>
          <w:lang w:val="en-US"/>
        </w:rPr>
        <w:t>Level: B.Ed. (2.5/4.0Year)</w:t>
      </w:r>
      <w:r w:rsidRPr="0035727F">
        <w:rPr>
          <w:rFonts w:ascii="Times New Roman" w:eastAsia="Calibri" w:hAnsi="Times New Roman" w:cs="Times New Roman"/>
          <w:kern w:val="0"/>
          <w:lang w:val="en-US"/>
        </w:rPr>
        <w:tab/>
      </w:r>
    </w:p>
    <w:p w:rsidR="00836765" w:rsidRPr="0035727F" w:rsidRDefault="00836765" w:rsidP="00000751">
      <w:pPr>
        <w:tabs>
          <w:tab w:val="left" w:pos="540"/>
          <w:tab w:val="left" w:pos="1080"/>
          <w:tab w:val="right" w:pos="9180"/>
        </w:tabs>
        <w:spacing w:line="240" w:lineRule="auto"/>
        <w:rPr>
          <w:rFonts w:ascii="Times New Roman" w:hAnsi="Times New Roman" w:cs="Times New Roman"/>
        </w:rPr>
      </w:pPr>
      <w:r w:rsidRPr="0035727F">
        <w:rPr>
          <w:rFonts w:ascii="Times New Roman" w:eastAsia="Calibri" w:hAnsi="Times New Roman" w:cs="Times New Roman"/>
          <w:b/>
          <w:bCs/>
          <w:kern w:val="0"/>
          <w:lang w:val="en-US"/>
        </w:rPr>
        <w:t>Credit Hours: 3</w:t>
      </w:r>
    </w:p>
    <w:p w:rsidR="00836765" w:rsidRPr="0035727F" w:rsidRDefault="00836765" w:rsidP="00000751">
      <w:pPr>
        <w:tabs>
          <w:tab w:val="left" w:pos="540"/>
          <w:tab w:val="left" w:pos="720"/>
          <w:tab w:val="left" w:pos="1080"/>
          <w:tab w:val="right" w:pos="9180"/>
          <w:tab w:val="right" w:pos="9720"/>
        </w:tabs>
        <w:spacing w:before="160" w:after="0" w:line="240" w:lineRule="auto"/>
        <w:jc w:val="both"/>
        <w:rPr>
          <w:rFonts w:ascii="Times New Roman" w:hAnsi="Times New Roman" w:cs="Times New Roman"/>
          <w:b/>
          <w:bCs/>
          <w:spacing w:val="-8"/>
          <w:sz w:val="22"/>
          <w:szCs w:val="16"/>
        </w:rPr>
      </w:pPr>
      <w:r w:rsidRPr="0035727F">
        <w:rPr>
          <w:rFonts w:ascii="Times New Roman" w:hAnsi="Times New Roman" w:cs="Times New Roman"/>
          <w:b/>
          <w:bCs/>
          <w:spacing w:val="-8"/>
          <w:sz w:val="22"/>
          <w:szCs w:val="16"/>
        </w:rPr>
        <w:t>Please read the following instructions for writing your assignments. (AD, BS, BEd, MA/MSc, MEd) (ODL Mode).</w:t>
      </w:r>
    </w:p>
    <w:p w:rsidR="00836765" w:rsidRPr="0035727F" w:rsidRDefault="00836765" w:rsidP="00000751">
      <w:pPr>
        <w:tabs>
          <w:tab w:val="left" w:pos="540"/>
          <w:tab w:val="left" w:pos="1080"/>
          <w:tab w:val="right" w:pos="9180"/>
          <w:tab w:val="right" w:pos="9360"/>
          <w:tab w:val="right" w:pos="972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35727F">
        <w:rPr>
          <w:rFonts w:ascii="Times New Roman" w:hAnsi="Times New Roman" w:cs="Times New Roman"/>
        </w:rPr>
        <w:t>1.</w:t>
      </w:r>
      <w:r w:rsidRPr="0035727F">
        <w:rPr>
          <w:rFonts w:ascii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836765" w:rsidRPr="0035727F" w:rsidRDefault="00836765" w:rsidP="00000751">
      <w:pPr>
        <w:tabs>
          <w:tab w:val="left" w:pos="540"/>
          <w:tab w:val="left" w:pos="1080"/>
          <w:tab w:val="right" w:pos="9180"/>
          <w:tab w:val="right" w:pos="9360"/>
          <w:tab w:val="right" w:pos="972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35727F">
        <w:rPr>
          <w:rFonts w:ascii="Times New Roman" w:hAnsi="Times New Roman" w:cs="Times New Roman"/>
        </w:rPr>
        <w:t>2.</w:t>
      </w:r>
      <w:r w:rsidRPr="0035727F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836765" w:rsidRPr="0035727F" w:rsidRDefault="00836765" w:rsidP="00000751">
      <w:pPr>
        <w:tabs>
          <w:tab w:val="left" w:pos="540"/>
          <w:tab w:val="left" w:pos="1080"/>
          <w:tab w:val="right" w:pos="9180"/>
          <w:tab w:val="right" w:pos="9360"/>
          <w:tab w:val="right" w:pos="972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35727F">
        <w:rPr>
          <w:rFonts w:ascii="Times New Roman" w:hAnsi="Times New Roman" w:cs="Times New Roman"/>
        </w:rPr>
        <w:t>3.</w:t>
      </w:r>
      <w:r w:rsidRPr="0035727F">
        <w:rPr>
          <w:rFonts w:ascii="Times New Roman" w:hAnsi="Times New Roman" w:cs="Times New Roman"/>
        </w:rPr>
        <w:tab/>
        <w:t>Avoid irrelevant discussion/information and reproducing from books, study guides, or allied material.</w:t>
      </w:r>
    </w:p>
    <w:p w:rsidR="00836765" w:rsidRPr="0035727F" w:rsidRDefault="00836765" w:rsidP="00000751">
      <w:pPr>
        <w:tabs>
          <w:tab w:val="left" w:pos="540"/>
          <w:tab w:val="left" w:pos="1080"/>
          <w:tab w:val="right" w:pos="9180"/>
          <w:tab w:val="right" w:pos="9360"/>
          <w:tab w:val="right" w:pos="972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35727F">
        <w:rPr>
          <w:rFonts w:ascii="Times New Roman" w:hAnsi="Times New Roman" w:cs="Times New Roman"/>
        </w:rPr>
        <w:t>4.</w:t>
      </w:r>
      <w:r w:rsidRPr="0035727F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836765" w:rsidRPr="0035727F" w:rsidRDefault="00836765" w:rsidP="00000751">
      <w:pPr>
        <w:tabs>
          <w:tab w:val="left" w:pos="540"/>
          <w:tab w:val="left" w:pos="1080"/>
          <w:tab w:val="right" w:pos="9180"/>
          <w:tab w:val="right" w:pos="9360"/>
          <w:tab w:val="right" w:pos="972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35727F">
        <w:rPr>
          <w:rFonts w:ascii="Times New Roman" w:hAnsi="Times New Roman" w:cs="Times New Roman"/>
        </w:rPr>
        <w:t>5.</w:t>
      </w:r>
      <w:r w:rsidRPr="0035727F">
        <w:rPr>
          <w:rFonts w:ascii="Times New Roman" w:hAnsi="Times New Roman" w:cs="Times New Roman"/>
        </w:rPr>
        <w:tab/>
        <w:t>Upload your typed (in Word or PDF format) assignments on or before the due date.</w:t>
      </w:r>
    </w:p>
    <w:p w:rsidR="00836765" w:rsidRPr="0035727F" w:rsidRDefault="00836765" w:rsidP="00000751">
      <w:pPr>
        <w:tabs>
          <w:tab w:val="left" w:pos="540"/>
          <w:tab w:val="left" w:pos="1080"/>
          <w:tab w:val="right" w:pos="9180"/>
          <w:tab w:val="right" w:pos="9360"/>
          <w:tab w:val="right" w:pos="972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35727F">
        <w:rPr>
          <w:rFonts w:ascii="Times New Roman" w:hAnsi="Times New Roman" w:cs="Times New Roman"/>
        </w:rPr>
        <w:t>6.</w:t>
      </w:r>
      <w:r w:rsidRPr="0035727F">
        <w:rPr>
          <w:rFonts w:ascii="Times New Roman" w:hAnsi="Times New Roman" w:cs="Times New Roman"/>
        </w:rPr>
        <w:tab/>
        <w:t>Your own analysis and synthesis will be appreciated.</w:t>
      </w:r>
    </w:p>
    <w:p w:rsidR="00836765" w:rsidRPr="0035727F" w:rsidRDefault="00836765" w:rsidP="00000751">
      <w:pPr>
        <w:tabs>
          <w:tab w:val="left" w:pos="540"/>
          <w:tab w:val="left" w:pos="1080"/>
          <w:tab w:val="right" w:pos="9180"/>
          <w:tab w:val="right" w:pos="9360"/>
          <w:tab w:val="right" w:pos="972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35727F">
        <w:rPr>
          <w:rFonts w:ascii="Times New Roman" w:hAnsi="Times New Roman" w:cs="Times New Roman"/>
        </w:rPr>
        <w:t>7.</w:t>
      </w:r>
      <w:r w:rsidRPr="0035727F">
        <w:rPr>
          <w:rFonts w:ascii="Times New Roman" w:hAnsi="Times New Roman" w:cs="Times New Roman"/>
        </w:rPr>
        <w:tab/>
        <w:t>Late assignments can’t be uploaded at LMS.</w:t>
      </w:r>
    </w:p>
    <w:p w:rsidR="00836765" w:rsidRPr="0035727F" w:rsidRDefault="00836765" w:rsidP="00000751">
      <w:pPr>
        <w:tabs>
          <w:tab w:val="left" w:pos="540"/>
          <w:tab w:val="left" w:pos="1080"/>
          <w:tab w:val="right" w:pos="9180"/>
          <w:tab w:val="right" w:pos="9360"/>
          <w:tab w:val="right" w:pos="972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pacing w:val="-8"/>
        </w:rPr>
      </w:pPr>
      <w:r w:rsidRPr="0035727F">
        <w:rPr>
          <w:rFonts w:ascii="Times New Roman" w:hAnsi="Times New Roman" w:cs="Times New Roman"/>
        </w:rPr>
        <w:t>8.</w:t>
      </w:r>
      <w:r w:rsidRPr="0035727F">
        <w:rPr>
          <w:rFonts w:ascii="Times New Roman" w:hAnsi="Times New Roman" w:cs="Times New Roman"/>
        </w:rPr>
        <w:tab/>
      </w:r>
      <w:r w:rsidRPr="0035727F">
        <w:rPr>
          <w:rFonts w:ascii="Times New Roman" w:hAnsi="Times New Roman" w:cs="Times New Roman"/>
          <w:spacing w:val="-8"/>
        </w:rPr>
        <w:t>The students who attempt their assignments in Urdu/Arabic may upload a scanned copy of their handwritten assignments (in PDF format) on University LMS. The size of the file should not exceed 5MP.</w:t>
      </w:r>
    </w:p>
    <w:p w:rsidR="00754DE0" w:rsidRPr="0035727F" w:rsidRDefault="00754DE0" w:rsidP="00000751">
      <w:pPr>
        <w:tabs>
          <w:tab w:val="left" w:pos="540"/>
          <w:tab w:val="left" w:pos="1080"/>
          <w:tab w:val="right" w:pos="9180"/>
        </w:tabs>
        <w:spacing w:after="0" w:line="240" w:lineRule="auto"/>
        <w:rPr>
          <w:rFonts w:ascii="Times New Roman" w:eastAsia="Calibri" w:hAnsi="Times New Roman" w:cs="Times New Roman"/>
          <w:kern w:val="0"/>
          <w:lang w:val="en-US"/>
        </w:rPr>
      </w:pPr>
    </w:p>
    <w:p w:rsidR="00332880" w:rsidRPr="0035727F" w:rsidRDefault="00332880" w:rsidP="00000751">
      <w:pPr>
        <w:tabs>
          <w:tab w:val="left" w:pos="540"/>
          <w:tab w:val="left" w:pos="1080"/>
          <w:tab w:val="right" w:pos="918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lang w:val="en-US"/>
        </w:rPr>
      </w:pPr>
      <w:r w:rsidRPr="0035727F">
        <w:rPr>
          <w:rFonts w:ascii="Times New Roman" w:eastAsia="Calibri" w:hAnsi="Times New Roman" w:cs="Times New Roman"/>
          <w:b/>
          <w:kern w:val="0"/>
          <w:lang w:val="en-US"/>
        </w:rPr>
        <w:t>Total Marks: 100</w:t>
      </w:r>
      <w:r w:rsidRPr="0035727F">
        <w:rPr>
          <w:rFonts w:ascii="Times New Roman" w:eastAsia="Calibri" w:hAnsi="Times New Roman" w:cs="Times New Roman"/>
          <w:b/>
          <w:bCs/>
          <w:kern w:val="0"/>
          <w:lang w:val="en-US"/>
        </w:rPr>
        <w:tab/>
      </w:r>
      <w:r w:rsidRPr="0035727F">
        <w:rPr>
          <w:rFonts w:ascii="Times New Roman" w:eastAsia="Calibri" w:hAnsi="Times New Roman" w:cs="Times New Roman"/>
          <w:b/>
          <w:kern w:val="0"/>
          <w:lang w:val="en-US"/>
        </w:rPr>
        <w:t xml:space="preserve">Pass Marks: </w:t>
      </w:r>
      <w:r w:rsidR="0022516B" w:rsidRPr="0035727F">
        <w:rPr>
          <w:rFonts w:ascii="Times New Roman" w:eastAsia="Calibri" w:hAnsi="Times New Roman" w:cs="Times New Roman"/>
          <w:b/>
          <w:kern w:val="0"/>
          <w:lang w:val="en-US"/>
        </w:rPr>
        <w:t>4</w:t>
      </w:r>
      <w:r w:rsidRPr="0035727F">
        <w:rPr>
          <w:rFonts w:ascii="Times New Roman" w:eastAsia="Calibri" w:hAnsi="Times New Roman" w:cs="Times New Roman"/>
          <w:b/>
          <w:kern w:val="0"/>
          <w:lang w:val="en-US"/>
        </w:rPr>
        <w:t>0</w:t>
      </w:r>
    </w:p>
    <w:p w:rsidR="00332880" w:rsidRPr="0035727F" w:rsidRDefault="00332880" w:rsidP="00000751">
      <w:pPr>
        <w:tabs>
          <w:tab w:val="left" w:pos="540"/>
          <w:tab w:val="left" w:pos="1080"/>
          <w:tab w:val="right" w:pos="9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</w:rPr>
      </w:pPr>
    </w:p>
    <w:p w:rsidR="00332880" w:rsidRPr="0035727F" w:rsidRDefault="00332880" w:rsidP="00000751">
      <w:pPr>
        <w:tabs>
          <w:tab w:val="left" w:pos="540"/>
          <w:tab w:val="left" w:pos="1080"/>
          <w:tab w:val="right" w:pos="9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Cs w:val="22"/>
          <w:lang w:val="en-US"/>
        </w:rPr>
      </w:pPr>
      <w:r w:rsidRPr="0035727F">
        <w:rPr>
          <w:rFonts w:ascii="Times New Roman" w:eastAsia="Calibri" w:hAnsi="Times New Roman" w:cs="Times New Roman"/>
          <w:b/>
          <w:kern w:val="0"/>
          <w:szCs w:val="22"/>
          <w:lang w:val="en-US"/>
        </w:rPr>
        <w:t>ASSIGNMENT No. 1</w:t>
      </w:r>
    </w:p>
    <w:p w:rsidR="00332880" w:rsidRPr="0035727F" w:rsidRDefault="00332880" w:rsidP="00000751">
      <w:pPr>
        <w:tabs>
          <w:tab w:val="left" w:pos="540"/>
          <w:tab w:val="left" w:pos="1080"/>
          <w:tab w:val="right" w:pos="9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2"/>
          <w:lang w:val="en-US"/>
        </w:rPr>
      </w:pPr>
      <w:r w:rsidRPr="0035727F">
        <w:rPr>
          <w:rFonts w:ascii="Times New Roman" w:eastAsia="Calibri" w:hAnsi="Times New Roman" w:cs="Times New Roman"/>
          <w:b/>
          <w:kern w:val="0"/>
          <w:szCs w:val="22"/>
          <w:lang w:val="en-US"/>
        </w:rPr>
        <w:t>(Units 1–4)</w:t>
      </w:r>
    </w:p>
    <w:p w:rsidR="00332880" w:rsidRPr="0035727F" w:rsidRDefault="00332880" w:rsidP="00000751">
      <w:pPr>
        <w:tabs>
          <w:tab w:val="left" w:pos="540"/>
          <w:tab w:val="left" w:pos="1080"/>
          <w:tab w:val="right" w:pos="9180"/>
        </w:tabs>
        <w:spacing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val="en-US"/>
        </w:rPr>
      </w:pPr>
      <w:r w:rsidRPr="0035727F">
        <w:rPr>
          <w:rFonts w:ascii="Times New Roman" w:eastAsia="Calibri" w:hAnsi="Times New Roman" w:cs="Times New Roman"/>
          <w:b/>
          <w:i/>
          <w:iCs/>
          <w:kern w:val="0"/>
          <w:sz w:val="22"/>
          <w:szCs w:val="20"/>
          <w:lang w:val="en-US"/>
        </w:rPr>
        <w:t>Note: Attempt all questions. All questions carry equal marks</w:t>
      </w:r>
    </w:p>
    <w:p w:rsidR="00332880" w:rsidRPr="0035727F" w:rsidRDefault="00332880" w:rsidP="00000751">
      <w:pPr>
        <w:tabs>
          <w:tab w:val="left" w:pos="540"/>
          <w:tab w:val="left" w:pos="1080"/>
          <w:tab w:val="right" w:pos="9180"/>
        </w:tabs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kern w:val="0"/>
          <w:szCs w:val="22"/>
          <w:lang w:val="en-US"/>
        </w:rPr>
      </w:pPr>
      <w:r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>Q.1</w:t>
      </w:r>
      <w:r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ab/>
      </w:r>
      <w:r w:rsidR="00EA3BB3">
        <w:rPr>
          <w:rFonts w:ascii="Times New Roman" w:eastAsia="Calibri" w:hAnsi="Times New Roman" w:cs="Times New Roman"/>
          <w:kern w:val="0"/>
          <w:szCs w:val="22"/>
          <w:lang w:val="en-US"/>
        </w:rPr>
        <w:tab/>
      </w:r>
      <w:r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>Read unit 1 and watch videos from the link given in unit 1 and answer the following questions.</w:t>
      </w:r>
      <w:r w:rsidR="00000751"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ab/>
      </w:r>
      <w:r w:rsidR="00000751" w:rsidRPr="0035727F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000751" w:rsidRPr="0035727F">
        <w:rPr>
          <w:rFonts w:ascii="Times New Roman" w:eastAsia="Calibri" w:hAnsi="Times New Roman" w:cs="Times New Roman"/>
          <w:szCs w:val="22"/>
          <w:lang w:val="en-US"/>
        </w:rPr>
        <w:t>5+15)</w:t>
      </w:r>
    </w:p>
    <w:p w:rsidR="00332880" w:rsidRPr="0035727F" w:rsidRDefault="00000751" w:rsidP="00000751">
      <w:pPr>
        <w:pStyle w:val="NoSpacing"/>
        <w:tabs>
          <w:tab w:val="left" w:pos="540"/>
          <w:tab w:val="right" w:pos="9180"/>
        </w:tabs>
        <w:jc w:val="both"/>
        <w:rPr>
          <w:rFonts w:ascii="Times New Roman" w:hAnsi="Times New Roman" w:cs="Times New Roman"/>
          <w:lang w:val="en-US"/>
        </w:rPr>
      </w:pPr>
      <w:r w:rsidRPr="0035727F">
        <w:rPr>
          <w:rFonts w:ascii="Times New Roman" w:eastAsia="Calibri" w:hAnsi="Times New Roman" w:cs="Times New Roman"/>
          <w:szCs w:val="22"/>
          <w:lang w:val="en-US"/>
        </w:rPr>
        <w:tab/>
      </w:r>
      <w:r w:rsidR="00332880" w:rsidRPr="0035727F">
        <w:rPr>
          <w:rFonts w:ascii="Times New Roman" w:eastAsia="Calibri" w:hAnsi="Times New Roman" w:cs="Times New Roman"/>
          <w:szCs w:val="22"/>
          <w:lang w:val="en-US"/>
        </w:rPr>
        <w:t xml:space="preserve">  i.   </w:t>
      </w:r>
      <w:r w:rsidR="00332880" w:rsidRPr="0035727F">
        <w:rPr>
          <w:rFonts w:ascii="Times New Roman" w:hAnsi="Times New Roman" w:cs="Times New Roman"/>
          <w:lang w:val="en-US"/>
        </w:rPr>
        <w:t xml:space="preserve">Differentiate molar refraction and molar refractivity. </w:t>
      </w:r>
    </w:p>
    <w:p w:rsidR="00332880" w:rsidRPr="00EA3BB3" w:rsidRDefault="00332880" w:rsidP="00EA3BB3">
      <w:pPr>
        <w:pStyle w:val="NoSpacing"/>
        <w:tabs>
          <w:tab w:val="left" w:pos="540"/>
          <w:tab w:val="right" w:pos="9180"/>
        </w:tabs>
        <w:spacing w:after="160"/>
        <w:jc w:val="both"/>
        <w:rPr>
          <w:rFonts w:ascii="Times New Roman" w:hAnsi="Times New Roman" w:cs="Times New Roman"/>
          <w:lang w:val="en-US"/>
        </w:rPr>
      </w:pPr>
      <w:r w:rsidRPr="0035727F">
        <w:rPr>
          <w:rFonts w:ascii="Times New Roman" w:hAnsi="Times New Roman" w:cs="Times New Roman"/>
          <w:lang w:val="en-US"/>
        </w:rPr>
        <w:t xml:space="preserve">         </w:t>
      </w:r>
      <w:r w:rsidRPr="0035727F">
        <w:rPr>
          <w:rFonts w:ascii="Times New Roman" w:eastAsia="Calibri" w:hAnsi="Times New Roman" w:cs="Times New Roman"/>
          <w:szCs w:val="22"/>
          <w:lang w:val="en-US"/>
        </w:rPr>
        <w:t xml:space="preserve">  ii</w:t>
      </w:r>
      <w:r w:rsidR="0035727F" w:rsidRPr="0035727F">
        <w:rPr>
          <w:rFonts w:ascii="Times New Roman" w:eastAsia="Calibri" w:hAnsi="Times New Roman" w:cs="Times New Roman"/>
          <w:szCs w:val="22"/>
          <w:lang w:val="en-US"/>
        </w:rPr>
        <w:t>. Determine</w:t>
      </w:r>
      <w:r w:rsidRPr="0035727F">
        <w:rPr>
          <w:rFonts w:ascii="Times New Roman" w:hAnsi="Times New Roman" w:cs="Times New Roman"/>
          <w:bCs/>
          <w:lang w:val="en-US"/>
        </w:rPr>
        <w:t xml:space="preserve"> the Molecular Refractivity of Liquid</w:t>
      </w:r>
      <w:r w:rsidRPr="003572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22516B" w:rsidRPr="003572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</w:t>
      </w:r>
      <w:r w:rsidRPr="003572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00751" w:rsidRPr="0035727F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332880" w:rsidRPr="0035727F" w:rsidRDefault="00332880" w:rsidP="00000751">
      <w:pPr>
        <w:pStyle w:val="NoSpacing"/>
        <w:tabs>
          <w:tab w:val="left" w:pos="540"/>
          <w:tab w:val="left" w:pos="1080"/>
          <w:tab w:val="right" w:pos="9180"/>
        </w:tabs>
        <w:jc w:val="both"/>
        <w:rPr>
          <w:rFonts w:ascii="Times New Roman" w:eastAsia="Calibri" w:hAnsi="Times New Roman" w:cs="Times New Roman"/>
          <w:kern w:val="0"/>
          <w:szCs w:val="22"/>
          <w:lang w:val="en-US"/>
        </w:rPr>
      </w:pPr>
      <w:r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 xml:space="preserve">Q.2 </w:t>
      </w:r>
      <w:r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ab/>
        <w:t xml:space="preserve">i.   Discuss the commercial method used to determine the viscosity of molasses.  </w:t>
      </w:r>
    </w:p>
    <w:p w:rsidR="00332880" w:rsidRPr="0035727F" w:rsidRDefault="00332880" w:rsidP="00000751">
      <w:pPr>
        <w:tabs>
          <w:tab w:val="left" w:pos="540"/>
          <w:tab w:val="left" w:pos="1080"/>
          <w:tab w:val="right" w:pos="9180"/>
        </w:tabs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en-US"/>
        </w:rPr>
      </w:pPr>
      <w:r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 xml:space="preserve">         ii</w:t>
      </w:r>
      <w:r w:rsidR="00CF5C89"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>. Explain</w:t>
      </w:r>
      <w:r w:rsidRPr="0035727F">
        <w:rPr>
          <w:rFonts w:ascii="Times New Roman" w:eastAsia="Times New Roman" w:hAnsi="Times New Roman" w:cs="Times New Roman"/>
          <w:kern w:val="0"/>
          <w:lang w:val="en-US"/>
        </w:rPr>
        <w:t xml:space="preserve"> Rheochor with temperature variation.                                          </w:t>
      </w:r>
      <w:r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>(1</w:t>
      </w:r>
      <w:r w:rsidR="0022516B"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>0</w:t>
      </w:r>
      <w:r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>+10)</w:t>
      </w:r>
    </w:p>
    <w:p w:rsidR="00332880" w:rsidRPr="0035727F" w:rsidRDefault="00332880" w:rsidP="00000751">
      <w:pPr>
        <w:pStyle w:val="NoSpacing"/>
        <w:tabs>
          <w:tab w:val="left" w:pos="540"/>
          <w:tab w:val="left" w:pos="1080"/>
          <w:tab w:val="right" w:pos="9180"/>
        </w:tabs>
        <w:jc w:val="both"/>
        <w:rPr>
          <w:rFonts w:ascii="Times New Roman" w:hAnsi="Times New Roman" w:cs="Times New Roman"/>
          <w:lang w:val="en-GB"/>
        </w:rPr>
      </w:pPr>
      <w:r w:rsidRPr="0035727F">
        <w:rPr>
          <w:rFonts w:ascii="Times New Roman" w:hAnsi="Times New Roman" w:cs="Times New Roman"/>
          <w:szCs w:val="22"/>
          <w:lang w:val="en-US"/>
        </w:rPr>
        <w:t xml:space="preserve">Q3.     i.   </w:t>
      </w:r>
      <w:r w:rsidRPr="0035727F">
        <w:rPr>
          <w:rFonts w:ascii="Times New Roman" w:hAnsi="Times New Roman" w:cs="Times New Roman"/>
          <w:lang w:val="en-US"/>
        </w:rPr>
        <w:t xml:space="preserve">Why </w:t>
      </w:r>
      <w:r w:rsidR="0035727F" w:rsidRPr="0035727F">
        <w:rPr>
          <w:rFonts w:ascii="Times New Roman" w:hAnsi="Times New Roman" w:cs="Times New Roman"/>
          <w:lang w:val="en-US"/>
        </w:rPr>
        <w:t>is pH range</w:t>
      </w:r>
      <w:r w:rsidRPr="0035727F">
        <w:rPr>
          <w:rFonts w:ascii="Times New Roman" w:hAnsi="Times New Roman" w:cs="Times New Roman"/>
          <w:lang w:val="en-US"/>
        </w:rPr>
        <w:t xml:space="preserve"> important in chloride determination?</w:t>
      </w:r>
      <w:r w:rsidRPr="003572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5727F" w:rsidRPr="0035727F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35727F" w:rsidRPr="0035727F">
        <w:rPr>
          <w:rFonts w:ascii="Times New Roman" w:hAnsi="Times New Roman" w:cs="Times New Roman"/>
          <w:lang w:val="en-US"/>
        </w:rPr>
        <w:t>(</w:t>
      </w:r>
      <w:r w:rsidR="0035727F" w:rsidRPr="0035727F">
        <w:rPr>
          <w:rFonts w:ascii="Times New Roman" w:hAnsi="Times New Roman" w:cs="Times New Roman"/>
          <w:szCs w:val="22"/>
          <w:lang w:val="en-US"/>
        </w:rPr>
        <w:t xml:space="preserve">5+15)                                                                                                                                                   </w:t>
      </w:r>
      <w:r w:rsidR="0035727F" w:rsidRPr="0035727F">
        <w:rPr>
          <w:rFonts w:ascii="Times New Roman" w:hAnsi="Times New Roman" w:cs="Times New Roman"/>
          <w:lang w:val="en-US"/>
        </w:rPr>
        <w:t xml:space="preserve"> </w:t>
      </w:r>
    </w:p>
    <w:p w:rsidR="00332880" w:rsidRPr="00EA3BB3" w:rsidRDefault="00332880" w:rsidP="00EA3BB3">
      <w:pPr>
        <w:pStyle w:val="NoSpacing"/>
        <w:tabs>
          <w:tab w:val="left" w:pos="540"/>
          <w:tab w:val="left" w:pos="1080"/>
          <w:tab w:val="right" w:pos="9180"/>
        </w:tabs>
        <w:snapToGrid w:val="0"/>
        <w:spacing w:after="160"/>
        <w:jc w:val="both"/>
        <w:rPr>
          <w:rFonts w:ascii="Times New Roman" w:hAnsi="Times New Roman" w:cs="Times New Roman"/>
          <w:szCs w:val="22"/>
          <w:lang w:val="en-GB"/>
        </w:rPr>
      </w:pPr>
      <w:r w:rsidRPr="0035727F">
        <w:rPr>
          <w:rFonts w:ascii="Times New Roman" w:hAnsi="Times New Roman" w:cs="Times New Roman"/>
          <w:szCs w:val="22"/>
          <w:lang w:val="en-US"/>
        </w:rPr>
        <w:t xml:space="preserve">           ii</w:t>
      </w:r>
      <w:r w:rsidRPr="0035727F">
        <w:rPr>
          <w:rFonts w:ascii="Times New Roman" w:hAnsi="Times New Roman" w:cs="Times New Roman"/>
          <w:lang w:val="en-US"/>
        </w:rPr>
        <w:t xml:space="preserve">.   </w:t>
      </w:r>
      <w:r w:rsidRPr="0035727F">
        <w:rPr>
          <w:rFonts w:ascii="Times New Roman" w:hAnsi="Times New Roman" w:cs="Times New Roman"/>
          <w:lang w:val="en-GB"/>
        </w:rPr>
        <w:t>Find Out the percentage purity of NaCl. You are provided with 0.05M AgNO</w:t>
      </w:r>
      <w:r w:rsidRPr="0035727F">
        <w:rPr>
          <w:rFonts w:ascii="Times New Roman" w:hAnsi="Times New Roman" w:cs="Times New Roman"/>
          <w:vertAlign w:val="subscript"/>
          <w:lang w:val="en-GB"/>
        </w:rPr>
        <w:t>3</w:t>
      </w:r>
      <w:r w:rsidRPr="0035727F">
        <w:rPr>
          <w:rFonts w:ascii="Times New Roman" w:hAnsi="Times New Roman" w:cs="Times New Roman"/>
          <w:lang w:val="en-US"/>
        </w:rPr>
        <w:t xml:space="preserve">.      </w:t>
      </w:r>
      <w:r w:rsidR="0022516B"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 xml:space="preserve">                                                                                                      </w:t>
      </w:r>
    </w:p>
    <w:p w:rsidR="00254314" w:rsidRPr="0035727F" w:rsidRDefault="00332880" w:rsidP="00EA3BB3">
      <w:pPr>
        <w:tabs>
          <w:tab w:val="left" w:pos="540"/>
          <w:tab w:val="left" w:pos="1080"/>
          <w:tab w:val="right" w:pos="918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Cs w:val="22"/>
          <w:lang w:val="en-US"/>
        </w:rPr>
      </w:pPr>
      <w:r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 xml:space="preserve">Q.4     </w:t>
      </w:r>
      <w:r w:rsidR="00254314" w:rsidRPr="0035727F">
        <w:rPr>
          <w:rFonts w:ascii="Times New Roman" w:eastAsia="Calibri" w:hAnsi="Times New Roman" w:cs="Times New Roman"/>
          <w:spacing w:val="-4"/>
          <w:kern w:val="0"/>
          <w:szCs w:val="22"/>
          <w:lang w:val="en-US"/>
        </w:rPr>
        <w:t>Explain the following i</w:t>
      </w:r>
      <w:r w:rsidR="00254314" w:rsidRPr="0035727F">
        <w:rPr>
          <w:rFonts w:ascii="Times New Roman" w:eastAsia="Calibri" w:hAnsi="Times New Roman" w:cs="Times New Roman"/>
          <w:bCs/>
          <w:spacing w:val="-4"/>
          <w:kern w:val="0"/>
          <w:szCs w:val="22"/>
          <w:lang w:val="en-US"/>
        </w:rPr>
        <w:t>mportant Chemical Tests for the detection of Functional Groups:</w:t>
      </w:r>
      <w:r w:rsidR="00CF5C89" w:rsidRPr="0035727F">
        <w:rPr>
          <w:rFonts w:ascii="Times New Roman" w:eastAsia="Calibri" w:hAnsi="Times New Roman" w:cs="Times New Roman"/>
          <w:bCs/>
          <w:kern w:val="0"/>
          <w:lang w:val="en-US"/>
        </w:rPr>
        <w:t xml:space="preserve"> (</w:t>
      </w:r>
      <w:r w:rsidR="00CF5C89"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>20)</w:t>
      </w:r>
    </w:p>
    <w:p w:rsidR="00332880" w:rsidRPr="00EA3BB3" w:rsidRDefault="00254314" w:rsidP="00EA3BB3">
      <w:pPr>
        <w:tabs>
          <w:tab w:val="left" w:pos="540"/>
          <w:tab w:val="left" w:pos="1080"/>
          <w:tab w:val="right" w:pos="9180"/>
        </w:tabs>
        <w:snapToGrid w:val="0"/>
        <w:spacing w:line="240" w:lineRule="auto"/>
        <w:ind w:left="900" w:hanging="900"/>
        <w:jc w:val="both"/>
        <w:rPr>
          <w:rFonts w:ascii="Times New Roman" w:eastAsia="Calibri" w:hAnsi="Times New Roman" w:cs="Times New Roman"/>
          <w:kern w:val="0"/>
          <w:szCs w:val="22"/>
          <w:lang w:val="en-US"/>
        </w:rPr>
      </w:pPr>
      <w:r w:rsidRPr="0035727F">
        <w:rPr>
          <w:rFonts w:ascii="Times New Roman" w:eastAsia="Calibri" w:hAnsi="Times New Roman" w:cs="Times New Roman"/>
          <w:b/>
          <w:kern w:val="0"/>
          <w:lang w:val="en-US"/>
        </w:rPr>
        <w:t xml:space="preserve">          </w:t>
      </w:r>
      <w:r w:rsidRPr="0035727F">
        <w:rPr>
          <w:rFonts w:ascii="Times New Roman" w:eastAsia="Calibri" w:hAnsi="Times New Roman" w:cs="Times New Roman"/>
          <w:bCs/>
          <w:kern w:val="0"/>
          <w:lang w:val="en-US"/>
        </w:rPr>
        <w:t xml:space="preserve">1. </w:t>
      </w:r>
      <w:r w:rsidRPr="0035727F">
        <w:rPr>
          <w:rFonts w:ascii="Times New Roman" w:eastAsia="Calibri" w:hAnsi="Times New Roman" w:cs="Times New Roman"/>
          <w:kern w:val="0"/>
          <w:lang w:val="en-US"/>
        </w:rPr>
        <w:t>Sodium fusion test</w:t>
      </w:r>
      <w:r w:rsidRPr="0035727F">
        <w:rPr>
          <w:rFonts w:ascii="Times New Roman" w:eastAsia="Calibri" w:hAnsi="Times New Roman" w:cs="Times New Roman"/>
          <w:bCs/>
          <w:kern w:val="0"/>
          <w:lang w:val="en-US"/>
        </w:rPr>
        <w:t xml:space="preserve">   2. </w:t>
      </w:r>
      <w:r w:rsidRPr="0035727F">
        <w:rPr>
          <w:rFonts w:ascii="Times New Roman" w:eastAsia="Calibri" w:hAnsi="Times New Roman" w:cs="Times New Roman"/>
          <w:kern w:val="0"/>
          <w:lang w:val="en-US"/>
        </w:rPr>
        <w:t>Bromine Water Test</w:t>
      </w:r>
      <w:r w:rsidRPr="0035727F">
        <w:rPr>
          <w:rFonts w:ascii="Times New Roman" w:eastAsia="Calibri" w:hAnsi="Times New Roman" w:cs="Times New Roman"/>
          <w:bCs/>
          <w:kern w:val="0"/>
          <w:lang w:val="en-US"/>
        </w:rPr>
        <w:t xml:space="preserve">      </w:t>
      </w:r>
      <w:r w:rsidR="001D16C9" w:rsidRPr="0035727F">
        <w:rPr>
          <w:rFonts w:ascii="Times New Roman" w:eastAsia="Calibri" w:hAnsi="Times New Roman" w:cs="Times New Roman"/>
          <w:bCs/>
          <w:kern w:val="0"/>
          <w:lang w:val="en-US"/>
        </w:rPr>
        <w:t xml:space="preserve">                                                  </w:t>
      </w:r>
      <w:r w:rsidR="00332880"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 xml:space="preserve">                  </w:t>
      </w:r>
    </w:p>
    <w:p w:rsidR="00332880" w:rsidRPr="0035727F" w:rsidRDefault="0022516B" w:rsidP="00000751">
      <w:pPr>
        <w:tabs>
          <w:tab w:val="left" w:pos="540"/>
          <w:tab w:val="left" w:pos="1080"/>
          <w:tab w:val="right" w:pos="9180"/>
        </w:tabs>
        <w:spacing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</w:pPr>
      <w:r w:rsidRPr="0035727F">
        <w:rPr>
          <w:rFonts w:ascii="Times New Roman" w:eastAsia="Calibri" w:hAnsi="Times New Roman" w:cs="Times New Roman"/>
          <w:kern w:val="0"/>
          <w:szCs w:val="22"/>
          <w:lang w:val="en-GB"/>
        </w:rPr>
        <w:lastRenderedPageBreak/>
        <w:t xml:space="preserve">Q.5   </w:t>
      </w:r>
      <w:r w:rsidRPr="0035727F">
        <w:rPr>
          <w:rFonts w:ascii="Times New Roman" w:eastAsia="Calibri" w:hAnsi="Times New Roman" w:cs="Times New Roman"/>
          <w:kern w:val="0"/>
          <w:lang w:val="en-US"/>
        </w:rPr>
        <w:t xml:space="preserve">  How will you </w:t>
      </w:r>
      <w:r w:rsidRPr="0035727F">
        <w:rPr>
          <w:rFonts w:ascii="Times New Roman" w:eastAsia="Times New Roman" w:hAnsi="Times New Roman" w:cs="Times New Roman"/>
          <w:kern w:val="0"/>
          <w:lang w:val="en-GB"/>
        </w:rPr>
        <w:t xml:space="preserve">determine the %age purity of </w:t>
      </w:r>
      <w:r w:rsidRPr="0035727F">
        <w:rPr>
          <w:rFonts w:ascii="Times New Roman" w:eastAsia="Calibri" w:hAnsi="Times New Roman" w:cs="Times New Roman"/>
          <w:kern w:val="0"/>
          <w:lang w:val="en-GB"/>
        </w:rPr>
        <w:t>K</w:t>
      </w:r>
      <w:r w:rsidRPr="0035727F">
        <w:rPr>
          <w:rFonts w:ascii="Times New Roman" w:eastAsia="Calibri" w:hAnsi="Times New Roman" w:cs="Times New Roman"/>
          <w:kern w:val="0"/>
          <w:vertAlign w:val="subscript"/>
          <w:lang w:val="en-GB"/>
        </w:rPr>
        <w:t>2</w:t>
      </w:r>
      <w:r w:rsidRPr="0035727F">
        <w:rPr>
          <w:rFonts w:ascii="Times New Roman" w:eastAsia="Calibri" w:hAnsi="Times New Roman" w:cs="Times New Roman"/>
          <w:kern w:val="0"/>
          <w:lang w:val="en-GB"/>
        </w:rPr>
        <w:t>Cr</w:t>
      </w:r>
      <w:r w:rsidRPr="0035727F">
        <w:rPr>
          <w:rFonts w:ascii="Times New Roman" w:eastAsia="Calibri" w:hAnsi="Times New Roman" w:cs="Times New Roman"/>
          <w:kern w:val="0"/>
          <w:vertAlign w:val="subscript"/>
          <w:lang w:val="en-GB"/>
        </w:rPr>
        <w:t>2</w:t>
      </w:r>
      <w:r w:rsidRPr="0035727F">
        <w:rPr>
          <w:rFonts w:ascii="Times New Roman" w:eastAsia="Calibri" w:hAnsi="Times New Roman" w:cs="Times New Roman"/>
          <w:kern w:val="0"/>
          <w:lang w:val="en-GB"/>
        </w:rPr>
        <w:t>O</w:t>
      </w:r>
      <w:r w:rsidRPr="0035727F">
        <w:rPr>
          <w:rFonts w:ascii="Times New Roman" w:eastAsia="Calibri" w:hAnsi="Times New Roman" w:cs="Times New Roman"/>
          <w:kern w:val="0"/>
          <w:vertAlign w:val="subscript"/>
          <w:lang w:val="en-GB"/>
        </w:rPr>
        <w:t>7</w:t>
      </w:r>
      <w:r w:rsidRPr="0035727F">
        <w:rPr>
          <w:rFonts w:ascii="Times New Roman" w:eastAsia="Calibri" w:hAnsi="Times New Roman" w:cs="Times New Roman"/>
          <w:kern w:val="0"/>
          <w:lang w:val="en-GB"/>
        </w:rPr>
        <w:t xml:space="preserve">, when you are provided with the 0.5   M Mohr’s salt solution is provided?                                                                             </w:t>
      </w:r>
      <w:r w:rsidRPr="0035727F">
        <w:rPr>
          <w:rFonts w:ascii="Times New Roman" w:eastAsia="Calibri" w:hAnsi="Times New Roman" w:cs="Times New Roman"/>
          <w:kern w:val="0"/>
          <w:lang w:val="en-US"/>
        </w:rPr>
        <w:t>(20)</w:t>
      </w:r>
    </w:p>
    <w:p w:rsidR="0035727F" w:rsidRPr="0035727F" w:rsidRDefault="0035727F" w:rsidP="0035727F">
      <w:pPr>
        <w:keepNext/>
        <w:tabs>
          <w:tab w:val="left" w:pos="540"/>
          <w:tab w:val="left" w:pos="1080"/>
          <w:tab w:val="right" w:pos="91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Cs w:val="22"/>
          <w:lang w:val="en-US"/>
        </w:rPr>
      </w:pPr>
      <w:r w:rsidRPr="0035727F">
        <w:rPr>
          <w:rFonts w:ascii="Times New Roman" w:eastAsia="Times New Roman" w:hAnsi="Times New Roman" w:cs="Times New Roman"/>
          <w:b/>
          <w:bCs/>
          <w:kern w:val="0"/>
          <w:szCs w:val="22"/>
          <w:lang w:val="en-US"/>
        </w:rPr>
        <w:t>Total Marks: 100</w:t>
      </w:r>
      <w:r w:rsidRPr="0035727F">
        <w:rPr>
          <w:rFonts w:ascii="Times New Roman" w:eastAsia="Times New Roman" w:hAnsi="Times New Roman" w:cs="Times New Roman"/>
          <w:b/>
          <w:bCs/>
          <w:kern w:val="0"/>
          <w:szCs w:val="22"/>
          <w:lang w:val="en-US"/>
        </w:rPr>
        <w:tab/>
        <w:t xml:space="preserve">      </w:t>
      </w:r>
      <w:r w:rsidRPr="0035727F">
        <w:rPr>
          <w:rFonts w:ascii="Times New Roman" w:eastAsia="Times New Roman" w:hAnsi="Times New Roman" w:cs="Times New Roman"/>
          <w:b/>
          <w:bCs/>
          <w:kern w:val="0"/>
          <w:lang w:val="en-US"/>
        </w:rPr>
        <w:t>Pass Marks: 40</w:t>
      </w:r>
    </w:p>
    <w:p w:rsidR="00332880" w:rsidRPr="0035727F" w:rsidRDefault="00332880" w:rsidP="00000751">
      <w:pPr>
        <w:tabs>
          <w:tab w:val="left" w:pos="540"/>
          <w:tab w:val="left" w:pos="1080"/>
          <w:tab w:val="right" w:pos="9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Cs w:val="22"/>
          <w:lang w:val="en-US"/>
        </w:rPr>
      </w:pPr>
      <w:r w:rsidRPr="0035727F">
        <w:rPr>
          <w:rFonts w:ascii="Times New Roman" w:eastAsia="Calibri" w:hAnsi="Times New Roman" w:cs="Times New Roman"/>
          <w:b/>
          <w:kern w:val="0"/>
          <w:szCs w:val="22"/>
          <w:lang w:val="en-US"/>
        </w:rPr>
        <w:t>ASSIGNMENT No. 2</w:t>
      </w:r>
    </w:p>
    <w:p w:rsidR="00332880" w:rsidRPr="0035727F" w:rsidRDefault="00332880" w:rsidP="00000751">
      <w:pPr>
        <w:tabs>
          <w:tab w:val="left" w:pos="540"/>
          <w:tab w:val="left" w:pos="1080"/>
          <w:tab w:val="right" w:pos="9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2"/>
          <w:lang w:val="en-US"/>
        </w:rPr>
      </w:pPr>
      <w:r w:rsidRPr="0035727F">
        <w:rPr>
          <w:rFonts w:ascii="Times New Roman" w:eastAsia="Calibri" w:hAnsi="Times New Roman" w:cs="Times New Roman"/>
          <w:b/>
          <w:kern w:val="0"/>
          <w:szCs w:val="22"/>
          <w:lang w:val="en-US"/>
        </w:rPr>
        <w:t>(Units 5–9)</w:t>
      </w:r>
    </w:p>
    <w:p w:rsidR="00332880" w:rsidRPr="0035727F" w:rsidRDefault="00332880" w:rsidP="00000751">
      <w:pPr>
        <w:tabs>
          <w:tab w:val="left" w:pos="540"/>
          <w:tab w:val="left" w:pos="1080"/>
          <w:tab w:val="right" w:pos="9180"/>
        </w:tabs>
        <w:spacing w:line="240" w:lineRule="auto"/>
        <w:ind w:left="540" w:hanging="540"/>
        <w:jc w:val="center"/>
        <w:rPr>
          <w:rFonts w:ascii="Times New Roman" w:eastAsia="Calibri" w:hAnsi="Times New Roman" w:cs="Times New Roman"/>
          <w:kern w:val="0"/>
          <w:sz w:val="22"/>
          <w:szCs w:val="22"/>
          <w:lang w:val="en-US"/>
        </w:rPr>
      </w:pPr>
    </w:p>
    <w:p w:rsidR="00332880" w:rsidRPr="0035727F" w:rsidRDefault="00332880" w:rsidP="00EA3BB3">
      <w:pPr>
        <w:pStyle w:val="NoSpacing"/>
        <w:tabs>
          <w:tab w:val="left" w:pos="540"/>
          <w:tab w:val="left" w:pos="1080"/>
          <w:tab w:val="right" w:pos="9180"/>
        </w:tabs>
        <w:snapToGrid w:val="0"/>
        <w:spacing w:after="160"/>
        <w:ind w:left="562" w:hanging="562"/>
        <w:jc w:val="both"/>
        <w:rPr>
          <w:rFonts w:ascii="Times New Roman" w:hAnsi="Times New Roman" w:cs="Times New Roman"/>
          <w:b/>
          <w:bCs/>
          <w:lang w:val="en-GB"/>
        </w:rPr>
      </w:pPr>
      <w:r w:rsidRPr="0035727F">
        <w:rPr>
          <w:rFonts w:ascii="Times New Roman" w:hAnsi="Times New Roman" w:cs="Times New Roman"/>
          <w:szCs w:val="22"/>
          <w:lang w:val="en-US"/>
        </w:rPr>
        <w:t xml:space="preserve">Q.1   </w:t>
      </w:r>
      <w:r w:rsidRPr="0035727F">
        <w:rPr>
          <w:rFonts w:ascii="Times New Roman" w:hAnsi="Times New Roman" w:cs="Times New Roman"/>
          <w:lang w:val="en-US"/>
        </w:rPr>
        <w:t>Discuss in detail the theory and procedure of determination</w:t>
      </w:r>
      <w:r w:rsidRPr="0035727F">
        <w:rPr>
          <w:rFonts w:ascii="Times New Roman" w:hAnsi="Times New Roman" w:cs="Times New Roman"/>
          <w:lang w:val="en-GB"/>
        </w:rPr>
        <w:t xml:space="preserve"> of Ca</w:t>
      </w:r>
      <w:r w:rsidRPr="0035727F">
        <w:rPr>
          <w:rFonts w:ascii="Times New Roman" w:hAnsi="Times New Roman" w:cs="Times New Roman"/>
          <w:vertAlign w:val="superscript"/>
          <w:lang w:val="en-GB"/>
        </w:rPr>
        <w:t>+2</w:t>
      </w:r>
      <w:r w:rsidRPr="0035727F">
        <w:rPr>
          <w:rFonts w:ascii="Times New Roman" w:hAnsi="Times New Roman" w:cs="Times New Roman"/>
          <w:lang w:val="en-GB"/>
        </w:rPr>
        <w:t xml:space="preserve"> and Mg</w:t>
      </w:r>
      <w:r w:rsidRPr="0035727F">
        <w:rPr>
          <w:rFonts w:ascii="Times New Roman" w:hAnsi="Times New Roman" w:cs="Times New Roman"/>
          <w:vertAlign w:val="superscript"/>
          <w:lang w:val="en-GB"/>
        </w:rPr>
        <w:t>+2</w:t>
      </w:r>
      <w:r w:rsidRPr="0035727F">
        <w:rPr>
          <w:rFonts w:ascii="Times New Roman" w:hAnsi="Times New Roman" w:cs="Times New Roman"/>
          <w:lang w:val="en-GB"/>
        </w:rPr>
        <w:t xml:space="preserve"> in the Sample (Hard water) by using EDTA</w:t>
      </w:r>
      <w:r w:rsidRPr="0035727F">
        <w:rPr>
          <w:rFonts w:ascii="Times New Roman" w:hAnsi="Times New Roman" w:cs="Times New Roman"/>
          <w:b/>
          <w:bCs/>
          <w:lang w:val="en-GB"/>
        </w:rPr>
        <w:t xml:space="preserve">.                                                                     </w:t>
      </w:r>
      <w:r w:rsidR="0035727F">
        <w:rPr>
          <w:rFonts w:ascii="Times New Roman" w:hAnsi="Times New Roman" w:cs="Times New Roman"/>
          <w:b/>
          <w:bCs/>
          <w:lang w:val="en-GB"/>
        </w:rPr>
        <w:tab/>
      </w:r>
      <w:r w:rsidRPr="0035727F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6B18AE" w:rsidRPr="0035727F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35727F">
        <w:rPr>
          <w:rFonts w:ascii="Times New Roman" w:hAnsi="Times New Roman" w:cs="Times New Roman"/>
          <w:lang w:val="en-US"/>
        </w:rPr>
        <w:t>(2</w:t>
      </w:r>
      <w:r w:rsidR="006B18AE" w:rsidRPr="0035727F">
        <w:rPr>
          <w:rFonts w:ascii="Times New Roman" w:hAnsi="Times New Roman" w:cs="Times New Roman"/>
          <w:lang w:val="en-US"/>
        </w:rPr>
        <w:t>0</w:t>
      </w:r>
      <w:r w:rsidRPr="0035727F">
        <w:rPr>
          <w:rFonts w:ascii="Times New Roman" w:hAnsi="Times New Roman" w:cs="Times New Roman"/>
          <w:lang w:val="en-US"/>
        </w:rPr>
        <w:t>)</w:t>
      </w:r>
    </w:p>
    <w:p w:rsidR="00332880" w:rsidRPr="0035727F" w:rsidRDefault="00332880" w:rsidP="00EA3BB3">
      <w:pPr>
        <w:tabs>
          <w:tab w:val="left" w:pos="540"/>
          <w:tab w:val="left" w:pos="1080"/>
          <w:tab w:val="right" w:pos="9180"/>
        </w:tabs>
        <w:snapToGrid w:val="0"/>
        <w:spacing w:line="240" w:lineRule="auto"/>
        <w:ind w:left="634" w:hanging="720"/>
        <w:jc w:val="both"/>
        <w:rPr>
          <w:rFonts w:ascii="Times New Roman" w:eastAsia="Calibri" w:hAnsi="Times New Roman" w:cs="Times New Roman"/>
          <w:kern w:val="0"/>
          <w:szCs w:val="22"/>
          <w:lang w:val="en-US"/>
        </w:rPr>
      </w:pPr>
      <w:r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>Q.2</w:t>
      </w:r>
      <w:r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ab/>
        <w:t xml:space="preserve">Discuss the </w:t>
      </w:r>
      <w:r w:rsidRPr="0035727F">
        <w:rPr>
          <w:rFonts w:ascii="Times New Roman" w:eastAsia="Times New Roman" w:hAnsi="Times New Roman" w:cs="Times New Roman"/>
          <w:kern w:val="0"/>
          <w:lang w:val="en-US"/>
        </w:rPr>
        <w:t xml:space="preserve">Principle of Conductometric Titration and Explain the procedure of   </w:t>
      </w:r>
      <w:r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 xml:space="preserve">Conductometer Titration using Conductivity Bridge.                                              </w:t>
      </w:r>
      <w:r w:rsidR="0035727F">
        <w:rPr>
          <w:rFonts w:ascii="Times New Roman" w:eastAsia="Calibri" w:hAnsi="Times New Roman" w:cs="Times New Roman"/>
          <w:kern w:val="0"/>
          <w:szCs w:val="22"/>
          <w:lang w:val="en-US"/>
        </w:rPr>
        <w:tab/>
      </w:r>
      <w:r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>(2</w:t>
      </w:r>
      <w:r w:rsidR="006B18AE"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>0</w:t>
      </w:r>
      <w:r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>)</w:t>
      </w:r>
    </w:p>
    <w:p w:rsidR="00332880" w:rsidRPr="00EA3BB3" w:rsidRDefault="00332880" w:rsidP="00EA3BB3">
      <w:pPr>
        <w:tabs>
          <w:tab w:val="left" w:pos="540"/>
          <w:tab w:val="left" w:pos="1080"/>
          <w:tab w:val="right" w:pos="9180"/>
        </w:tabs>
        <w:snapToGrid w:val="0"/>
        <w:spacing w:line="240" w:lineRule="auto"/>
        <w:ind w:left="562" w:hanging="562"/>
        <w:jc w:val="both"/>
        <w:rPr>
          <w:rFonts w:ascii="Times New Roman" w:eastAsia="Times New Roman" w:hAnsi="Times New Roman" w:cs="Times New Roman"/>
          <w:kern w:val="0"/>
          <w:lang w:val="en-US"/>
        </w:rPr>
      </w:pPr>
      <w:r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>Q.3.</w:t>
      </w:r>
      <w:r w:rsidRPr="0035727F">
        <w:rPr>
          <w:rFonts w:ascii="Times New Roman" w:eastAsia="Calibri" w:hAnsi="Times New Roman" w:cs="Times New Roman"/>
          <w:kern w:val="0"/>
          <w:szCs w:val="22"/>
          <w:lang w:val="en-US"/>
        </w:rPr>
        <w:tab/>
        <w:t xml:space="preserve">Describe the Principle of </w:t>
      </w:r>
      <w:r w:rsidRPr="0035727F">
        <w:rPr>
          <w:rFonts w:ascii="Times New Roman" w:eastAsia="Calibri" w:hAnsi="Times New Roman" w:cs="Times New Roman"/>
          <w:kern w:val="0"/>
          <w:lang w:val="en-US"/>
        </w:rPr>
        <w:t>Determination of Molecular Weight of a Carboxylic Acid and</w:t>
      </w:r>
      <w:r w:rsidRPr="0035727F">
        <w:rPr>
          <w:rFonts w:ascii="Times New Roman" w:eastAsia="Times New Roman" w:hAnsi="Times New Roman" w:cs="Times New Roman"/>
          <w:kern w:val="0"/>
          <w:lang w:val="en-US"/>
        </w:rPr>
        <w:t xml:space="preserve"> then explain the procedure for its experiment along with the stages involved.        </w:t>
      </w:r>
      <w:r w:rsidR="0035727F">
        <w:rPr>
          <w:rFonts w:ascii="Times New Roman" w:eastAsia="Times New Roman" w:hAnsi="Times New Roman" w:cs="Times New Roman"/>
          <w:kern w:val="0"/>
          <w:lang w:val="en-US"/>
        </w:rPr>
        <w:tab/>
      </w:r>
      <w:r w:rsidRPr="0035727F">
        <w:rPr>
          <w:rFonts w:ascii="Times New Roman" w:eastAsia="Times New Roman" w:hAnsi="Times New Roman" w:cs="Times New Roman"/>
          <w:kern w:val="0"/>
          <w:lang w:val="en-US"/>
        </w:rPr>
        <w:t>(2</w:t>
      </w:r>
      <w:r w:rsidR="006B18AE" w:rsidRPr="0035727F">
        <w:rPr>
          <w:rFonts w:ascii="Times New Roman" w:eastAsia="Times New Roman" w:hAnsi="Times New Roman" w:cs="Times New Roman"/>
          <w:kern w:val="0"/>
          <w:lang w:val="en-US"/>
        </w:rPr>
        <w:t>0</w:t>
      </w:r>
      <w:r w:rsidRPr="0035727F">
        <w:rPr>
          <w:rFonts w:ascii="Times New Roman" w:eastAsia="Times New Roman" w:hAnsi="Times New Roman" w:cs="Times New Roman"/>
          <w:kern w:val="0"/>
          <w:lang w:val="en-US"/>
        </w:rPr>
        <w:t xml:space="preserve">)                                                               </w:t>
      </w:r>
    </w:p>
    <w:p w:rsidR="00332880" w:rsidRPr="0035727F" w:rsidRDefault="00332880" w:rsidP="00EA3BB3">
      <w:pPr>
        <w:pStyle w:val="NoSpacing"/>
        <w:tabs>
          <w:tab w:val="left" w:pos="540"/>
          <w:tab w:val="left" w:pos="1080"/>
          <w:tab w:val="right" w:pos="9180"/>
        </w:tabs>
        <w:snapToGrid w:val="0"/>
        <w:spacing w:after="160"/>
        <w:ind w:left="562" w:hanging="562"/>
        <w:jc w:val="both"/>
        <w:rPr>
          <w:rFonts w:ascii="Times New Roman" w:hAnsi="Times New Roman" w:cs="Times New Roman"/>
          <w:lang w:val="en-US"/>
        </w:rPr>
      </w:pPr>
      <w:r w:rsidRPr="0035727F">
        <w:rPr>
          <w:rFonts w:ascii="Times New Roman" w:hAnsi="Times New Roman" w:cs="Times New Roman"/>
          <w:lang w:val="en-US"/>
        </w:rPr>
        <w:t>Q.4</w:t>
      </w:r>
      <w:r w:rsidRPr="0035727F">
        <w:rPr>
          <w:rFonts w:ascii="Times New Roman" w:hAnsi="Times New Roman" w:cs="Times New Roman"/>
          <w:lang w:val="en-US"/>
        </w:rPr>
        <w:tab/>
        <w:t xml:space="preserve">What is meant by Iodometric Titration? Explain the procedure and equation involved in the </w:t>
      </w:r>
      <w:r w:rsidRPr="0035727F">
        <w:rPr>
          <w:rFonts w:ascii="Times New Roman" w:hAnsi="Times New Roman" w:cs="Times New Roman"/>
          <w:lang w:val="en-GB"/>
        </w:rPr>
        <w:t>Standardization of Na</w:t>
      </w:r>
      <w:r w:rsidRPr="0035727F">
        <w:rPr>
          <w:rFonts w:ascii="Times New Roman" w:hAnsi="Times New Roman" w:cs="Times New Roman"/>
          <w:vertAlign w:val="subscript"/>
          <w:lang w:val="en-GB"/>
        </w:rPr>
        <w:t>2</w:t>
      </w:r>
      <w:r w:rsidRPr="0035727F">
        <w:rPr>
          <w:rFonts w:ascii="Times New Roman" w:hAnsi="Times New Roman" w:cs="Times New Roman"/>
          <w:lang w:val="en-GB"/>
        </w:rPr>
        <w:t>S</w:t>
      </w:r>
      <w:r w:rsidRPr="0035727F">
        <w:rPr>
          <w:rFonts w:ascii="Times New Roman" w:hAnsi="Times New Roman" w:cs="Times New Roman"/>
          <w:vertAlign w:val="subscript"/>
          <w:lang w:val="en-GB"/>
        </w:rPr>
        <w:t>2</w:t>
      </w:r>
      <w:r w:rsidRPr="0035727F">
        <w:rPr>
          <w:rFonts w:ascii="Times New Roman" w:hAnsi="Times New Roman" w:cs="Times New Roman"/>
          <w:lang w:val="en-GB"/>
        </w:rPr>
        <w:t>O</w:t>
      </w:r>
      <w:r w:rsidRPr="0035727F">
        <w:rPr>
          <w:rFonts w:ascii="Times New Roman" w:hAnsi="Times New Roman" w:cs="Times New Roman"/>
          <w:vertAlign w:val="subscript"/>
          <w:lang w:val="en-GB"/>
        </w:rPr>
        <w:t>3</w:t>
      </w:r>
      <w:r w:rsidRPr="0035727F">
        <w:rPr>
          <w:rFonts w:ascii="Times New Roman" w:hAnsi="Times New Roman" w:cs="Times New Roman"/>
          <w:lang w:val="en-GB"/>
        </w:rPr>
        <w:t>. 5H</w:t>
      </w:r>
      <w:r w:rsidRPr="0035727F">
        <w:rPr>
          <w:rFonts w:ascii="Times New Roman" w:hAnsi="Times New Roman" w:cs="Times New Roman"/>
          <w:vertAlign w:val="subscript"/>
          <w:lang w:val="en-GB"/>
        </w:rPr>
        <w:t>2</w:t>
      </w:r>
      <w:r w:rsidRPr="0035727F">
        <w:rPr>
          <w:rFonts w:ascii="Times New Roman" w:hAnsi="Times New Roman" w:cs="Times New Roman"/>
          <w:lang w:val="en-GB"/>
        </w:rPr>
        <w:t xml:space="preserve">O Solution.                                                 </w:t>
      </w:r>
      <w:r w:rsidR="006B18AE" w:rsidRPr="0035727F">
        <w:rPr>
          <w:rFonts w:ascii="Times New Roman" w:hAnsi="Times New Roman" w:cs="Times New Roman"/>
          <w:lang w:val="en-GB"/>
        </w:rPr>
        <w:t xml:space="preserve">  </w:t>
      </w:r>
      <w:r w:rsidRPr="0035727F">
        <w:rPr>
          <w:rFonts w:ascii="Times New Roman" w:hAnsi="Times New Roman" w:cs="Times New Roman"/>
          <w:lang w:val="en-GB"/>
        </w:rPr>
        <w:t xml:space="preserve"> </w:t>
      </w:r>
      <w:r w:rsidRPr="0035727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35727F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 w:rsidRPr="0035727F">
        <w:rPr>
          <w:rFonts w:ascii="Times New Roman" w:hAnsi="Times New Roman" w:cs="Times New Roman"/>
          <w:lang w:val="en-US"/>
        </w:rPr>
        <w:t>(2</w:t>
      </w:r>
      <w:r w:rsidR="006B18AE" w:rsidRPr="0035727F">
        <w:rPr>
          <w:rFonts w:ascii="Times New Roman" w:hAnsi="Times New Roman" w:cs="Times New Roman"/>
          <w:lang w:val="en-US"/>
        </w:rPr>
        <w:t>0</w:t>
      </w:r>
      <w:r w:rsidRPr="0035727F">
        <w:rPr>
          <w:rFonts w:ascii="Times New Roman" w:hAnsi="Times New Roman" w:cs="Times New Roman"/>
          <w:lang w:val="en-US"/>
        </w:rPr>
        <w:t>)</w:t>
      </w:r>
    </w:p>
    <w:p w:rsidR="006B18AE" w:rsidRPr="0035727F" w:rsidRDefault="006B18AE" w:rsidP="00000751">
      <w:pPr>
        <w:pStyle w:val="NoSpacing"/>
        <w:tabs>
          <w:tab w:val="left" w:pos="540"/>
          <w:tab w:val="left" w:pos="1080"/>
          <w:tab w:val="right" w:pos="9180"/>
        </w:tabs>
        <w:ind w:left="567" w:hanging="567"/>
        <w:jc w:val="both"/>
        <w:rPr>
          <w:rFonts w:ascii="Times New Roman" w:eastAsia="Calibri" w:hAnsi="Times New Roman" w:cs="Times New Roman"/>
          <w:b/>
          <w:bCs/>
          <w:szCs w:val="22"/>
          <w:lang w:val="en-GB"/>
        </w:rPr>
      </w:pPr>
      <w:r w:rsidRPr="0035727F">
        <w:rPr>
          <w:rFonts w:ascii="Times New Roman" w:eastAsia="Calibri" w:hAnsi="Times New Roman" w:cs="Times New Roman"/>
          <w:szCs w:val="22"/>
          <w:lang w:val="en-US"/>
        </w:rPr>
        <w:t>Q.5    Discuss</w:t>
      </w:r>
      <w:r w:rsidRPr="0035727F">
        <w:rPr>
          <w:rFonts w:ascii="Times New Roman" w:hAnsi="Times New Roman" w:cs="Times New Roman"/>
          <w:lang w:val="en-US"/>
        </w:rPr>
        <w:t xml:space="preserve"> the advantages and disadvantages of the basic experimental techniques in organic chemistry.                                                                                                              </w:t>
      </w:r>
      <w:r w:rsidR="0035727F">
        <w:rPr>
          <w:rFonts w:ascii="Times New Roman" w:hAnsi="Times New Roman" w:cs="Times New Roman"/>
          <w:lang w:val="en-US"/>
        </w:rPr>
        <w:tab/>
      </w:r>
      <w:r w:rsidRPr="0035727F">
        <w:rPr>
          <w:rFonts w:ascii="Times New Roman" w:hAnsi="Times New Roman" w:cs="Times New Roman"/>
          <w:lang w:val="en-US"/>
        </w:rPr>
        <w:t>(20)</w:t>
      </w:r>
    </w:p>
    <w:p w:rsidR="00332880" w:rsidRPr="0035727F" w:rsidRDefault="00332880" w:rsidP="00000751">
      <w:pPr>
        <w:tabs>
          <w:tab w:val="left" w:pos="540"/>
          <w:tab w:val="left" w:pos="1080"/>
          <w:tab w:val="right" w:pos="9180"/>
        </w:tabs>
        <w:spacing w:line="240" w:lineRule="auto"/>
        <w:jc w:val="both"/>
        <w:rPr>
          <w:rFonts w:ascii="Times New Roman" w:hAnsi="Times New Roman" w:cs="Times New Roman"/>
        </w:rPr>
      </w:pPr>
    </w:p>
    <w:sectPr w:rsidR="00332880" w:rsidRPr="0035727F" w:rsidSect="00332880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880"/>
    <w:rsid w:val="00000751"/>
    <w:rsid w:val="00114863"/>
    <w:rsid w:val="001D16C9"/>
    <w:rsid w:val="00202311"/>
    <w:rsid w:val="0022516B"/>
    <w:rsid w:val="00254314"/>
    <w:rsid w:val="00306A6F"/>
    <w:rsid w:val="00332880"/>
    <w:rsid w:val="0035727F"/>
    <w:rsid w:val="004B7CCD"/>
    <w:rsid w:val="004E40E4"/>
    <w:rsid w:val="00665660"/>
    <w:rsid w:val="006B18AE"/>
    <w:rsid w:val="007302DC"/>
    <w:rsid w:val="00754DE0"/>
    <w:rsid w:val="00836765"/>
    <w:rsid w:val="008F610B"/>
    <w:rsid w:val="00942BB3"/>
    <w:rsid w:val="00971D29"/>
    <w:rsid w:val="00B744DC"/>
    <w:rsid w:val="00C61CBB"/>
    <w:rsid w:val="00C8518F"/>
    <w:rsid w:val="00CF5C89"/>
    <w:rsid w:val="00EA3BB3"/>
    <w:rsid w:val="00F5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DC"/>
    <w:pPr>
      <w:spacing w:after="160" w:line="278" w:lineRule="auto"/>
    </w:pPr>
    <w:rPr>
      <w:kern w:val="2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880"/>
    <w:pPr>
      <w:keepNext/>
      <w:keepLines/>
      <w:spacing w:before="360" w:after="80"/>
      <w:outlineLvl w:val="0"/>
    </w:pPr>
    <w:rPr>
      <w:rFonts w:ascii="Aptos Display" w:eastAsia="等线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880"/>
    <w:pPr>
      <w:keepNext/>
      <w:keepLines/>
      <w:spacing w:before="160" w:after="80"/>
      <w:outlineLvl w:val="1"/>
    </w:pPr>
    <w:rPr>
      <w:rFonts w:ascii="Aptos Display" w:eastAsia="等线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880"/>
    <w:pPr>
      <w:keepNext/>
      <w:keepLines/>
      <w:spacing w:before="160" w:after="80"/>
      <w:outlineLvl w:val="2"/>
    </w:pPr>
    <w:rPr>
      <w:rFonts w:eastAsia="等线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880"/>
    <w:pPr>
      <w:keepNext/>
      <w:keepLines/>
      <w:spacing w:before="80" w:after="40"/>
      <w:outlineLvl w:val="3"/>
    </w:pPr>
    <w:rPr>
      <w:rFonts w:eastAsia="等线 Light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880"/>
    <w:pPr>
      <w:keepNext/>
      <w:keepLines/>
      <w:spacing w:before="80" w:after="40"/>
      <w:outlineLvl w:val="4"/>
    </w:pPr>
    <w:rPr>
      <w:rFonts w:eastAsia="等线 Light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880"/>
    <w:pPr>
      <w:keepNext/>
      <w:keepLines/>
      <w:spacing w:before="40" w:after="0"/>
      <w:outlineLvl w:val="5"/>
    </w:pPr>
    <w:rPr>
      <w:rFonts w:eastAsia="等线 Light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880"/>
    <w:pPr>
      <w:keepNext/>
      <w:keepLines/>
      <w:spacing w:before="40" w:after="0"/>
      <w:outlineLvl w:val="6"/>
    </w:pPr>
    <w:rPr>
      <w:rFonts w:eastAsia="等线 Light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880"/>
    <w:pPr>
      <w:keepNext/>
      <w:keepLines/>
      <w:spacing w:after="0"/>
      <w:outlineLvl w:val="7"/>
    </w:pPr>
    <w:rPr>
      <w:rFonts w:eastAsia="等线 Light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880"/>
    <w:pPr>
      <w:keepNext/>
      <w:keepLines/>
      <w:spacing w:after="0"/>
      <w:outlineLvl w:val="8"/>
    </w:pPr>
    <w:rPr>
      <w:rFonts w:eastAsia="等线 Light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880"/>
    <w:rPr>
      <w:rFonts w:ascii="Aptos Display" w:eastAsia="等线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880"/>
    <w:rPr>
      <w:rFonts w:ascii="Aptos Display" w:eastAsia="等线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880"/>
    <w:rPr>
      <w:rFonts w:eastAsia="等线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880"/>
    <w:rPr>
      <w:rFonts w:eastAsia="等线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880"/>
    <w:rPr>
      <w:rFonts w:eastAsia="等线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880"/>
    <w:rPr>
      <w:rFonts w:eastAsia="等线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880"/>
    <w:rPr>
      <w:rFonts w:eastAsia="等线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880"/>
    <w:rPr>
      <w:rFonts w:eastAsia="等线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880"/>
    <w:rPr>
      <w:rFonts w:eastAsia="等线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332880"/>
    <w:pPr>
      <w:spacing w:after="80" w:line="240" w:lineRule="auto"/>
      <w:contextualSpacing/>
    </w:pPr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880"/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880"/>
    <w:pPr>
      <w:numPr>
        <w:ilvl w:val="1"/>
      </w:numPr>
    </w:pPr>
    <w:rPr>
      <w:rFonts w:eastAsia="等线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880"/>
    <w:rPr>
      <w:rFonts w:eastAsia="等线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880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32880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332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88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88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880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332880"/>
    <w:rPr>
      <w:b/>
      <w:bCs/>
      <w:smallCaps/>
      <w:color w:val="0F4761"/>
      <w:spacing w:val="5"/>
    </w:rPr>
  </w:style>
  <w:style w:type="paragraph" w:styleId="NoSpacing">
    <w:name w:val="No Spacing"/>
    <w:uiPriority w:val="1"/>
    <w:qFormat/>
    <w:rsid w:val="00332880"/>
    <w:rPr>
      <w:kern w:val="2"/>
      <w:sz w:val="24"/>
      <w:szCs w:val="24"/>
      <w:lang/>
    </w:rPr>
  </w:style>
  <w:style w:type="paragraph" w:styleId="Revision">
    <w:name w:val="Revision"/>
    <w:hidden/>
    <w:uiPriority w:val="99"/>
    <w:semiHidden/>
    <w:rsid w:val="004E40E4"/>
    <w:rPr>
      <w:kern w:val="2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 Aftab Ahmed</dc:creator>
  <cp:keywords/>
  <cp:lastModifiedBy>Usman</cp:lastModifiedBy>
  <cp:revision>2</cp:revision>
  <cp:lastPrinted>2025-04-16T06:25:00Z</cp:lastPrinted>
  <dcterms:created xsi:type="dcterms:W3CDTF">2025-05-02T15:10:00Z</dcterms:created>
  <dcterms:modified xsi:type="dcterms:W3CDTF">2025-05-02T15:10:00Z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16f0f90a-b72a-431e-9999-e142cb82c7e3</vt:lpwstr>
  </property>
</Properties>
</file>