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5486400" cy="7763948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mp_page_257-3 Spring 2025.pdf_0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9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394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mp_page_257-3 Spring 2025.pdf_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9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394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mp_page_257-3 Spring 2025.pdf_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9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394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mp_page_257-3 Spring 2025.pdf_3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9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394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mp_page_257-3 Spring 2025.pdf_4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9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3948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mp_page_257-3 Spring 2025.pdf_5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9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3948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mp_page_257-3 Spring 2025.pdf_6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9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7763948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emp_page_257-3 Spring 2025.pdf_7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948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