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3F" w:rsidRDefault="001F383F" w:rsidP="001F383F">
      <w:pPr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>ALLAMA IQBAL OPEN UNIVERSITY, ISLAMABAD</w:t>
      </w:r>
    </w:p>
    <w:p w:rsidR="001F383F" w:rsidRDefault="001F383F" w:rsidP="001F383F">
      <w:pPr>
        <w:jc w:val="center"/>
        <w:rPr>
          <w:b/>
          <w:snapToGrid w:val="0"/>
          <w:sz w:val="36"/>
          <w:lang w:val="en-GB"/>
        </w:rPr>
      </w:pPr>
      <w:r>
        <w:rPr>
          <w:b/>
          <w:sz w:val="28"/>
          <w:szCs w:val="22"/>
        </w:rPr>
        <w:t>Faculty of Social Sciences</w:t>
      </w:r>
    </w:p>
    <w:p w:rsidR="001F383F" w:rsidRDefault="001F383F" w:rsidP="001F383F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of Sociology)</w:t>
      </w:r>
    </w:p>
    <w:p w:rsidR="001F383F" w:rsidRDefault="001F383F" w:rsidP="001F383F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1" o:spid="_x0000_s1035" style="position:absolute;left:0;text-align:left;margin-left:-.75pt;margin-top:6.6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6Fg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" filled="f" strokeweight="1.5pt"/>
        </w:pict>
      </w:r>
    </w:p>
    <w:p w:rsidR="001F383F" w:rsidRDefault="001F383F" w:rsidP="001F383F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1F383F" w:rsidRDefault="001F383F" w:rsidP="001F383F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C33F5E">
        <w:rPr>
          <w:b/>
          <w:sz w:val="22"/>
        </w:rPr>
        <w:t xml:space="preserve">THE </w:t>
      </w:r>
      <w:r>
        <w:rPr>
          <w:b/>
          <w:sz w:val="22"/>
        </w:rPr>
        <w:t>AWARD OF DEGREE/CERTIFICATE IF FOUND AT ANY STAGE.</w:t>
      </w:r>
    </w:p>
    <w:p w:rsidR="001F383F" w:rsidRDefault="001F383F" w:rsidP="001F383F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r w:rsidR="00C33F5E">
        <w:rPr>
          <w:b/>
          <w:sz w:val="22"/>
        </w:rPr>
        <w:t xml:space="preserve">THE </w:t>
      </w:r>
      <w:r>
        <w:rPr>
          <w:b/>
          <w:sz w:val="22"/>
        </w:rPr>
        <w:t>“AIOU PLAGIARISM POLICY”.</w:t>
      </w:r>
    </w:p>
    <w:p w:rsidR="001F383F" w:rsidRDefault="001F383F" w:rsidP="001F383F">
      <w:pPr>
        <w:pStyle w:val="Heading2"/>
        <w:tabs>
          <w:tab w:val="left" w:pos="540"/>
          <w:tab w:val="right" w:pos="7920"/>
        </w:tabs>
        <w:spacing w:before="240"/>
        <w:ind w:left="6480" w:hanging="6480"/>
        <w:rPr>
          <w:spacing w:val="-4"/>
          <w:szCs w:val="24"/>
        </w:rPr>
      </w:pPr>
      <w:r>
        <w:rPr>
          <w:spacing w:val="-4"/>
          <w:szCs w:val="24"/>
        </w:rPr>
        <w:t>Course: Human Rights (9448)</w:t>
      </w:r>
      <w:r>
        <w:rPr>
          <w:szCs w:val="24"/>
        </w:rPr>
        <w:t xml:space="preserve">                                    Semester: Spring, 2025</w:t>
      </w:r>
      <w:r>
        <w:rPr>
          <w:spacing w:val="-4"/>
          <w:szCs w:val="24"/>
        </w:rPr>
        <w:tab/>
      </w:r>
    </w:p>
    <w:p w:rsidR="001F383F" w:rsidRDefault="001F383F" w:rsidP="001F383F">
      <w:pPr>
        <w:pStyle w:val="Heading2"/>
        <w:tabs>
          <w:tab w:val="left" w:pos="540"/>
          <w:tab w:val="right" w:pos="7920"/>
        </w:tabs>
        <w:ind w:left="6480" w:hanging="6480"/>
        <w:rPr>
          <w:szCs w:val="22"/>
        </w:rPr>
      </w:pPr>
      <w:r>
        <w:rPr>
          <w:szCs w:val="24"/>
        </w:rPr>
        <w:t xml:space="preserve"> </w:t>
      </w:r>
      <w:r>
        <w:rPr>
          <w:szCs w:val="22"/>
        </w:rPr>
        <w:t>Level: BS</w:t>
      </w:r>
      <w:r>
        <w:rPr>
          <w:szCs w:val="24"/>
        </w:rPr>
        <w:t xml:space="preserve">                                                                  </w:t>
      </w:r>
      <w:r>
        <w:rPr>
          <w:szCs w:val="22"/>
        </w:rPr>
        <w:tab/>
        <w:t xml:space="preserve">  </w:t>
      </w:r>
    </w:p>
    <w:p w:rsidR="001F383F" w:rsidRDefault="001F383F" w:rsidP="001F383F">
      <w:pPr>
        <w:pStyle w:val="Heading2"/>
        <w:tabs>
          <w:tab w:val="left" w:pos="540"/>
          <w:tab w:val="right" w:pos="7920"/>
        </w:tabs>
        <w:ind w:left="6480" w:hanging="6480"/>
        <w:rPr>
          <w:spacing w:val="-4"/>
          <w:szCs w:val="24"/>
        </w:rPr>
      </w:pPr>
      <w:r>
        <w:rPr>
          <w:szCs w:val="22"/>
        </w:rPr>
        <w:t xml:space="preserve">           </w:t>
      </w:r>
    </w:p>
    <w:p w:rsidR="008E0496" w:rsidRPr="008E0496" w:rsidRDefault="008E0496" w:rsidP="008E0496">
      <w:pPr>
        <w:pStyle w:val="Heading2"/>
        <w:tabs>
          <w:tab w:val="left" w:pos="540"/>
          <w:tab w:val="right" w:pos="7920"/>
        </w:tabs>
        <w:ind w:left="0"/>
        <w:jc w:val="both"/>
        <w:rPr>
          <w:b w:val="0"/>
          <w:bCs/>
          <w:color w:val="000000"/>
          <w:spacing w:val="-4"/>
          <w:szCs w:val="24"/>
        </w:rPr>
      </w:pPr>
      <w:r w:rsidRPr="008E0496">
        <w:rPr>
          <w:bCs/>
          <w:color w:val="000000"/>
          <w:spacing w:val="-4"/>
          <w:szCs w:val="24"/>
        </w:rPr>
        <w:t>Please read the following instructions for writing your assignments. (AD, BS, B. Ed, MA/MSc, MEd) (ODL Mode).</w:t>
      </w:r>
    </w:p>
    <w:p w:rsidR="008E0496" w:rsidRPr="00CA2E2A" w:rsidRDefault="008E0496" w:rsidP="008E049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CA2E2A">
        <w:rPr>
          <w:sz w:val="22"/>
          <w:szCs w:val="22"/>
        </w:rPr>
        <w:t>1.</w:t>
      </w:r>
      <w:r w:rsidRPr="00CA2E2A"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8E0496" w:rsidRPr="00CA2E2A" w:rsidRDefault="008E0496" w:rsidP="008E049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CA2E2A">
        <w:rPr>
          <w:sz w:val="22"/>
          <w:szCs w:val="22"/>
        </w:rPr>
        <w:t>2.</w:t>
      </w:r>
      <w:r w:rsidRPr="00CA2E2A">
        <w:rPr>
          <w:sz w:val="22"/>
          <w:szCs w:val="22"/>
        </w:rPr>
        <w:tab/>
        <w:t>Read the question carefully and then answer it according to the requirements of the questions.</w:t>
      </w:r>
    </w:p>
    <w:p w:rsidR="008E0496" w:rsidRPr="00CA2E2A" w:rsidRDefault="008E0496" w:rsidP="008E049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CA2E2A">
        <w:rPr>
          <w:sz w:val="22"/>
          <w:szCs w:val="22"/>
        </w:rPr>
        <w:t>3.</w:t>
      </w:r>
      <w:r w:rsidRPr="00CA2E2A">
        <w:rPr>
          <w:sz w:val="22"/>
          <w:szCs w:val="22"/>
        </w:rPr>
        <w:tab/>
        <w:t>Avoid irrelevant discussion/information and reproducing from books, study guide or allied material.</w:t>
      </w:r>
    </w:p>
    <w:p w:rsidR="008E0496" w:rsidRPr="00CA2E2A" w:rsidRDefault="008E0496" w:rsidP="008E049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CA2E2A">
        <w:rPr>
          <w:sz w:val="22"/>
          <w:szCs w:val="22"/>
        </w:rPr>
        <w:t>4.</w:t>
      </w:r>
      <w:r w:rsidRPr="00CA2E2A">
        <w:rPr>
          <w:sz w:val="22"/>
          <w:szCs w:val="22"/>
        </w:rPr>
        <w:tab/>
        <w:t xml:space="preserve">Handwritten scanned assignments are not acceptable. </w:t>
      </w:r>
    </w:p>
    <w:p w:rsidR="008E0496" w:rsidRPr="00CA2E2A" w:rsidRDefault="008E0496" w:rsidP="008E049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CA2E2A">
        <w:rPr>
          <w:sz w:val="22"/>
          <w:szCs w:val="22"/>
        </w:rPr>
        <w:t>5.</w:t>
      </w:r>
      <w:r w:rsidRPr="00CA2E2A">
        <w:rPr>
          <w:sz w:val="22"/>
          <w:szCs w:val="22"/>
        </w:rPr>
        <w:tab/>
        <w:t>Upload your typed (in Word or PDF format) assignments on or before the due date.</w:t>
      </w:r>
    </w:p>
    <w:p w:rsidR="008E0496" w:rsidRPr="00CA2E2A" w:rsidRDefault="008E0496" w:rsidP="008E049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CA2E2A">
        <w:rPr>
          <w:sz w:val="22"/>
          <w:szCs w:val="22"/>
        </w:rPr>
        <w:t>6.</w:t>
      </w:r>
      <w:r w:rsidRPr="00CA2E2A">
        <w:rPr>
          <w:sz w:val="22"/>
          <w:szCs w:val="22"/>
        </w:rPr>
        <w:tab/>
        <w:t>Your own analysis and synthesis will be appreciated.</w:t>
      </w:r>
    </w:p>
    <w:p w:rsidR="008E0496" w:rsidRPr="00CA2E2A" w:rsidRDefault="008E0496" w:rsidP="008E049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CA2E2A">
        <w:rPr>
          <w:sz w:val="22"/>
          <w:szCs w:val="22"/>
        </w:rPr>
        <w:t>7.</w:t>
      </w:r>
      <w:r w:rsidRPr="00CA2E2A">
        <w:rPr>
          <w:sz w:val="22"/>
          <w:szCs w:val="22"/>
        </w:rPr>
        <w:tab/>
        <w:t>Late assignments can’t be uploaded at LMS.</w:t>
      </w:r>
    </w:p>
    <w:p w:rsidR="008E0496" w:rsidRDefault="008E0496" w:rsidP="008E049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CA2E2A">
        <w:rPr>
          <w:sz w:val="22"/>
          <w:szCs w:val="22"/>
        </w:rPr>
        <w:t>8.</w:t>
      </w:r>
      <w:r w:rsidRPr="00CA2E2A"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7636E6" w:rsidRPr="00CA2E2A" w:rsidRDefault="007636E6" w:rsidP="008E0496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</w:p>
    <w:p w:rsidR="001F383F" w:rsidRDefault="001F383F" w:rsidP="001F383F">
      <w:pPr>
        <w:pStyle w:val="Heading2"/>
        <w:tabs>
          <w:tab w:val="left" w:pos="540"/>
          <w:tab w:val="right" w:pos="7920"/>
        </w:tabs>
        <w:spacing w:after="120"/>
        <w:ind w:left="0"/>
        <w:rPr>
          <w:szCs w:val="22"/>
        </w:rPr>
      </w:pPr>
      <w:r>
        <w:rPr>
          <w:szCs w:val="22"/>
        </w:rPr>
        <w:t>Total Marks: 100</w:t>
      </w:r>
      <w:r>
        <w:rPr>
          <w:szCs w:val="22"/>
        </w:rPr>
        <w:tab/>
        <w:t>Pass Marks: 50</w:t>
      </w:r>
    </w:p>
    <w:p w:rsidR="001F383F" w:rsidRDefault="001F383F" w:rsidP="001F383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ASSIGNMENT No. 1</w:t>
      </w:r>
    </w:p>
    <w:p w:rsidR="001F383F" w:rsidRDefault="001F383F" w:rsidP="001F383F">
      <w:pPr>
        <w:tabs>
          <w:tab w:val="left" w:pos="540"/>
          <w:tab w:val="left" w:pos="1800"/>
          <w:tab w:val="left" w:pos="2340"/>
          <w:tab w:val="right" w:pos="9630"/>
        </w:tabs>
        <w:ind w:left="540" w:hanging="540"/>
        <w:jc w:val="center"/>
        <w:rPr>
          <w:b/>
          <w:snapToGrid w:val="0"/>
          <w:sz w:val="18"/>
          <w:lang w:val="en-GB"/>
        </w:rPr>
      </w:pPr>
      <w:r>
        <w:rPr>
          <w:b/>
          <w:bCs/>
          <w:sz w:val="24"/>
        </w:rPr>
        <w:t>(Units 1–4)</w:t>
      </w:r>
    </w:p>
    <w:p w:rsidR="001F383F" w:rsidRDefault="001F383F" w:rsidP="007636E6">
      <w:pPr>
        <w:jc w:val="both"/>
        <w:rPr>
          <w:b/>
          <w:sz w:val="24"/>
          <w:szCs w:val="24"/>
        </w:rPr>
      </w:pPr>
      <w:r w:rsidRPr="00FD4415">
        <w:rPr>
          <w:bCs/>
          <w:sz w:val="24"/>
          <w:szCs w:val="24"/>
        </w:rPr>
        <w:t>Q.1</w:t>
      </w:r>
      <w:r>
        <w:rPr>
          <w:bCs/>
          <w:sz w:val="24"/>
          <w:szCs w:val="24"/>
        </w:rPr>
        <w:tab/>
      </w:r>
      <w:r w:rsidRPr="00FD4415">
        <w:rPr>
          <w:sz w:val="24"/>
          <w:szCs w:val="24"/>
        </w:rPr>
        <w:t>Write a detailed note on the historical development, documentation and</w:t>
      </w:r>
      <w:r w:rsidRPr="00FD4415">
        <w:rPr>
          <w:sz w:val="24"/>
          <w:szCs w:val="24"/>
        </w:rPr>
        <w:tab/>
      </w:r>
      <w:r w:rsidRPr="00FD4415">
        <w:rPr>
          <w:sz w:val="24"/>
          <w:szCs w:val="24"/>
        </w:rPr>
        <w:tab/>
        <w:t>protection of human rights.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36E6">
        <w:rPr>
          <w:sz w:val="24"/>
          <w:szCs w:val="24"/>
        </w:rPr>
        <w:t xml:space="preserve">     </w:t>
      </w:r>
      <w:r w:rsidRPr="00FD4415">
        <w:rPr>
          <w:b/>
          <w:sz w:val="24"/>
          <w:szCs w:val="24"/>
        </w:rPr>
        <w:t>(20)</w:t>
      </w:r>
    </w:p>
    <w:p w:rsidR="001F383F" w:rsidRPr="00FD4415" w:rsidRDefault="001F383F" w:rsidP="001F383F">
      <w:pPr>
        <w:rPr>
          <w:rFonts w:eastAsia="Calibri"/>
          <w:b/>
          <w:sz w:val="24"/>
          <w:szCs w:val="24"/>
        </w:rPr>
      </w:pPr>
    </w:p>
    <w:p w:rsidR="001F383F" w:rsidRPr="00FD4415" w:rsidRDefault="001F383F" w:rsidP="007636E6">
      <w:pPr>
        <w:spacing w:after="120" w:line="276" w:lineRule="auto"/>
        <w:ind w:left="720" w:hanging="720"/>
        <w:jc w:val="both"/>
        <w:rPr>
          <w:b/>
          <w:sz w:val="24"/>
          <w:szCs w:val="24"/>
        </w:rPr>
      </w:pPr>
      <w:r w:rsidRPr="00FD4415">
        <w:rPr>
          <w:bCs/>
          <w:sz w:val="24"/>
          <w:szCs w:val="24"/>
        </w:rPr>
        <w:t>Q.2</w:t>
      </w:r>
      <w:r w:rsidRPr="00FD4415">
        <w:rPr>
          <w:bCs/>
          <w:sz w:val="24"/>
          <w:szCs w:val="24"/>
        </w:rPr>
        <w:tab/>
      </w:r>
      <w:r w:rsidRPr="00FD4415">
        <w:rPr>
          <w:sz w:val="24"/>
          <w:szCs w:val="24"/>
        </w:rPr>
        <w:t>How is religion viewed from each of the three main perspectives of Sociology?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4415">
        <w:rPr>
          <w:bCs/>
          <w:sz w:val="24"/>
          <w:szCs w:val="24"/>
        </w:rPr>
        <w:tab/>
      </w:r>
      <w:r w:rsidRPr="00FD4415">
        <w:rPr>
          <w:bCs/>
          <w:sz w:val="24"/>
          <w:szCs w:val="24"/>
        </w:rPr>
        <w:tab/>
      </w:r>
      <w:r w:rsidRPr="00FD4415">
        <w:rPr>
          <w:bCs/>
          <w:sz w:val="24"/>
          <w:szCs w:val="24"/>
        </w:rPr>
        <w:tab/>
      </w:r>
      <w:r w:rsidR="007636E6">
        <w:rPr>
          <w:bCs/>
          <w:sz w:val="24"/>
          <w:szCs w:val="24"/>
        </w:rPr>
        <w:t xml:space="preserve">     </w:t>
      </w:r>
      <w:r w:rsidRPr="00FD4415">
        <w:rPr>
          <w:b/>
          <w:sz w:val="24"/>
          <w:szCs w:val="24"/>
        </w:rPr>
        <w:t>(20)</w:t>
      </w:r>
    </w:p>
    <w:p w:rsidR="001F383F" w:rsidRDefault="001F383F" w:rsidP="007636E6">
      <w:pPr>
        <w:ind w:left="720" w:hanging="720"/>
        <w:jc w:val="both"/>
        <w:rPr>
          <w:sz w:val="24"/>
          <w:szCs w:val="24"/>
        </w:rPr>
      </w:pPr>
      <w:r w:rsidRPr="00FD4415">
        <w:rPr>
          <w:bCs/>
          <w:sz w:val="24"/>
          <w:szCs w:val="24"/>
        </w:rPr>
        <w:t>Q.3</w:t>
      </w:r>
      <w:r w:rsidRPr="00FD4415">
        <w:rPr>
          <w:bCs/>
          <w:sz w:val="24"/>
          <w:szCs w:val="24"/>
        </w:rPr>
        <w:tab/>
      </w:r>
      <w:r w:rsidRPr="00FD4415">
        <w:rPr>
          <w:sz w:val="24"/>
          <w:szCs w:val="24"/>
        </w:rPr>
        <w:t>Give suggestions for developing rural areas, while also protecting and</w:t>
      </w:r>
    </w:p>
    <w:p w:rsidR="001F383F" w:rsidRPr="00FD4415" w:rsidRDefault="001F383F" w:rsidP="007636E6">
      <w:pPr>
        <w:ind w:left="720"/>
        <w:jc w:val="both"/>
        <w:rPr>
          <w:rFonts w:eastAsia="Calibri"/>
          <w:b/>
          <w:sz w:val="24"/>
          <w:szCs w:val="24"/>
        </w:rPr>
      </w:pPr>
      <w:r w:rsidRPr="00FD4415">
        <w:rPr>
          <w:sz w:val="24"/>
          <w:szCs w:val="24"/>
        </w:rPr>
        <w:t xml:space="preserve"> promoting the rights of rural people.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451F">
        <w:rPr>
          <w:sz w:val="24"/>
          <w:szCs w:val="24"/>
        </w:rPr>
        <w:t xml:space="preserve">    </w:t>
      </w:r>
      <w:r w:rsidRPr="00FD4415">
        <w:rPr>
          <w:rFonts w:eastAsia="Calibri"/>
          <w:b/>
          <w:sz w:val="24"/>
          <w:szCs w:val="24"/>
        </w:rPr>
        <w:t xml:space="preserve"> (20)</w:t>
      </w:r>
    </w:p>
    <w:p w:rsidR="001F383F" w:rsidRDefault="001F383F" w:rsidP="001F383F">
      <w:pPr>
        <w:rPr>
          <w:b/>
          <w:sz w:val="24"/>
          <w:szCs w:val="24"/>
        </w:rPr>
      </w:pPr>
      <w:r w:rsidRPr="00FD4415">
        <w:rPr>
          <w:bCs/>
          <w:sz w:val="24"/>
          <w:szCs w:val="24"/>
        </w:rPr>
        <w:lastRenderedPageBreak/>
        <w:t>Q.4</w:t>
      </w:r>
      <w:r w:rsidRPr="00FD4415">
        <w:rPr>
          <w:bCs/>
          <w:sz w:val="24"/>
          <w:szCs w:val="24"/>
        </w:rPr>
        <w:tab/>
      </w:r>
      <w:r w:rsidRPr="00FD4415">
        <w:rPr>
          <w:sz w:val="24"/>
          <w:szCs w:val="24"/>
        </w:rPr>
        <w:t>Trace the historical development of human rights documentation.</w:t>
      </w:r>
      <w:r w:rsidRPr="00FD4415">
        <w:rPr>
          <w:bCs/>
          <w:sz w:val="24"/>
          <w:szCs w:val="24"/>
        </w:rPr>
        <w:tab/>
      </w:r>
      <w:r w:rsidR="007636E6">
        <w:rPr>
          <w:bCs/>
          <w:sz w:val="24"/>
          <w:szCs w:val="24"/>
        </w:rPr>
        <w:t xml:space="preserve">     </w:t>
      </w:r>
      <w:r w:rsidRPr="00FD4415">
        <w:rPr>
          <w:b/>
          <w:sz w:val="24"/>
          <w:szCs w:val="24"/>
        </w:rPr>
        <w:t>(20)</w:t>
      </w:r>
    </w:p>
    <w:p w:rsidR="001F383F" w:rsidRPr="00FD4415" w:rsidRDefault="001F383F" w:rsidP="001F383F">
      <w:pPr>
        <w:rPr>
          <w:rFonts w:eastAsia="Calibri"/>
          <w:b/>
          <w:sz w:val="24"/>
          <w:szCs w:val="24"/>
        </w:rPr>
      </w:pPr>
    </w:p>
    <w:p w:rsidR="001F383F" w:rsidRPr="00FD4415" w:rsidRDefault="001F383F" w:rsidP="007636E6">
      <w:pPr>
        <w:spacing w:after="120" w:line="276" w:lineRule="auto"/>
        <w:ind w:left="547" w:hanging="547"/>
        <w:jc w:val="both"/>
        <w:rPr>
          <w:bCs/>
          <w:sz w:val="24"/>
          <w:szCs w:val="24"/>
        </w:rPr>
      </w:pPr>
      <w:r w:rsidRPr="00FD4415">
        <w:rPr>
          <w:bCs/>
          <w:sz w:val="24"/>
          <w:szCs w:val="24"/>
        </w:rPr>
        <w:t>Q.5</w:t>
      </w:r>
      <w:r w:rsidRPr="00FD4415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FD4415">
        <w:rPr>
          <w:sz w:val="24"/>
          <w:szCs w:val="24"/>
        </w:rPr>
        <w:t xml:space="preserve">Mention the provisions of CEDAW that grant economic, healthcare and </w:t>
      </w:r>
      <w:r>
        <w:rPr>
          <w:sz w:val="24"/>
          <w:szCs w:val="24"/>
        </w:rPr>
        <w:tab/>
      </w:r>
      <w:r w:rsidRPr="00FD4415">
        <w:rPr>
          <w:sz w:val="24"/>
          <w:szCs w:val="24"/>
        </w:rPr>
        <w:t xml:space="preserve">educational rights to women. What are the monitoring and reinforcement </w:t>
      </w:r>
      <w:r>
        <w:rPr>
          <w:sz w:val="24"/>
          <w:szCs w:val="24"/>
        </w:rPr>
        <w:tab/>
      </w:r>
      <w:r w:rsidRPr="00FD4415">
        <w:rPr>
          <w:sz w:val="24"/>
          <w:szCs w:val="24"/>
        </w:rPr>
        <w:t>mechanisms of CEDAW, and what are their shortcomings?</w:t>
      </w:r>
      <w:r w:rsidRPr="00FD4415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7636E6">
        <w:rPr>
          <w:bCs/>
          <w:sz w:val="24"/>
          <w:szCs w:val="24"/>
        </w:rPr>
        <w:t xml:space="preserve">     </w:t>
      </w:r>
      <w:r w:rsidRPr="00FD4415">
        <w:rPr>
          <w:b/>
          <w:sz w:val="24"/>
          <w:szCs w:val="24"/>
        </w:rPr>
        <w:t>(20)</w:t>
      </w:r>
    </w:p>
    <w:p w:rsidR="001F383F" w:rsidRPr="00FD4415" w:rsidRDefault="001F383F" w:rsidP="001F383F">
      <w:pPr>
        <w:tabs>
          <w:tab w:val="left" w:pos="540"/>
          <w:tab w:val="left" w:pos="1800"/>
          <w:tab w:val="left" w:pos="2340"/>
          <w:tab w:val="right" w:pos="7920"/>
        </w:tabs>
        <w:spacing w:after="120" w:line="276" w:lineRule="auto"/>
        <w:ind w:left="547" w:hanging="547"/>
        <w:jc w:val="both"/>
        <w:rPr>
          <w:bCs/>
          <w:sz w:val="24"/>
          <w:szCs w:val="24"/>
        </w:rPr>
      </w:pPr>
    </w:p>
    <w:p w:rsidR="001F383F" w:rsidRPr="00FD4415" w:rsidRDefault="001F383F" w:rsidP="001F383F">
      <w:pPr>
        <w:tabs>
          <w:tab w:val="right" w:pos="9630"/>
        </w:tabs>
        <w:spacing w:after="120"/>
        <w:rPr>
          <w:b/>
          <w:snapToGrid w:val="0"/>
          <w:sz w:val="24"/>
          <w:szCs w:val="24"/>
          <w:lang w:val="en-GB"/>
        </w:rPr>
      </w:pPr>
      <w:r w:rsidRPr="00FD4415">
        <w:rPr>
          <w:b/>
          <w:snapToGrid w:val="0"/>
          <w:sz w:val="24"/>
          <w:szCs w:val="24"/>
          <w:lang w:val="en-GB"/>
        </w:rPr>
        <w:t xml:space="preserve">Total Marks: 100                                                                            </w:t>
      </w:r>
      <w:r w:rsidRPr="00FD4415">
        <w:rPr>
          <w:b/>
          <w:sz w:val="24"/>
          <w:szCs w:val="24"/>
        </w:rPr>
        <w:t>Pass Marks: 50</w:t>
      </w:r>
    </w:p>
    <w:p w:rsidR="001F383F" w:rsidRPr="00FD4415" w:rsidRDefault="001F383F" w:rsidP="001F383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</w:p>
    <w:p w:rsidR="001F383F" w:rsidRPr="00FD4415" w:rsidRDefault="001F383F" w:rsidP="001F383F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 w:rsidRPr="00FD4415">
        <w:rPr>
          <w:b/>
          <w:bCs/>
          <w:sz w:val="24"/>
          <w:szCs w:val="24"/>
        </w:rPr>
        <w:t>ASSIGNMENT No. 2</w:t>
      </w:r>
    </w:p>
    <w:p w:rsidR="001F383F" w:rsidRPr="00FD4415" w:rsidRDefault="001F383F" w:rsidP="001F383F">
      <w:pPr>
        <w:tabs>
          <w:tab w:val="left" w:pos="540"/>
          <w:tab w:val="left" w:pos="1800"/>
          <w:tab w:val="left" w:pos="2340"/>
          <w:tab w:val="right" w:pos="9630"/>
        </w:tabs>
        <w:spacing w:after="120"/>
        <w:ind w:left="547" w:hanging="547"/>
        <w:jc w:val="center"/>
        <w:rPr>
          <w:b/>
          <w:bCs/>
          <w:sz w:val="24"/>
          <w:szCs w:val="24"/>
        </w:rPr>
      </w:pPr>
      <w:r w:rsidRPr="00FD4415">
        <w:rPr>
          <w:b/>
          <w:bCs/>
          <w:sz w:val="24"/>
          <w:szCs w:val="24"/>
        </w:rPr>
        <w:t>(Units 5–9)</w:t>
      </w:r>
    </w:p>
    <w:p w:rsidR="001F383F" w:rsidRDefault="001F383F" w:rsidP="001F383F">
      <w:pPr>
        <w:rPr>
          <w:b/>
          <w:sz w:val="24"/>
          <w:szCs w:val="24"/>
        </w:rPr>
      </w:pPr>
      <w:r w:rsidRPr="00FD4415">
        <w:rPr>
          <w:bCs/>
          <w:sz w:val="24"/>
          <w:szCs w:val="24"/>
        </w:rPr>
        <w:t>Q.1</w:t>
      </w:r>
      <w:r w:rsidRPr="00FD4415">
        <w:rPr>
          <w:bCs/>
          <w:sz w:val="24"/>
          <w:szCs w:val="24"/>
        </w:rPr>
        <w:tab/>
      </w:r>
      <w:r w:rsidR="00C33F5E">
        <w:rPr>
          <w:sz w:val="24"/>
          <w:szCs w:val="24"/>
        </w:rPr>
        <w:t>sheds</w:t>
      </w:r>
      <w:r w:rsidR="00C33F5E" w:rsidRPr="00FD4415">
        <w:rPr>
          <w:sz w:val="24"/>
          <w:szCs w:val="24"/>
        </w:rPr>
        <w:t xml:space="preserve"> </w:t>
      </w:r>
      <w:r w:rsidRPr="00FD4415">
        <w:rPr>
          <w:sz w:val="24"/>
          <w:szCs w:val="24"/>
        </w:rPr>
        <w:t xml:space="preserve">light on the situation of child rights in Pakistan. </w:t>
      </w:r>
      <w:r w:rsidR="00C33F5E">
        <w:rPr>
          <w:sz w:val="24"/>
          <w:szCs w:val="24"/>
        </w:rPr>
        <w:t>Also</w:t>
      </w:r>
      <w:r w:rsidR="00C33F5E" w:rsidRPr="00FD4415">
        <w:rPr>
          <w:sz w:val="24"/>
          <w:szCs w:val="24"/>
        </w:rPr>
        <w:t xml:space="preserve"> </w:t>
      </w:r>
      <w:r w:rsidRPr="00FD4415">
        <w:rPr>
          <w:sz w:val="24"/>
          <w:szCs w:val="24"/>
        </w:rPr>
        <w:t xml:space="preserve">briefly discuss </w:t>
      </w:r>
      <w:r>
        <w:rPr>
          <w:sz w:val="24"/>
          <w:szCs w:val="24"/>
        </w:rPr>
        <w:tab/>
      </w:r>
      <w:r w:rsidRPr="00FD4415">
        <w:rPr>
          <w:sz w:val="24"/>
          <w:szCs w:val="24"/>
        </w:rPr>
        <w:t xml:space="preserve">the steps taken by the government to solve issues of child exploitation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4415">
        <w:rPr>
          <w:sz w:val="24"/>
          <w:szCs w:val="24"/>
        </w:rPr>
        <w:t>abuse.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4415">
        <w:rPr>
          <w:bCs/>
          <w:spacing w:val="-6"/>
          <w:sz w:val="24"/>
          <w:szCs w:val="24"/>
        </w:rPr>
        <w:tab/>
        <w:t> </w:t>
      </w:r>
      <w:r w:rsidR="00C9451F">
        <w:rPr>
          <w:bCs/>
          <w:spacing w:val="-6"/>
          <w:sz w:val="24"/>
          <w:szCs w:val="24"/>
        </w:rPr>
        <w:t xml:space="preserve">    </w:t>
      </w:r>
      <w:r w:rsidRPr="00FD4415">
        <w:rPr>
          <w:b/>
          <w:sz w:val="24"/>
          <w:szCs w:val="24"/>
        </w:rPr>
        <w:t>(20)</w:t>
      </w:r>
    </w:p>
    <w:p w:rsidR="001F383F" w:rsidRPr="00FD4415" w:rsidRDefault="001F383F" w:rsidP="001F383F">
      <w:pPr>
        <w:rPr>
          <w:rFonts w:eastAsia="Calibri"/>
          <w:b/>
          <w:sz w:val="24"/>
          <w:szCs w:val="24"/>
        </w:rPr>
      </w:pPr>
    </w:p>
    <w:p w:rsidR="001F383F" w:rsidRDefault="001F383F" w:rsidP="00C9451F">
      <w:pPr>
        <w:jc w:val="both"/>
        <w:rPr>
          <w:b/>
          <w:sz w:val="24"/>
          <w:szCs w:val="24"/>
        </w:rPr>
      </w:pPr>
      <w:r w:rsidRPr="00FD4415">
        <w:rPr>
          <w:bCs/>
          <w:sz w:val="24"/>
          <w:szCs w:val="24"/>
        </w:rPr>
        <w:t>Q.2</w:t>
      </w:r>
      <w:r w:rsidRPr="00FD4415">
        <w:rPr>
          <w:bCs/>
          <w:sz w:val="24"/>
          <w:szCs w:val="24"/>
        </w:rPr>
        <w:tab/>
      </w:r>
      <w:r w:rsidRPr="00FD4415">
        <w:rPr>
          <w:sz w:val="24"/>
          <w:szCs w:val="24"/>
        </w:rPr>
        <w:t xml:space="preserve">What is the importance of social movements for the protection of human </w:t>
      </w:r>
      <w:r>
        <w:rPr>
          <w:sz w:val="24"/>
          <w:szCs w:val="24"/>
        </w:rPr>
        <w:tab/>
      </w:r>
      <w:r w:rsidRPr="00FD4415">
        <w:rPr>
          <w:sz w:val="24"/>
          <w:szCs w:val="24"/>
        </w:rPr>
        <w:t xml:space="preserve">rights? Explain in the context of </w:t>
      </w:r>
      <w:r w:rsidR="00C33F5E">
        <w:rPr>
          <w:sz w:val="24"/>
          <w:szCs w:val="24"/>
        </w:rPr>
        <w:t xml:space="preserve">the </w:t>
      </w:r>
      <w:r w:rsidRPr="00FD4415">
        <w:rPr>
          <w:sz w:val="24"/>
          <w:szCs w:val="24"/>
        </w:rPr>
        <w:t>Arab Spring.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4415">
        <w:rPr>
          <w:bCs/>
          <w:sz w:val="24"/>
          <w:szCs w:val="24"/>
        </w:rPr>
        <w:tab/>
      </w:r>
      <w:r w:rsidR="00C9451F">
        <w:rPr>
          <w:bCs/>
          <w:sz w:val="24"/>
          <w:szCs w:val="24"/>
        </w:rPr>
        <w:t xml:space="preserve">    </w:t>
      </w:r>
      <w:r w:rsidRPr="00FD4415">
        <w:rPr>
          <w:b/>
          <w:sz w:val="24"/>
          <w:szCs w:val="24"/>
        </w:rPr>
        <w:t>(20)</w:t>
      </w:r>
    </w:p>
    <w:p w:rsidR="001F383F" w:rsidRPr="00FD4415" w:rsidRDefault="001F383F" w:rsidP="001F383F">
      <w:pPr>
        <w:rPr>
          <w:rFonts w:eastAsia="Calibri"/>
          <w:b/>
          <w:sz w:val="24"/>
          <w:szCs w:val="24"/>
        </w:rPr>
      </w:pPr>
    </w:p>
    <w:p w:rsidR="001F383F" w:rsidRDefault="001F383F" w:rsidP="00C9451F">
      <w:pPr>
        <w:ind w:right="-90"/>
        <w:jc w:val="both"/>
        <w:rPr>
          <w:b/>
          <w:sz w:val="24"/>
          <w:szCs w:val="24"/>
        </w:rPr>
      </w:pPr>
      <w:r w:rsidRPr="00FD4415">
        <w:rPr>
          <w:bCs/>
          <w:sz w:val="24"/>
          <w:szCs w:val="24"/>
        </w:rPr>
        <w:t>Q.3</w:t>
      </w:r>
      <w:r w:rsidRPr="00FD4415">
        <w:rPr>
          <w:bCs/>
          <w:sz w:val="24"/>
          <w:szCs w:val="24"/>
        </w:rPr>
        <w:tab/>
      </w:r>
      <w:r w:rsidRPr="00FD4415">
        <w:rPr>
          <w:sz w:val="24"/>
          <w:szCs w:val="24"/>
        </w:rPr>
        <w:t xml:space="preserve">What is the relationship between law and human rights? What is the </w:t>
      </w:r>
      <w:r>
        <w:rPr>
          <w:sz w:val="24"/>
          <w:szCs w:val="24"/>
        </w:rPr>
        <w:tab/>
      </w:r>
      <w:r w:rsidRPr="00FD4415">
        <w:rPr>
          <w:sz w:val="24"/>
          <w:szCs w:val="24"/>
        </w:rPr>
        <w:t xml:space="preserve">importance of law and legal </w:t>
      </w:r>
      <w:r w:rsidR="00C33F5E">
        <w:rPr>
          <w:sz w:val="24"/>
          <w:szCs w:val="24"/>
        </w:rPr>
        <w:t>institutions</w:t>
      </w:r>
      <w:r w:rsidR="00C33F5E" w:rsidRPr="00FD4415">
        <w:rPr>
          <w:sz w:val="24"/>
          <w:szCs w:val="24"/>
        </w:rPr>
        <w:t xml:space="preserve"> </w:t>
      </w:r>
      <w:r w:rsidRPr="00FD4415">
        <w:rPr>
          <w:sz w:val="24"/>
          <w:szCs w:val="24"/>
        </w:rPr>
        <w:t>in securing human rights?</w:t>
      </w:r>
      <w:r w:rsidRPr="00FD4415">
        <w:rPr>
          <w:bCs/>
          <w:spacing w:val="-6"/>
          <w:sz w:val="24"/>
          <w:szCs w:val="24"/>
        </w:rPr>
        <w:tab/>
      </w:r>
      <w:r w:rsidR="00C9451F">
        <w:rPr>
          <w:bCs/>
          <w:spacing w:val="-6"/>
          <w:sz w:val="24"/>
          <w:szCs w:val="24"/>
        </w:rPr>
        <w:t xml:space="preserve">   </w:t>
      </w:r>
      <w:r w:rsidRPr="00FD4415">
        <w:rPr>
          <w:bCs/>
          <w:sz w:val="24"/>
          <w:szCs w:val="24"/>
        </w:rPr>
        <w:t xml:space="preserve"> </w:t>
      </w:r>
      <w:r w:rsidR="00C9451F">
        <w:rPr>
          <w:bCs/>
          <w:sz w:val="24"/>
          <w:szCs w:val="24"/>
        </w:rPr>
        <w:t xml:space="preserve"> </w:t>
      </w:r>
      <w:r w:rsidRPr="00FD4415">
        <w:rPr>
          <w:b/>
          <w:sz w:val="24"/>
          <w:szCs w:val="24"/>
        </w:rPr>
        <w:t>(20)</w:t>
      </w:r>
    </w:p>
    <w:p w:rsidR="001F383F" w:rsidRPr="00FD4415" w:rsidRDefault="001F383F" w:rsidP="001F383F">
      <w:pPr>
        <w:rPr>
          <w:sz w:val="24"/>
          <w:szCs w:val="24"/>
        </w:rPr>
      </w:pPr>
    </w:p>
    <w:p w:rsidR="001F383F" w:rsidRDefault="001F383F" w:rsidP="00C9451F">
      <w:pPr>
        <w:pStyle w:val="Bodytext20"/>
        <w:shd w:val="clear" w:color="auto" w:fill="auto"/>
        <w:spacing w:after="58" w:line="257" w:lineRule="exact"/>
        <w:ind w:firstLine="0"/>
        <w:jc w:val="both"/>
        <w:rPr>
          <w:b/>
          <w:sz w:val="24"/>
          <w:szCs w:val="24"/>
        </w:rPr>
      </w:pPr>
      <w:r w:rsidRPr="00FD4415">
        <w:rPr>
          <w:bCs/>
          <w:sz w:val="24"/>
          <w:szCs w:val="24"/>
        </w:rPr>
        <w:t>Q.4</w:t>
      </w:r>
      <w:r>
        <w:rPr>
          <w:bCs/>
          <w:sz w:val="24"/>
          <w:szCs w:val="24"/>
        </w:rPr>
        <w:tab/>
      </w:r>
      <w:r w:rsidRPr="00FD4415">
        <w:rPr>
          <w:sz w:val="24"/>
          <w:szCs w:val="24"/>
        </w:rPr>
        <w:t xml:space="preserve">Differentiate between peace and conflict. How does the absence of peace </w:t>
      </w:r>
      <w:r>
        <w:rPr>
          <w:sz w:val="24"/>
          <w:szCs w:val="24"/>
        </w:rPr>
        <w:tab/>
      </w:r>
      <w:r w:rsidRPr="00FD4415">
        <w:rPr>
          <w:sz w:val="24"/>
          <w:szCs w:val="24"/>
        </w:rPr>
        <w:t xml:space="preserve">lead to human rights </w:t>
      </w:r>
      <w:r w:rsidR="00C33F5E">
        <w:rPr>
          <w:sz w:val="24"/>
          <w:szCs w:val="24"/>
        </w:rPr>
        <w:t>violations</w:t>
      </w:r>
      <w:r w:rsidRPr="00FD4415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4415">
        <w:rPr>
          <w:sz w:val="24"/>
          <w:szCs w:val="24"/>
        </w:rPr>
        <w:tab/>
      </w:r>
      <w:r w:rsidRPr="00FD4415">
        <w:rPr>
          <w:bCs/>
          <w:sz w:val="24"/>
          <w:szCs w:val="24"/>
        </w:rPr>
        <w:tab/>
      </w:r>
      <w:r w:rsidR="00C9451F">
        <w:rPr>
          <w:bCs/>
          <w:sz w:val="24"/>
          <w:szCs w:val="24"/>
        </w:rPr>
        <w:t xml:space="preserve">    </w:t>
      </w:r>
      <w:r w:rsidRPr="00FD4415">
        <w:rPr>
          <w:b/>
          <w:sz w:val="24"/>
          <w:szCs w:val="24"/>
        </w:rPr>
        <w:t>(20)</w:t>
      </w:r>
    </w:p>
    <w:p w:rsidR="001F383F" w:rsidRPr="00FD4415" w:rsidRDefault="001F383F" w:rsidP="001F383F">
      <w:pPr>
        <w:pStyle w:val="Bodytext20"/>
        <w:shd w:val="clear" w:color="auto" w:fill="auto"/>
        <w:spacing w:after="58" w:line="257" w:lineRule="exact"/>
        <w:ind w:firstLine="0"/>
        <w:rPr>
          <w:sz w:val="24"/>
          <w:szCs w:val="24"/>
        </w:rPr>
      </w:pPr>
    </w:p>
    <w:p w:rsidR="001F383F" w:rsidRPr="00FD4415" w:rsidRDefault="001F383F" w:rsidP="00C9451F">
      <w:pPr>
        <w:ind w:right="-90"/>
        <w:jc w:val="both"/>
        <w:rPr>
          <w:rFonts w:eastAsia="Calibri"/>
          <w:b/>
          <w:sz w:val="24"/>
          <w:szCs w:val="24"/>
        </w:rPr>
      </w:pPr>
      <w:r w:rsidRPr="00FD4415">
        <w:rPr>
          <w:bCs/>
          <w:sz w:val="24"/>
          <w:szCs w:val="24"/>
        </w:rPr>
        <w:t xml:space="preserve">Q.5 </w:t>
      </w:r>
      <w:r>
        <w:rPr>
          <w:bCs/>
          <w:sz w:val="24"/>
          <w:szCs w:val="24"/>
        </w:rPr>
        <w:tab/>
      </w:r>
      <w:r w:rsidRPr="00FD4415">
        <w:rPr>
          <w:sz w:val="24"/>
          <w:szCs w:val="24"/>
        </w:rPr>
        <w:t>Explain the different types of NGOs with examples. Also</w:t>
      </w:r>
      <w:r w:rsidR="00C33F5E">
        <w:rPr>
          <w:sz w:val="24"/>
          <w:szCs w:val="24"/>
        </w:rPr>
        <w:t>,</w:t>
      </w:r>
      <w:r w:rsidRPr="00FD4415">
        <w:rPr>
          <w:sz w:val="24"/>
          <w:szCs w:val="24"/>
        </w:rPr>
        <w:t xml:space="preserve"> describe the </w:t>
      </w:r>
      <w:r>
        <w:rPr>
          <w:sz w:val="24"/>
          <w:szCs w:val="24"/>
        </w:rPr>
        <w:tab/>
      </w:r>
      <w:r w:rsidRPr="00FD4415">
        <w:rPr>
          <w:sz w:val="24"/>
          <w:szCs w:val="24"/>
        </w:rPr>
        <w:t>relationship between NGOs and TNCs.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4415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ab/>
      </w:r>
      <w:r w:rsidR="00C9451F">
        <w:rPr>
          <w:bCs/>
          <w:sz w:val="24"/>
          <w:szCs w:val="24"/>
        </w:rPr>
        <w:t xml:space="preserve">   </w:t>
      </w:r>
      <w:r w:rsidRPr="00FD4415">
        <w:rPr>
          <w:bCs/>
          <w:sz w:val="24"/>
          <w:szCs w:val="24"/>
        </w:rPr>
        <w:t xml:space="preserve"> </w:t>
      </w:r>
      <w:r w:rsidRPr="00FD4415">
        <w:rPr>
          <w:b/>
          <w:sz w:val="24"/>
          <w:szCs w:val="24"/>
        </w:rPr>
        <w:t>(20)</w:t>
      </w:r>
    </w:p>
    <w:p w:rsidR="0038619F" w:rsidRPr="00F37754" w:rsidRDefault="0038619F" w:rsidP="00DA3704">
      <w:pPr>
        <w:rPr>
          <w:sz w:val="24"/>
          <w:szCs w:val="24"/>
        </w:rPr>
      </w:pPr>
    </w:p>
    <w:p w:rsidR="00F365E6" w:rsidRPr="007908A3" w:rsidRDefault="00F365E6" w:rsidP="007908A3">
      <w:pPr>
        <w:rPr>
          <w:bCs/>
          <w:sz w:val="24"/>
          <w:szCs w:val="24"/>
        </w:rPr>
      </w:pPr>
    </w:p>
    <w:sectPr w:rsidR="00F365E6" w:rsidRPr="007908A3" w:rsidSect="00DB5757">
      <w:pgSz w:w="12240" w:h="15840" w:code="1"/>
      <w:pgMar w:top="2160" w:right="2160" w:bottom="2160" w:left="2160" w:header="0" w:footer="165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7D7"/>
    <w:rsid w:val="00011884"/>
    <w:rsid w:val="000275AC"/>
    <w:rsid w:val="00055064"/>
    <w:rsid w:val="000871D7"/>
    <w:rsid w:val="000A1E52"/>
    <w:rsid w:val="000A2AF3"/>
    <w:rsid w:val="000A7B85"/>
    <w:rsid w:val="000B0F71"/>
    <w:rsid w:val="001353EA"/>
    <w:rsid w:val="001639C4"/>
    <w:rsid w:val="001B5599"/>
    <w:rsid w:val="001F383F"/>
    <w:rsid w:val="0026541C"/>
    <w:rsid w:val="00265D01"/>
    <w:rsid w:val="002721C4"/>
    <w:rsid w:val="002A021B"/>
    <w:rsid w:val="002A7676"/>
    <w:rsid w:val="002D3106"/>
    <w:rsid w:val="00312F78"/>
    <w:rsid w:val="00342D98"/>
    <w:rsid w:val="00346754"/>
    <w:rsid w:val="003631D6"/>
    <w:rsid w:val="0037643F"/>
    <w:rsid w:val="0038619F"/>
    <w:rsid w:val="003B6310"/>
    <w:rsid w:val="003D3205"/>
    <w:rsid w:val="0041199D"/>
    <w:rsid w:val="0041417D"/>
    <w:rsid w:val="00421946"/>
    <w:rsid w:val="004B57D7"/>
    <w:rsid w:val="004C2E13"/>
    <w:rsid w:val="00541F07"/>
    <w:rsid w:val="005551A0"/>
    <w:rsid w:val="005D1695"/>
    <w:rsid w:val="005D2A61"/>
    <w:rsid w:val="005E66ED"/>
    <w:rsid w:val="006007B5"/>
    <w:rsid w:val="00602223"/>
    <w:rsid w:val="0063151B"/>
    <w:rsid w:val="00682120"/>
    <w:rsid w:val="006B50B4"/>
    <w:rsid w:val="006C4C95"/>
    <w:rsid w:val="006D638B"/>
    <w:rsid w:val="006F147E"/>
    <w:rsid w:val="00713449"/>
    <w:rsid w:val="0071463C"/>
    <w:rsid w:val="0073259F"/>
    <w:rsid w:val="00753909"/>
    <w:rsid w:val="007636E6"/>
    <w:rsid w:val="007908A3"/>
    <w:rsid w:val="007D448A"/>
    <w:rsid w:val="00812929"/>
    <w:rsid w:val="00820B2E"/>
    <w:rsid w:val="00841D69"/>
    <w:rsid w:val="00873597"/>
    <w:rsid w:val="0089672C"/>
    <w:rsid w:val="008E0496"/>
    <w:rsid w:val="008F52EB"/>
    <w:rsid w:val="00923EC2"/>
    <w:rsid w:val="00977C46"/>
    <w:rsid w:val="00977EE4"/>
    <w:rsid w:val="009868AF"/>
    <w:rsid w:val="0099675D"/>
    <w:rsid w:val="009C3A53"/>
    <w:rsid w:val="009C7F04"/>
    <w:rsid w:val="009D5650"/>
    <w:rsid w:val="009E0173"/>
    <w:rsid w:val="009E0C6B"/>
    <w:rsid w:val="00A0310F"/>
    <w:rsid w:val="00A03D58"/>
    <w:rsid w:val="00A16398"/>
    <w:rsid w:val="00A620E5"/>
    <w:rsid w:val="00A70B77"/>
    <w:rsid w:val="00AA0DF2"/>
    <w:rsid w:val="00AC4D3F"/>
    <w:rsid w:val="00AD00D4"/>
    <w:rsid w:val="00AE2B00"/>
    <w:rsid w:val="00AF50F4"/>
    <w:rsid w:val="00B12B9B"/>
    <w:rsid w:val="00B43BB0"/>
    <w:rsid w:val="00B45E9C"/>
    <w:rsid w:val="00B52D4A"/>
    <w:rsid w:val="00B635BC"/>
    <w:rsid w:val="00B81716"/>
    <w:rsid w:val="00BA3581"/>
    <w:rsid w:val="00BE695E"/>
    <w:rsid w:val="00C03EA3"/>
    <w:rsid w:val="00C2140A"/>
    <w:rsid w:val="00C33F5E"/>
    <w:rsid w:val="00C3535B"/>
    <w:rsid w:val="00C67142"/>
    <w:rsid w:val="00C9451F"/>
    <w:rsid w:val="00CA2E2A"/>
    <w:rsid w:val="00CA3226"/>
    <w:rsid w:val="00CD4225"/>
    <w:rsid w:val="00D22DE1"/>
    <w:rsid w:val="00D43D62"/>
    <w:rsid w:val="00D610DA"/>
    <w:rsid w:val="00D93873"/>
    <w:rsid w:val="00DA3704"/>
    <w:rsid w:val="00DA7917"/>
    <w:rsid w:val="00DB5757"/>
    <w:rsid w:val="00DC3D57"/>
    <w:rsid w:val="00E37B79"/>
    <w:rsid w:val="00E54D1C"/>
    <w:rsid w:val="00E7488B"/>
    <w:rsid w:val="00EA0D98"/>
    <w:rsid w:val="00EB34CB"/>
    <w:rsid w:val="00ED1291"/>
    <w:rsid w:val="00EE1C9B"/>
    <w:rsid w:val="00F365E6"/>
    <w:rsid w:val="00F37371"/>
    <w:rsid w:val="00F45EF0"/>
    <w:rsid w:val="00F568E2"/>
    <w:rsid w:val="00F832B5"/>
    <w:rsid w:val="00F86957"/>
    <w:rsid w:val="00F869BC"/>
    <w:rsid w:val="00F94184"/>
    <w:rsid w:val="00FA2923"/>
    <w:rsid w:val="00FA5446"/>
    <w:rsid w:val="00F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E6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65E6"/>
    <w:pPr>
      <w:keepNext/>
      <w:ind w:left="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F365E6"/>
    <w:rPr>
      <w:rFonts w:ascii="Times New Roman" w:eastAsia="Times New Roman" w:hAnsi="Times New Roman" w:cs="Times New Roman"/>
      <w:b/>
      <w:kern w:val="0"/>
      <w:sz w:val="24"/>
      <w:szCs w:val="20"/>
      <w:lang w:val="en-US"/>
    </w:rPr>
  </w:style>
  <w:style w:type="paragraph" w:styleId="Footer">
    <w:name w:val="footer"/>
    <w:basedOn w:val="Normal"/>
    <w:link w:val="FooterChar"/>
    <w:semiHidden/>
    <w:unhideWhenUsed/>
    <w:rsid w:val="00F365E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F365E6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Bodytext4NotBold">
    <w:name w:val="Body text (4) + Not Bold"/>
    <w:rsid w:val="00B43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Bold">
    <w:name w:val="Body text (2) + Bold"/>
    <w:aliases w:val="Italic"/>
    <w:rsid w:val="00B43B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link w:val="Bodytext20"/>
    <w:rsid w:val="00B43BB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43BB0"/>
    <w:pPr>
      <w:widowControl w:val="0"/>
      <w:shd w:val="clear" w:color="auto" w:fill="FFFFFF"/>
      <w:spacing w:after="240" w:line="269" w:lineRule="exact"/>
      <w:ind w:hanging="1380"/>
    </w:pPr>
    <w:rPr>
      <w:sz w:val="22"/>
      <w:szCs w:val="22"/>
      <w:lang/>
    </w:rPr>
  </w:style>
  <w:style w:type="paragraph" w:styleId="Revision">
    <w:name w:val="Revision"/>
    <w:hidden/>
    <w:uiPriority w:val="99"/>
    <w:semiHidden/>
    <w:rsid w:val="00F8695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Yousaf</dc:creator>
  <cp:keywords/>
  <cp:lastModifiedBy>Usman</cp:lastModifiedBy>
  <cp:revision>2</cp:revision>
  <dcterms:created xsi:type="dcterms:W3CDTF">2025-05-02T15:16:00Z</dcterms:created>
  <dcterms:modified xsi:type="dcterms:W3CDTF">2025-05-02T15:16:00Z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2c18777f6f8813010598d4a6fe96191f49a4c5e9718d1803736e502a407494ea</vt:lpwstr>
  </property>
</Properties>
</file>