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C1" w:rsidRPr="00A54362" w:rsidRDefault="008A6FC1" w:rsidP="008A6FC1">
      <w:pPr>
        <w:jc w:val="center"/>
        <w:rPr>
          <w:b/>
          <w:snapToGrid w:val="0"/>
          <w:sz w:val="30"/>
          <w:szCs w:val="30"/>
          <w:lang w:val="en-GB"/>
        </w:rPr>
      </w:pPr>
      <w:bookmarkStart w:id="0" w:name="_Hlk188361795"/>
      <w:r w:rsidRPr="00A54362">
        <w:rPr>
          <w:b/>
          <w:snapToGrid w:val="0"/>
          <w:sz w:val="30"/>
          <w:szCs w:val="30"/>
          <w:lang w:val="en-GB"/>
        </w:rPr>
        <w:t>ALLAMA IQBAL OPEN UNIVERSITY, ISLAMABAD</w:t>
      </w:r>
    </w:p>
    <w:p w:rsidR="008A6FC1" w:rsidRPr="00A54362" w:rsidRDefault="008A6FC1" w:rsidP="008A6FC1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lang w:val="en-GB"/>
        </w:rPr>
      </w:pPr>
      <w:r w:rsidRPr="00A54362">
        <w:rPr>
          <w:b/>
          <w:snapToGrid w:val="0"/>
          <w:lang w:val="en-GB"/>
        </w:rPr>
        <w:t xml:space="preserve">  (Department of Educational Planning, Policy Studies &amp; Leadership)</w:t>
      </w:r>
    </w:p>
    <w:p w:rsidR="008A6FC1" w:rsidRDefault="004F2D91" w:rsidP="008A6FC1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2" o:spid="_x0000_s1026" style="position:absolute;left:0;text-align:left;margin-left:-.45pt;margin-top:12.25pt;width:401.9pt;height:10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" filled="f" strokeweight="1.5pt"/>
        </w:pict>
      </w:r>
    </w:p>
    <w:p w:rsidR="008A6FC1" w:rsidRPr="00A54362" w:rsidRDefault="008A6FC1" w:rsidP="008A6FC1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 w:rsidRPr="00A54362">
        <w:rPr>
          <w:b/>
          <w:sz w:val="28"/>
        </w:rPr>
        <w:t>WARNING</w:t>
      </w:r>
    </w:p>
    <w:p w:rsidR="008A6FC1" w:rsidRPr="00A54362" w:rsidRDefault="008A6FC1" w:rsidP="008A6FC1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>PLAGIARISM OR HIRING OF GHOST WRITER(S) FOR SOLVING THE ASSIGNMENT(S) WILL DEBAR THE STUDENT FROM AWARD OF DEGREE/CERTIFICATE, IF FOUND AT ANY STAGE.</w:t>
      </w:r>
    </w:p>
    <w:p w:rsidR="008A6FC1" w:rsidRPr="00A54362" w:rsidRDefault="008A6FC1" w:rsidP="008A6FC1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 xml:space="preserve">SUBMITTING ASSIGNMENTS BORROWED OR STOLEN FROM OTHER(S) AS ONE’S OWN WILL BE PENALIZED AS DEFINED IN </w:t>
      </w:r>
      <w:bookmarkEnd w:id="0"/>
      <w:r w:rsidRPr="00A54362">
        <w:rPr>
          <w:b/>
        </w:rPr>
        <w:t>“AIOU PLAGIARISM POLICY”.</w:t>
      </w:r>
    </w:p>
    <w:p w:rsidR="008A6FC1" w:rsidRPr="00365F0D" w:rsidRDefault="008A6FC1" w:rsidP="008A6FC1">
      <w:pPr>
        <w:jc w:val="both"/>
        <w:rPr>
          <w:b/>
          <w:sz w:val="12"/>
          <w:szCs w:val="12"/>
        </w:rPr>
      </w:pPr>
    </w:p>
    <w:p w:rsidR="008A6FC1" w:rsidRDefault="008A6FC1" w:rsidP="008A6FC1">
      <w:pPr>
        <w:jc w:val="both"/>
        <w:rPr>
          <w:b/>
          <w:bCs/>
          <w:spacing w:val="-4"/>
        </w:rPr>
      </w:pPr>
    </w:p>
    <w:p w:rsidR="008A6FC1" w:rsidRPr="00A54362" w:rsidRDefault="008A6FC1" w:rsidP="008A6FC1">
      <w:pPr>
        <w:jc w:val="both"/>
        <w:rPr>
          <w:b/>
          <w:bCs/>
          <w:color w:val="000000"/>
        </w:rPr>
      </w:pPr>
      <w:r w:rsidRPr="00A54362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Educational Research and Statistics-</w:t>
      </w:r>
      <w:r w:rsidRPr="00A54362">
        <w:rPr>
          <w:b/>
          <w:bCs/>
          <w:spacing w:val="-4"/>
        </w:rPr>
        <w:t>I</w:t>
      </w:r>
      <w:r>
        <w:rPr>
          <w:b/>
          <w:bCs/>
          <w:spacing w:val="-4"/>
        </w:rPr>
        <w:t>I</w:t>
      </w:r>
      <w:r w:rsidRPr="00A54362">
        <w:rPr>
          <w:b/>
          <w:bCs/>
          <w:spacing w:val="-4"/>
        </w:rPr>
        <w:t xml:space="preserve"> (65</w:t>
      </w:r>
      <w:r>
        <w:rPr>
          <w:b/>
          <w:bCs/>
          <w:spacing w:val="-4"/>
        </w:rPr>
        <w:t>70</w:t>
      </w:r>
      <w:r w:rsidRPr="00A54362">
        <w:rPr>
          <w:b/>
          <w:bCs/>
          <w:spacing w:val="-4"/>
        </w:rPr>
        <w:t>)</w:t>
      </w:r>
      <w:r>
        <w:rPr>
          <w:b/>
          <w:bCs/>
          <w:spacing w:val="-4"/>
        </w:rPr>
        <w:t xml:space="preserve">       </w:t>
      </w:r>
      <w:r w:rsidRPr="00A54362">
        <w:rPr>
          <w:b/>
          <w:bCs/>
          <w:color w:val="000000"/>
        </w:rPr>
        <w:t>Semester:</w:t>
      </w:r>
      <w:r>
        <w:rPr>
          <w:b/>
          <w:bCs/>
          <w:color w:val="000000"/>
        </w:rPr>
        <w:t xml:space="preserve"> </w:t>
      </w:r>
      <w:r w:rsidRPr="00A54362">
        <w:rPr>
          <w:b/>
          <w:bCs/>
          <w:color w:val="000000"/>
        </w:rPr>
        <w:t>Spring, 202</w:t>
      </w:r>
      <w:r>
        <w:rPr>
          <w:b/>
          <w:bCs/>
          <w:color w:val="000000"/>
        </w:rPr>
        <w:t>5</w:t>
      </w:r>
    </w:p>
    <w:p w:rsidR="008A6FC1" w:rsidRPr="00A54362" w:rsidRDefault="008A6FC1" w:rsidP="008A6FC1">
      <w:pPr>
        <w:spacing w:after="240"/>
        <w:rPr>
          <w:b/>
          <w:bCs/>
          <w:color w:val="000000"/>
        </w:rPr>
      </w:pPr>
      <w:r w:rsidRPr="00A54362">
        <w:rPr>
          <w:b/>
          <w:bCs/>
          <w:color w:val="000000"/>
        </w:rPr>
        <w:t xml:space="preserve">Level: MA-EPM       </w:t>
      </w:r>
    </w:p>
    <w:p w:rsidR="008A6FC1" w:rsidRPr="00000365" w:rsidRDefault="008A6FC1" w:rsidP="008A6FC1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003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8A6FC1" w:rsidRPr="00000365" w:rsidRDefault="008A6FC1" w:rsidP="008A6FC1">
      <w:pPr>
        <w:tabs>
          <w:tab w:val="left" w:pos="540"/>
        </w:tabs>
        <w:ind w:left="540" w:hanging="540"/>
        <w:jc w:val="both"/>
      </w:pPr>
      <w:r w:rsidRPr="00000365">
        <w:t>1.</w:t>
      </w:r>
      <w:r w:rsidRPr="00000365">
        <w:tab/>
        <w:t>All questions are compulsory and carry equal marks but within a question the marks are distributed according to its requirements.</w:t>
      </w:r>
    </w:p>
    <w:p w:rsidR="008A6FC1" w:rsidRPr="00000365" w:rsidRDefault="008A6FC1" w:rsidP="008A6FC1">
      <w:pPr>
        <w:tabs>
          <w:tab w:val="left" w:pos="540"/>
        </w:tabs>
        <w:ind w:left="540" w:hanging="540"/>
        <w:jc w:val="both"/>
      </w:pPr>
      <w:r w:rsidRPr="00000365">
        <w:t>2.</w:t>
      </w:r>
      <w:r w:rsidRPr="00000365">
        <w:tab/>
        <w:t>Read the question carefully and then answer it according to the requirements of the questions.</w:t>
      </w:r>
    </w:p>
    <w:p w:rsidR="008A6FC1" w:rsidRPr="00000365" w:rsidRDefault="008A6FC1" w:rsidP="008A6FC1">
      <w:pPr>
        <w:tabs>
          <w:tab w:val="left" w:pos="540"/>
        </w:tabs>
        <w:ind w:left="540" w:hanging="540"/>
        <w:jc w:val="both"/>
      </w:pPr>
      <w:r w:rsidRPr="00000365">
        <w:t>3.</w:t>
      </w:r>
      <w:r w:rsidRPr="00000365">
        <w:tab/>
        <w:t>Avoid irrelevant discussion/information and reproducing from books, study guide or allied material.</w:t>
      </w:r>
    </w:p>
    <w:p w:rsidR="008A6FC1" w:rsidRPr="00000365" w:rsidRDefault="008A6FC1" w:rsidP="008A6FC1">
      <w:pPr>
        <w:tabs>
          <w:tab w:val="left" w:pos="540"/>
        </w:tabs>
        <w:ind w:left="540" w:hanging="540"/>
        <w:jc w:val="both"/>
      </w:pPr>
      <w:r w:rsidRPr="00000365">
        <w:t>4.</w:t>
      </w:r>
      <w:r w:rsidRPr="00000365">
        <w:tab/>
        <w:t xml:space="preserve">Handwritten scanned assignments are not acceptable. </w:t>
      </w:r>
    </w:p>
    <w:p w:rsidR="008A6FC1" w:rsidRPr="00000365" w:rsidRDefault="008A6FC1" w:rsidP="008A6FC1">
      <w:pPr>
        <w:tabs>
          <w:tab w:val="left" w:pos="540"/>
        </w:tabs>
        <w:ind w:left="540" w:hanging="540"/>
        <w:jc w:val="both"/>
      </w:pPr>
      <w:r w:rsidRPr="00000365">
        <w:t>5.</w:t>
      </w:r>
      <w:r w:rsidRPr="00000365">
        <w:tab/>
        <w:t>Upload your typed (in Word or PDF format) assignments on or before the due date.</w:t>
      </w:r>
    </w:p>
    <w:p w:rsidR="008A6FC1" w:rsidRPr="00000365" w:rsidRDefault="008A6FC1" w:rsidP="008A6FC1">
      <w:pPr>
        <w:tabs>
          <w:tab w:val="left" w:pos="540"/>
        </w:tabs>
        <w:ind w:left="540" w:hanging="540"/>
        <w:jc w:val="both"/>
      </w:pPr>
      <w:r w:rsidRPr="00000365">
        <w:t>6.</w:t>
      </w:r>
      <w:r w:rsidRPr="00000365">
        <w:tab/>
        <w:t>Your own analysis and synthesis will be appreciated.</w:t>
      </w:r>
    </w:p>
    <w:p w:rsidR="008A6FC1" w:rsidRPr="00000365" w:rsidRDefault="008A6FC1" w:rsidP="008A6FC1">
      <w:pPr>
        <w:tabs>
          <w:tab w:val="left" w:pos="540"/>
        </w:tabs>
        <w:ind w:left="540" w:hanging="540"/>
        <w:jc w:val="both"/>
      </w:pPr>
      <w:r w:rsidRPr="00000365">
        <w:t>7.</w:t>
      </w:r>
      <w:r w:rsidRPr="00000365">
        <w:tab/>
        <w:t>Late assignments can’t be uploaded at LMS.</w:t>
      </w:r>
    </w:p>
    <w:p w:rsidR="008A6FC1" w:rsidRPr="00A54362" w:rsidRDefault="008A6FC1" w:rsidP="008A6FC1">
      <w:pPr>
        <w:tabs>
          <w:tab w:val="left" w:pos="540"/>
        </w:tabs>
        <w:ind w:left="540" w:hanging="540"/>
        <w:jc w:val="both"/>
      </w:pPr>
      <w:r w:rsidRPr="00000365">
        <w:t>8.</w:t>
      </w:r>
      <w:r w:rsidRPr="0000036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8A6FC1" w:rsidRPr="00A54362" w:rsidRDefault="008A6FC1" w:rsidP="008A6FC1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8A6FC1" w:rsidRPr="0088126C" w:rsidRDefault="008A6FC1" w:rsidP="008A6FC1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ASSIGNMENT No. 1</w:t>
      </w:r>
    </w:p>
    <w:p w:rsidR="008A6FC1" w:rsidRDefault="008A6FC1" w:rsidP="008A6FC1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(Units 1-</w:t>
      </w:r>
      <w:r>
        <w:rPr>
          <w:b/>
        </w:rPr>
        <w:t>4</w:t>
      </w:r>
      <w:r w:rsidRPr="0088126C">
        <w:rPr>
          <w:b/>
        </w:rPr>
        <w:t>)</w:t>
      </w:r>
    </w:p>
    <w:p w:rsidR="009535C3" w:rsidRDefault="009535C3" w:rsidP="008A6FC1">
      <w:pPr>
        <w:tabs>
          <w:tab w:val="left" w:pos="540"/>
          <w:tab w:val="right" w:pos="7920"/>
        </w:tabs>
        <w:jc w:val="center"/>
        <w:rPr>
          <w:b/>
        </w:rPr>
      </w:pPr>
    </w:p>
    <w:p w:rsidR="00856D42" w:rsidRDefault="008A6FC1" w:rsidP="009D429B">
      <w:pPr>
        <w:spacing w:after="120"/>
        <w:rPr>
          <w:b/>
          <w:bCs/>
          <w:i/>
          <w:iCs/>
          <w:sz w:val="22"/>
          <w:szCs w:val="22"/>
        </w:rPr>
      </w:pPr>
      <w:r w:rsidRPr="00B95A05">
        <w:rPr>
          <w:b/>
          <w:bCs/>
          <w:i/>
          <w:iCs/>
          <w:sz w:val="22"/>
          <w:szCs w:val="22"/>
        </w:rPr>
        <w:t>Note: All questions carry equal marks.</w:t>
      </w: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  <w:t xml:space="preserve">What are statistical methods, and how do researchers use them to </w:t>
      </w:r>
      <w:r w:rsidR="001E1E0F">
        <w:rPr>
          <w:rFonts w:eastAsia="Calibri"/>
          <w:sz w:val="22"/>
          <w:szCs w:val="22"/>
        </w:rPr>
        <w:t>analyze</w:t>
      </w:r>
      <w:r>
        <w:rPr>
          <w:rFonts w:eastAsia="Calibri"/>
          <w:sz w:val="22"/>
          <w:szCs w:val="22"/>
        </w:rPr>
        <w:t xml:space="preserve"> data in studies?</w:t>
      </w:r>
      <w:r>
        <w:rPr>
          <w:rFonts w:eastAsia="Calibri"/>
          <w:b/>
          <w:sz w:val="22"/>
          <w:szCs w:val="22"/>
        </w:rPr>
        <w:tab/>
        <w:t>(20)</w:t>
      </w: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12"/>
          <w:szCs w:val="12"/>
        </w:rPr>
      </w:pPr>
      <w:r>
        <w:rPr>
          <w:rFonts w:eastAsia="Calibri"/>
          <w:sz w:val="12"/>
          <w:szCs w:val="12"/>
        </w:rPr>
        <w:tab/>
      </w:r>
      <w:r>
        <w:rPr>
          <w:rFonts w:eastAsia="Calibri"/>
          <w:sz w:val="12"/>
          <w:szCs w:val="12"/>
        </w:rPr>
        <w:tab/>
      </w:r>
    </w:p>
    <w:p w:rsidR="00856D42" w:rsidRDefault="00856D42" w:rsidP="00856D42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sz w:val="22"/>
          <w:szCs w:val="22"/>
        </w:rPr>
        <w:lastRenderedPageBreak/>
        <w:t>Q. 2</w:t>
      </w:r>
      <w:r>
        <w:rPr>
          <w:sz w:val="22"/>
          <w:szCs w:val="22"/>
        </w:rPr>
        <w:tab/>
      </w:r>
      <w:r>
        <w:rPr>
          <w:bCs/>
          <w:sz w:val="22"/>
          <w:szCs w:val="20"/>
        </w:rPr>
        <w:t xml:space="preserve">(a) Explain the measure of central tendency and provide examples of how it’s used in </w:t>
      </w:r>
      <w:r w:rsidR="001E1E0F">
        <w:rPr>
          <w:bCs/>
          <w:sz w:val="22"/>
          <w:szCs w:val="20"/>
        </w:rPr>
        <w:t>research</w:t>
      </w:r>
    </w:p>
    <w:p w:rsidR="00856D42" w:rsidRDefault="00856D42" w:rsidP="00856D42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sz w:val="22"/>
          <w:szCs w:val="22"/>
        </w:rPr>
        <w:tab/>
        <w:t>(b) A set of exam scores for a class is given as follows:</w:t>
      </w:r>
      <w:r w:rsidRPr="00075F1C">
        <w:rPr>
          <w:bCs/>
          <w:sz w:val="22"/>
          <w:szCs w:val="20"/>
        </w:rPr>
        <w:t>85,92,78,90,88</w:t>
      </w:r>
      <w:r>
        <w:rPr>
          <w:bCs/>
          <w:sz w:val="22"/>
          <w:szCs w:val="20"/>
        </w:rPr>
        <w:t>,90</w:t>
      </w:r>
      <w:r w:rsidRPr="00075F1C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 w:rsidRPr="00A51CEA">
        <w:rPr>
          <w:bCs/>
          <w:sz w:val="22"/>
          <w:szCs w:val="20"/>
        </w:rPr>
        <w:t>Calculate</w:t>
      </w:r>
      <w:r>
        <w:rPr>
          <w:bCs/>
          <w:sz w:val="22"/>
          <w:szCs w:val="20"/>
        </w:rPr>
        <w:t xml:space="preserve"> the mean, median, and mode of these scores. 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56D42" w:rsidRPr="008639B0" w:rsidRDefault="00856D42" w:rsidP="00856D42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jc w:val="both"/>
        <w:rPr>
          <w:b/>
          <w:sz w:val="22"/>
          <w:szCs w:val="20"/>
        </w:rPr>
      </w:pPr>
    </w:p>
    <w:p w:rsidR="00856D42" w:rsidRDefault="00856D42" w:rsidP="00A6099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  <w:t xml:space="preserve">(a) What does </w:t>
      </w:r>
      <w:r w:rsidR="000A48B5">
        <w:rPr>
          <w:rFonts w:eastAsia="Calibri"/>
          <w:sz w:val="22"/>
          <w:szCs w:val="22"/>
        </w:rPr>
        <w:t xml:space="preserve">the </w:t>
      </w:r>
      <w:r>
        <w:rPr>
          <w:rFonts w:eastAsia="Calibri"/>
          <w:sz w:val="22"/>
          <w:szCs w:val="22"/>
        </w:rPr>
        <w:t xml:space="preserve">measure of variability mean, and why is it important </w:t>
      </w:r>
      <w:r w:rsidR="000A48B5">
        <w:rPr>
          <w:rFonts w:eastAsia="Calibri"/>
          <w:sz w:val="22"/>
          <w:szCs w:val="22"/>
        </w:rPr>
        <w:t>to interpret</w:t>
      </w:r>
      <w:r>
        <w:rPr>
          <w:rFonts w:eastAsia="Calibri"/>
          <w:sz w:val="22"/>
          <w:szCs w:val="22"/>
        </w:rPr>
        <w:t xml:space="preserve"> data accurately?</w:t>
      </w:r>
      <w:r>
        <w:rPr>
          <w:rFonts w:eastAsia="Calibri"/>
          <w:sz w:val="22"/>
          <w:szCs w:val="22"/>
        </w:rPr>
        <w:tab/>
        <w:t>(b) If X = 17,06,08,15,10,06,11, 05, 13, 09. Calculate the Range, variance and Standard deviation.</w:t>
      </w:r>
      <w:r w:rsidR="00A60990"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A60990" w:rsidRPr="00A60990" w:rsidRDefault="00A60990" w:rsidP="00A6099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4</w:t>
      </w:r>
      <w:r>
        <w:rPr>
          <w:rFonts w:eastAsia="Calibri"/>
          <w:sz w:val="22"/>
          <w:szCs w:val="22"/>
        </w:rPr>
        <w:tab/>
        <w:t xml:space="preserve">(a) How do researchers assess the measure of </w:t>
      </w:r>
      <w:r w:rsidR="000A48B5">
        <w:rPr>
          <w:rFonts w:eastAsia="Calibri"/>
          <w:sz w:val="22"/>
          <w:szCs w:val="22"/>
        </w:rPr>
        <w:t xml:space="preserve">the </w:t>
      </w:r>
      <w:r>
        <w:rPr>
          <w:rFonts w:eastAsia="Calibri"/>
          <w:sz w:val="22"/>
          <w:szCs w:val="22"/>
        </w:rPr>
        <w:t>relationship between variables in a study, and why is this important?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A60990" w:rsidRDefault="00A60990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ab/>
        <w:t xml:space="preserve">(b) In a study examining the relationship between study hours and </w:t>
      </w:r>
      <w:r w:rsidR="000A48B5">
        <w:rPr>
          <w:rFonts w:eastAsia="Calibri"/>
          <w:sz w:val="22"/>
          <w:szCs w:val="22"/>
        </w:rPr>
        <w:t xml:space="preserve">exam </w:t>
      </w:r>
      <w:r>
        <w:rPr>
          <w:rFonts w:eastAsia="Calibri"/>
          <w:sz w:val="22"/>
          <w:szCs w:val="22"/>
        </w:rPr>
        <w:t>scores, a correlation coefficient of 0.</w:t>
      </w:r>
      <w:r w:rsidRPr="00A51CEA">
        <w:rPr>
          <w:rFonts w:eastAsia="Calibri"/>
          <w:bCs/>
          <w:sz w:val="22"/>
          <w:szCs w:val="22"/>
        </w:rPr>
        <w:t>075 is found. What does this value indicate about the strength and direction of the relationship?</w:t>
      </w:r>
      <w:r w:rsidR="001E1E0F">
        <w:rPr>
          <w:rFonts w:eastAsia="Calibri"/>
          <w:bCs/>
          <w:sz w:val="22"/>
          <w:szCs w:val="22"/>
        </w:rPr>
        <w:t xml:space="preserve"> How will you interpret it?</w:t>
      </w:r>
    </w:p>
    <w:p w:rsidR="00A60990" w:rsidRDefault="00A60990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5</w:t>
      </w:r>
      <w:r>
        <w:rPr>
          <w:rFonts w:eastAsia="Calibri"/>
          <w:sz w:val="22"/>
          <w:szCs w:val="22"/>
        </w:rPr>
        <w:tab/>
        <w:t xml:space="preserve">Explain the significance of </w:t>
      </w:r>
      <w:r w:rsidR="000A48B5">
        <w:rPr>
          <w:rFonts w:eastAsia="Calibri"/>
          <w:sz w:val="22"/>
          <w:szCs w:val="22"/>
        </w:rPr>
        <w:t xml:space="preserve">the </w:t>
      </w:r>
      <w:r>
        <w:rPr>
          <w:rFonts w:eastAsia="Calibri"/>
          <w:sz w:val="22"/>
          <w:szCs w:val="22"/>
        </w:rPr>
        <w:t xml:space="preserve">difference </w:t>
      </w:r>
      <w:r w:rsidR="001E1E0F">
        <w:rPr>
          <w:rFonts w:eastAsia="Calibri"/>
          <w:sz w:val="22"/>
          <w:szCs w:val="22"/>
        </w:rPr>
        <w:t xml:space="preserve">of means </w:t>
      </w:r>
      <w:r>
        <w:rPr>
          <w:rFonts w:eastAsia="Calibri"/>
          <w:sz w:val="22"/>
          <w:szCs w:val="22"/>
        </w:rPr>
        <w:t xml:space="preserve">in research </w:t>
      </w:r>
      <w:r w:rsidR="001E1E0F">
        <w:rPr>
          <w:rFonts w:eastAsia="Calibri"/>
          <w:sz w:val="22"/>
          <w:szCs w:val="22"/>
        </w:rPr>
        <w:t xml:space="preserve">where it is used explain with </w:t>
      </w:r>
      <w:r w:rsidR="000A48B5">
        <w:rPr>
          <w:rFonts w:eastAsia="Calibri"/>
          <w:sz w:val="22"/>
          <w:szCs w:val="22"/>
        </w:rPr>
        <w:t xml:space="preserve">an </w:t>
      </w:r>
      <w:r w:rsidR="001E1E0F">
        <w:rPr>
          <w:rFonts w:eastAsia="Calibri"/>
          <w:sz w:val="22"/>
          <w:szCs w:val="22"/>
        </w:rPr>
        <w:t>example.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1E1E0F" w:rsidRDefault="001E1E0F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856D42" w:rsidRDefault="00856D42" w:rsidP="00856D42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Total Marks: 100 </w:t>
      </w:r>
      <w:r>
        <w:rPr>
          <w:rFonts w:eastAsia="Calibri"/>
          <w:b/>
          <w:bCs/>
        </w:rPr>
        <w:tab/>
        <w:t>Pass Marks: 40</w:t>
      </w:r>
    </w:p>
    <w:p w:rsidR="00856D42" w:rsidRDefault="00856D42" w:rsidP="00856D42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2</w:t>
      </w:r>
    </w:p>
    <w:p w:rsidR="00856D42" w:rsidRDefault="00856D42" w:rsidP="00856D42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(Units: 5–9)</w:t>
      </w:r>
    </w:p>
    <w:p w:rsidR="009D429B" w:rsidRDefault="009D429B" w:rsidP="00856D42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9D429B" w:rsidRDefault="009D429B" w:rsidP="009D429B">
      <w:pPr>
        <w:spacing w:after="120"/>
        <w:rPr>
          <w:b/>
          <w:bCs/>
          <w:i/>
          <w:iCs/>
          <w:sz w:val="22"/>
          <w:szCs w:val="22"/>
        </w:rPr>
      </w:pPr>
      <w:r w:rsidRPr="00B95A05">
        <w:rPr>
          <w:b/>
          <w:bCs/>
          <w:i/>
          <w:iCs/>
          <w:sz w:val="22"/>
          <w:szCs w:val="22"/>
        </w:rPr>
        <w:t>Note: All questions carry equal marks.</w:t>
      </w: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  <w:t>How do researchers analyze data collected during a study, and what techniques are commonly used for this purpose?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56D42" w:rsidRDefault="00856D42" w:rsidP="00856D42">
      <w:pPr>
        <w:tabs>
          <w:tab w:val="left" w:pos="540"/>
          <w:tab w:val="right" w:pos="7920"/>
          <w:tab w:val="left" w:pos="8568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2</w:t>
      </w:r>
      <w:r>
        <w:rPr>
          <w:rFonts w:eastAsia="Calibri"/>
          <w:sz w:val="22"/>
          <w:szCs w:val="22"/>
        </w:rPr>
        <w:tab/>
        <w:t>What is the role of computers in data analysis, and how do researchers utilize computer software for analyzing research data?</w:t>
      </w:r>
      <w:r>
        <w:rPr>
          <w:rFonts w:eastAsia="Calibri"/>
          <w:b/>
          <w:sz w:val="22"/>
          <w:szCs w:val="22"/>
        </w:rPr>
        <w:tab/>
        <w:t>(20)</w:t>
      </w: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  <w:t>What is the process of conducting a review of related literature in research, and why is it necessary?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56D42" w:rsidRDefault="00856D42" w:rsidP="00856D4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856D42" w:rsidRDefault="00856D42" w:rsidP="00856D42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>Q.4</w:t>
      </w:r>
      <w:r>
        <w:rPr>
          <w:bCs/>
          <w:sz w:val="22"/>
          <w:szCs w:val="20"/>
        </w:rPr>
        <w:tab/>
        <w:t>How do researchers evaluate the quality and validity of a research thesis, and what criteria are commonly used for assessment?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56D42" w:rsidRDefault="00856D42" w:rsidP="00856D42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</w:p>
    <w:p w:rsidR="00856D42" w:rsidRDefault="00856D42" w:rsidP="00856D42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>Q.5</w:t>
      </w:r>
      <w:r>
        <w:rPr>
          <w:bCs/>
          <w:sz w:val="22"/>
          <w:szCs w:val="20"/>
        </w:rPr>
        <w:tab/>
        <w:t>What are some key considerations when reviewing a research thesis, and how do researchers ensure the credibility and reliability of their findings?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56D42" w:rsidRDefault="00856D42" w:rsidP="00856D42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</w:p>
    <w:p w:rsidR="00856D42" w:rsidRDefault="00856D42" w:rsidP="00856D42"/>
    <w:p w:rsidR="00856D42" w:rsidRDefault="00856D42" w:rsidP="00716B76">
      <w:pPr>
        <w:tabs>
          <w:tab w:val="left" w:pos="540"/>
          <w:tab w:val="right" w:pos="7920"/>
        </w:tabs>
        <w:jc w:val="center"/>
        <w:rPr>
          <w:b/>
        </w:rPr>
      </w:pPr>
    </w:p>
    <w:p w:rsidR="00856D42" w:rsidRDefault="00856D42" w:rsidP="00716B76">
      <w:pPr>
        <w:tabs>
          <w:tab w:val="left" w:pos="540"/>
          <w:tab w:val="right" w:pos="7920"/>
        </w:tabs>
        <w:jc w:val="center"/>
        <w:rPr>
          <w:b/>
        </w:rPr>
      </w:pPr>
    </w:p>
    <w:p w:rsidR="00185C2E" w:rsidRDefault="00185C2E"/>
    <w:sectPr w:rsidR="00185C2E" w:rsidSect="008A6FC1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FB0C866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6C7"/>
    <w:rsid w:val="000936C7"/>
    <w:rsid w:val="000A48B5"/>
    <w:rsid w:val="000C2177"/>
    <w:rsid w:val="00185C2E"/>
    <w:rsid w:val="001E1E0F"/>
    <w:rsid w:val="002917DB"/>
    <w:rsid w:val="00385AFE"/>
    <w:rsid w:val="004F2D91"/>
    <w:rsid w:val="006F6A4A"/>
    <w:rsid w:val="00716B76"/>
    <w:rsid w:val="00777B0B"/>
    <w:rsid w:val="00856D42"/>
    <w:rsid w:val="008A6FC1"/>
    <w:rsid w:val="009535C3"/>
    <w:rsid w:val="009D429B"/>
    <w:rsid w:val="00A50C44"/>
    <w:rsid w:val="00A60990"/>
    <w:rsid w:val="00ED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7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6C7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6C7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6C7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6C7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6C7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6C7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6C7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6C7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6C7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6C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6C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6C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6C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6C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6C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6C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6C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6C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0936C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6C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6C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6C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6C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36C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093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6C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6C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6C7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0936C7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0A48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A6FC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FC1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Azhar Mumtaz Saadi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5552c5f6b26adf7b02ea6767984ad04fb28f2b6224a213c11e00d2d28427e48e</vt:lpwstr>
  </property>
</Properties>
</file>