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CA8" w:rsidRPr="00C45BC3" w:rsidRDefault="00920BCB" w:rsidP="00FA3521">
      <w:pPr>
        <w:jc w:val="center"/>
        <w:rPr>
          <w:b/>
          <w:bCs/>
          <w:sz w:val="32"/>
          <w:szCs w:val="32"/>
        </w:rPr>
      </w:pPr>
      <w:r w:rsidRPr="00C45BC3">
        <w:rPr>
          <w:b/>
          <w:bCs/>
          <w:sz w:val="32"/>
          <w:szCs w:val="32"/>
        </w:rPr>
        <w:t xml:space="preserve">CHEMICAL </w:t>
      </w:r>
      <w:r w:rsidR="004862FC" w:rsidRPr="00C45BC3">
        <w:rPr>
          <w:b/>
          <w:bCs/>
          <w:sz w:val="32"/>
          <w:szCs w:val="32"/>
        </w:rPr>
        <w:t>A</w:t>
      </w:r>
      <w:r w:rsidR="004145EF" w:rsidRPr="00C45BC3">
        <w:rPr>
          <w:b/>
          <w:bCs/>
          <w:sz w:val="32"/>
          <w:szCs w:val="32"/>
        </w:rPr>
        <w:t xml:space="preserve">ND </w:t>
      </w:r>
      <w:r w:rsidRPr="00C45BC3">
        <w:rPr>
          <w:b/>
          <w:bCs/>
          <w:sz w:val="32"/>
          <w:szCs w:val="32"/>
        </w:rPr>
        <w:t>BIOLOGICAL HEALTH</w:t>
      </w:r>
      <w:r w:rsidR="00B23407" w:rsidRPr="00C45BC3">
        <w:rPr>
          <w:b/>
          <w:bCs/>
          <w:sz w:val="32"/>
          <w:szCs w:val="32"/>
        </w:rPr>
        <w:t xml:space="preserve"> </w:t>
      </w:r>
      <w:r w:rsidR="004145EF" w:rsidRPr="00C45BC3">
        <w:rPr>
          <w:b/>
          <w:bCs/>
          <w:sz w:val="32"/>
          <w:szCs w:val="32"/>
        </w:rPr>
        <w:t>HAZARDS</w:t>
      </w:r>
      <w:r w:rsidR="00982296" w:rsidRPr="00C45BC3">
        <w:rPr>
          <w:b/>
          <w:bCs/>
          <w:sz w:val="32"/>
          <w:szCs w:val="32"/>
        </w:rPr>
        <w:t xml:space="preserve"> </w:t>
      </w:r>
      <w:r w:rsidR="004145EF" w:rsidRPr="00C45BC3">
        <w:rPr>
          <w:b/>
          <w:bCs/>
          <w:sz w:val="32"/>
          <w:szCs w:val="32"/>
        </w:rPr>
        <w:t>(744</w:t>
      </w:r>
      <w:r w:rsidRPr="00C45BC3">
        <w:rPr>
          <w:b/>
          <w:bCs/>
          <w:sz w:val="32"/>
          <w:szCs w:val="32"/>
        </w:rPr>
        <w:t>5</w:t>
      </w:r>
      <w:r w:rsidR="00866CA8" w:rsidRPr="00C45BC3">
        <w:rPr>
          <w:b/>
          <w:bCs/>
          <w:sz w:val="32"/>
          <w:szCs w:val="32"/>
        </w:rPr>
        <w:t>)</w:t>
      </w:r>
    </w:p>
    <w:p w:rsidR="00866CA8" w:rsidRPr="003C28FB" w:rsidRDefault="00866CA8" w:rsidP="00866CA8">
      <w:pPr>
        <w:ind w:firstLine="720"/>
        <w:rPr>
          <w:noProof/>
          <w:sz w:val="20"/>
        </w:rPr>
      </w:pPr>
    </w:p>
    <w:p w:rsidR="00866CA8" w:rsidRDefault="00F574D2" w:rsidP="00866CA8">
      <w:pPr>
        <w:ind w:right="-900"/>
        <w:rPr>
          <w:sz w:val="40"/>
        </w:rPr>
      </w:pPr>
      <w:r w:rsidRPr="00F574D2">
        <w:rPr>
          <w:noProof/>
          <w:sz w:val="28"/>
          <w:szCs w:val="28"/>
        </w:rPr>
        <w:pict>
          <v:shapetype id="_x0000_t202" coordsize="21600,21600" o:spt="202" path="m,l,21600r21600,l21600,xe">
            <v:stroke joinstyle="miter"/>
            <v:path gradientshapeok="t" o:connecttype="rect"/>
          </v:shapetype>
          <v:shape id="Text Box 6" o:spid="_x0000_s1026" type="#_x0000_t202" style="position:absolute;margin-left:-12.05pt;margin-top:9.1pt;width:97.25pt;height:518.2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">
            <v:textbox style="layout-flow:vertical;mso-layout-flow-alt:bottom-to-top">
              <w:txbxContent>
                <w:p w:rsidR="00FF0C31" w:rsidRPr="0085535A" w:rsidRDefault="00920BCB" w:rsidP="0085535A">
                  <w:pPr>
                    <w:shd w:val="clear" w:color="auto" w:fill="5B9BD5"/>
                    <w:jc w:val="center"/>
                    <w:rPr>
                      <w:color w:val="FFFFFF"/>
                      <w:sz w:val="68"/>
                      <w:szCs w:val="68"/>
                    </w:rPr>
                  </w:pPr>
                  <w:r w:rsidRPr="0085535A">
                    <w:rPr>
                      <w:color w:val="FFFFFF"/>
                      <w:sz w:val="68"/>
                      <w:szCs w:val="68"/>
                    </w:rPr>
                    <w:t>CHEMICAL</w:t>
                  </w:r>
                  <w:r w:rsidR="00FF0C31" w:rsidRPr="0085535A">
                    <w:rPr>
                      <w:color w:val="FFFFFF"/>
                      <w:sz w:val="68"/>
                      <w:szCs w:val="68"/>
                    </w:rPr>
                    <w:t xml:space="preserve"> AND </w:t>
                  </w:r>
                  <w:r w:rsidRPr="0085535A">
                    <w:rPr>
                      <w:color w:val="FFFFFF"/>
                      <w:sz w:val="68"/>
                      <w:szCs w:val="68"/>
                    </w:rPr>
                    <w:t xml:space="preserve">BIOLOGICAL HEALTH </w:t>
                  </w:r>
                  <w:r w:rsidR="00FF0C31" w:rsidRPr="0085535A">
                    <w:rPr>
                      <w:color w:val="FFFFFF"/>
                      <w:sz w:val="68"/>
                      <w:szCs w:val="68"/>
                    </w:rPr>
                    <w:t>HAZARDS</w:t>
                  </w:r>
                </w:p>
                <w:p w:rsidR="00FF0C31" w:rsidRPr="007007EF" w:rsidRDefault="00FF0C31" w:rsidP="00866CA8">
                  <w:pPr>
                    <w:rPr>
                      <w:sz w:val="68"/>
                      <w:szCs w:val="68"/>
                    </w:rPr>
                  </w:pPr>
                </w:p>
              </w:txbxContent>
            </v:textbox>
          </v:shape>
        </w:pict>
      </w:r>
      <w:r w:rsidRPr="00F574D2">
        <w:rPr>
          <w:noProof/>
          <w:sz w:val="20"/>
        </w:rPr>
        <w:pict>
          <v:line id="Line 3" o:spid="_x0000_s1028" style="position:absolute;z-index:251656704;visibility:visible;mso-wrap-distance-top:-6e-5mm;mso-wrap-distance-bottom:-6e-5mm" from="35.25pt,5.15pt" to="465.6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" strokeweight="1.5pt"/>
        </w:pict>
      </w:r>
      <w:r w:rsidR="00866CA8">
        <w:rPr>
          <w:sz w:val="40"/>
        </w:rPr>
        <w:tab/>
      </w:r>
    </w:p>
    <w:p w:rsidR="00866CA8" w:rsidRPr="00132969" w:rsidRDefault="00866CA8" w:rsidP="00866CA8">
      <w:pPr>
        <w:pStyle w:val="Heading2"/>
        <w:shd w:val="clear" w:color="auto" w:fill="FFFFFF"/>
        <w:jc w:val="right"/>
        <w:rPr>
          <w:rFonts w:ascii="Times New Roman" w:hAnsi="Times New Roman"/>
          <w:sz w:val="32"/>
          <w:szCs w:val="32"/>
        </w:rPr>
      </w:pPr>
      <w:r>
        <w:tab/>
      </w:r>
      <w:r>
        <w:tab/>
      </w:r>
      <w:r>
        <w:tab/>
      </w:r>
      <w:r>
        <w:tab/>
      </w:r>
      <w:r>
        <w:tab/>
      </w:r>
      <w:r>
        <w:tab/>
      </w:r>
      <w:r>
        <w:rPr>
          <w:rFonts w:ascii="Times New Roman" w:hAnsi="Times New Roman"/>
        </w:rPr>
        <w:tab/>
      </w:r>
      <w:r w:rsidRPr="00132969">
        <w:rPr>
          <w:rFonts w:ascii="Times New Roman" w:hAnsi="Times New Roman"/>
          <w:color w:val="000000"/>
          <w:sz w:val="32"/>
          <w:szCs w:val="32"/>
        </w:rPr>
        <w:t>Supplementary Material</w:t>
      </w:r>
    </w:p>
    <w:p w:rsidR="00866CA8" w:rsidRPr="00920BCB" w:rsidRDefault="00866CA8" w:rsidP="00866CA8">
      <w:pPr>
        <w:jc w:val="right"/>
        <w:rPr>
          <w:b/>
          <w:bCs/>
          <w:i/>
          <w:iCs/>
          <w:sz w:val="32"/>
          <w:szCs w:val="32"/>
        </w:rPr>
      </w:pPr>
      <w:r>
        <w:tab/>
      </w:r>
      <w:r>
        <w:tab/>
      </w:r>
      <w:r>
        <w:tab/>
      </w:r>
      <w:r>
        <w:tab/>
      </w:r>
      <w:r>
        <w:tab/>
      </w:r>
      <w:r>
        <w:tab/>
      </w:r>
      <w:r>
        <w:tab/>
      </w:r>
      <w:r>
        <w:tab/>
      </w:r>
      <w:r>
        <w:tab/>
      </w:r>
      <w:r w:rsidR="00920BCB" w:rsidRPr="00920BCB">
        <w:rPr>
          <w:b/>
          <w:bCs/>
          <w:i/>
          <w:iCs/>
          <w:sz w:val="32"/>
          <w:szCs w:val="32"/>
        </w:rPr>
        <w:t>Spring</w:t>
      </w:r>
      <w:r w:rsidRPr="00920BCB">
        <w:rPr>
          <w:b/>
          <w:bCs/>
          <w:i/>
          <w:iCs/>
          <w:sz w:val="32"/>
          <w:szCs w:val="32"/>
        </w:rPr>
        <w:t>, 202</w:t>
      </w:r>
      <w:r w:rsidR="000C0AB7">
        <w:rPr>
          <w:b/>
          <w:bCs/>
          <w:i/>
          <w:iCs/>
          <w:sz w:val="32"/>
          <w:szCs w:val="32"/>
        </w:rPr>
        <w:t>5</w:t>
      </w:r>
    </w:p>
    <w:p w:rsidR="00866CA8" w:rsidRPr="00A12299" w:rsidRDefault="00866CA8" w:rsidP="00866CA8">
      <w:pPr>
        <w:rPr>
          <w:b/>
          <w:bCs/>
          <w:i/>
          <w:iCs/>
          <w:sz w:val="28"/>
          <w:szCs w:val="28"/>
        </w:rPr>
      </w:pPr>
    </w:p>
    <w:p w:rsidR="00866CA8" w:rsidRDefault="00866CA8" w:rsidP="00866CA8"/>
    <w:p w:rsidR="00866CA8" w:rsidRDefault="00866CA8" w:rsidP="00866CA8"/>
    <w:p w:rsidR="00866CA8" w:rsidRDefault="00866CA8" w:rsidP="00866CA8"/>
    <w:p w:rsidR="00866CA8" w:rsidRDefault="00866CA8" w:rsidP="00866CA8"/>
    <w:p w:rsidR="00866CA8" w:rsidRDefault="00866CA8" w:rsidP="00866CA8"/>
    <w:p w:rsidR="00866CA8" w:rsidRDefault="00866CA8" w:rsidP="00866CA8">
      <w:r>
        <w:tab/>
      </w:r>
      <w:r>
        <w:tab/>
      </w:r>
    </w:p>
    <w:p w:rsidR="00866CA8" w:rsidRDefault="00866CA8" w:rsidP="00866CA8"/>
    <w:p w:rsidR="00866CA8" w:rsidRDefault="00866CA8" w:rsidP="00866CA8">
      <w:r>
        <w:tab/>
      </w:r>
      <w:r>
        <w:tab/>
      </w:r>
      <w:r>
        <w:tab/>
      </w:r>
      <w:r>
        <w:tab/>
      </w:r>
    </w:p>
    <w:p w:rsidR="00866CA8" w:rsidRDefault="00866CA8" w:rsidP="00866CA8"/>
    <w:p w:rsidR="00866CA8" w:rsidRDefault="00866CA8" w:rsidP="00866CA8">
      <w:r>
        <w:tab/>
      </w:r>
      <w:r>
        <w:tab/>
      </w:r>
      <w:r>
        <w:tab/>
      </w:r>
      <w:r>
        <w:tab/>
      </w:r>
      <w:r>
        <w:tab/>
      </w:r>
    </w:p>
    <w:p w:rsidR="00866CA8" w:rsidRDefault="00866CA8" w:rsidP="00866CA8"/>
    <w:p w:rsidR="00866CA8" w:rsidRDefault="00866CA8" w:rsidP="00866CA8"/>
    <w:p w:rsidR="00866CA8" w:rsidRDefault="00866CA8" w:rsidP="00866CA8"/>
    <w:p w:rsidR="00866CA8" w:rsidRDefault="00866CA8" w:rsidP="00866CA8"/>
    <w:p w:rsidR="00866CA8" w:rsidRDefault="00866CA8" w:rsidP="00866CA8"/>
    <w:p w:rsidR="00866CA8" w:rsidRDefault="00866CA8" w:rsidP="00866CA8"/>
    <w:p w:rsidR="00866CA8" w:rsidRDefault="00866CA8" w:rsidP="00866CA8"/>
    <w:p w:rsidR="00866CA8" w:rsidRDefault="00866CA8" w:rsidP="00866CA8"/>
    <w:p w:rsidR="00866CA8" w:rsidRDefault="00866CA8" w:rsidP="00866CA8"/>
    <w:p w:rsidR="00866CA8" w:rsidRDefault="00866CA8" w:rsidP="00866CA8"/>
    <w:p w:rsidR="00866CA8" w:rsidRDefault="00866CA8" w:rsidP="00866CA8"/>
    <w:p w:rsidR="00866CA8" w:rsidRDefault="00866CA8" w:rsidP="00866CA8"/>
    <w:p w:rsidR="00866CA8" w:rsidRDefault="00866CA8" w:rsidP="00866CA8"/>
    <w:p w:rsidR="00866CA8" w:rsidRDefault="00866CA8" w:rsidP="00866CA8"/>
    <w:p w:rsidR="00866CA8" w:rsidRDefault="00866CA8" w:rsidP="00866CA8"/>
    <w:p w:rsidR="00866CA8" w:rsidRDefault="00866CA8" w:rsidP="00866CA8"/>
    <w:p w:rsidR="00866CA8" w:rsidRDefault="00866CA8" w:rsidP="00866CA8"/>
    <w:p w:rsidR="00866CA8" w:rsidRDefault="00866CA8" w:rsidP="00866CA8"/>
    <w:p w:rsidR="00866CA8" w:rsidRDefault="00866CA8" w:rsidP="00866CA8"/>
    <w:p w:rsidR="00866CA8" w:rsidRDefault="00866CA8" w:rsidP="00866CA8"/>
    <w:p w:rsidR="00866CA8" w:rsidRDefault="00866CA8" w:rsidP="00866CA8"/>
    <w:p w:rsidR="00866CA8" w:rsidRDefault="00866CA8" w:rsidP="00866CA8"/>
    <w:p w:rsidR="00866CA8" w:rsidRDefault="00F574D2" w:rsidP="00866CA8">
      <w:r w:rsidRPr="00F574D2">
        <w:rPr>
          <w:noProof/>
          <w:sz w:val="20"/>
        </w:rPr>
        <w:pict>
          <v:line id="Line 4" o:spid="_x0000_s1027" style="position:absolute;z-index:251657728;visibility:visible;mso-wrap-distance-top:-6e-5mm;mso-wrap-distance-bottom:-6e-5mm" from="35.25pt,11.95pt" to="465.6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" strokeweight="1.5pt"/>
        </w:pict>
      </w:r>
      <w:r w:rsidR="00866CA8">
        <w:tab/>
      </w:r>
    </w:p>
    <w:p w:rsidR="00866CA8" w:rsidRPr="00EF72C9" w:rsidRDefault="00866CA8" w:rsidP="00866CA8">
      <w:pPr>
        <w:jc w:val="center"/>
        <w:rPr>
          <w:b/>
          <w:sz w:val="36"/>
          <w:szCs w:val="36"/>
        </w:rPr>
      </w:pPr>
      <w:r w:rsidRPr="00EF72C9">
        <w:rPr>
          <w:b/>
          <w:sz w:val="36"/>
          <w:szCs w:val="36"/>
        </w:rPr>
        <w:t>Allama Iqbal Open University</w:t>
      </w:r>
    </w:p>
    <w:p w:rsidR="00866CA8" w:rsidRPr="00EF72C9" w:rsidRDefault="00866CA8" w:rsidP="00866CA8">
      <w:pPr>
        <w:jc w:val="center"/>
        <w:rPr>
          <w:b/>
        </w:rPr>
      </w:pPr>
      <w:r w:rsidRPr="00EF72C9">
        <w:rPr>
          <w:b/>
        </w:rPr>
        <w:t xml:space="preserve">Department of </w:t>
      </w:r>
      <w:r>
        <w:rPr>
          <w:b/>
        </w:rPr>
        <w:t xml:space="preserve">Environmental Design, </w:t>
      </w:r>
      <w:r w:rsidRPr="00EF72C9">
        <w:rPr>
          <w:b/>
        </w:rPr>
        <w:t xml:space="preserve">Health </w:t>
      </w:r>
      <w:r>
        <w:rPr>
          <w:b/>
        </w:rPr>
        <w:t xml:space="preserve">&amp; Nutritional </w:t>
      </w:r>
      <w:r w:rsidRPr="00EF72C9">
        <w:rPr>
          <w:b/>
        </w:rPr>
        <w:t>Sciences</w:t>
      </w:r>
    </w:p>
    <w:p w:rsidR="00866CA8" w:rsidRDefault="00866CA8" w:rsidP="00866CA8">
      <w:pPr>
        <w:ind w:left="720"/>
        <w:jc w:val="center"/>
        <w:rPr>
          <w:b/>
          <w:sz w:val="32"/>
          <w:szCs w:val="32"/>
        </w:rPr>
      </w:pPr>
    </w:p>
    <w:p w:rsidR="006D4558" w:rsidRDefault="006D4558" w:rsidP="00866CA8">
      <w:pPr>
        <w:ind w:left="720"/>
        <w:jc w:val="center"/>
        <w:rPr>
          <w:b/>
          <w:sz w:val="32"/>
          <w:szCs w:val="32"/>
        </w:rPr>
      </w:pPr>
    </w:p>
    <w:p w:rsidR="006D4558" w:rsidRDefault="006D4558" w:rsidP="00866CA8">
      <w:pPr>
        <w:ind w:left="720"/>
        <w:jc w:val="center"/>
        <w:rPr>
          <w:b/>
          <w:sz w:val="32"/>
          <w:szCs w:val="32"/>
        </w:rPr>
      </w:pPr>
    </w:p>
    <w:p w:rsidR="0020387A" w:rsidRDefault="0020387A" w:rsidP="00866CA8">
      <w:pPr>
        <w:ind w:left="720"/>
        <w:jc w:val="center"/>
        <w:rPr>
          <w:b/>
          <w:sz w:val="32"/>
          <w:szCs w:val="32"/>
        </w:rPr>
      </w:pPr>
    </w:p>
    <w:p w:rsidR="0020387A" w:rsidRDefault="0020387A" w:rsidP="00866CA8">
      <w:pPr>
        <w:ind w:left="720"/>
        <w:jc w:val="center"/>
        <w:rPr>
          <w:b/>
          <w:sz w:val="32"/>
          <w:szCs w:val="32"/>
        </w:rPr>
      </w:pPr>
    </w:p>
    <w:p w:rsidR="0020387A" w:rsidRDefault="0020387A" w:rsidP="00866CA8">
      <w:pPr>
        <w:ind w:left="720"/>
        <w:jc w:val="center"/>
        <w:rPr>
          <w:b/>
          <w:sz w:val="32"/>
          <w:szCs w:val="32"/>
        </w:rPr>
      </w:pPr>
    </w:p>
    <w:p w:rsidR="00866CA8" w:rsidRDefault="00866CA8" w:rsidP="00866CA8">
      <w:pPr>
        <w:ind w:left="720"/>
        <w:jc w:val="center"/>
        <w:rPr>
          <w:b/>
          <w:sz w:val="32"/>
          <w:szCs w:val="32"/>
        </w:rPr>
      </w:pPr>
    </w:p>
    <w:p w:rsidR="00866CA8" w:rsidRPr="00FA3521" w:rsidRDefault="00866CA8" w:rsidP="00FA3521">
      <w:pPr>
        <w:jc w:val="center"/>
        <w:rPr>
          <w:b/>
          <w:sz w:val="36"/>
          <w:szCs w:val="36"/>
        </w:rPr>
      </w:pPr>
      <w:r w:rsidRPr="00FA3521">
        <w:rPr>
          <w:b/>
          <w:sz w:val="36"/>
          <w:szCs w:val="36"/>
        </w:rPr>
        <w:lastRenderedPageBreak/>
        <w:t>ALLAMAIQBALOPENUNIVERSITY</w:t>
      </w:r>
    </w:p>
    <w:p w:rsidR="00866CA8" w:rsidRPr="00627942" w:rsidRDefault="00A23C5C" w:rsidP="00FA3521">
      <w:pPr>
        <w:jc w:val="center"/>
        <w:rPr>
          <w:b/>
        </w:rPr>
      </w:pPr>
      <w:r w:rsidRPr="00627942">
        <w:rPr>
          <w:b/>
        </w:rPr>
        <w:t>(</w:t>
      </w:r>
      <w:r w:rsidR="00866CA8" w:rsidRPr="00627942">
        <w:rPr>
          <w:b/>
        </w:rPr>
        <w:t xml:space="preserve">Department of </w:t>
      </w:r>
      <w:r w:rsidR="00627942" w:rsidRPr="00627942">
        <w:rPr>
          <w:b/>
        </w:rPr>
        <w:t xml:space="preserve">Nutritional Sciences and </w:t>
      </w:r>
      <w:r w:rsidR="00866CA8" w:rsidRPr="00627942">
        <w:rPr>
          <w:b/>
        </w:rPr>
        <w:t>Environmental Design</w:t>
      </w:r>
      <w:r w:rsidRPr="00627942">
        <w:rPr>
          <w:b/>
        </w:rPr>
        <w:t>)</w:t>
      </w:r>
    </w:p>
    <w:p w:rsidR="00866CA8" w:rsidRPr="00627942" w:rsidRDefault="00866CA8" w:rsidP="00866CA8">
      <w:pPr>
        <w:ind w:left="720"/>
        <w:rPr>
          <w:sz w:val="28"/>
          <w:szCs w:val="28"/>
        </w:rPr>
      </w:pPr>
    </w:p>
    <w:p w:rsidR="00866CA8" w:rsidRPr="00627942" w:rsidRDefault="00866CA8" w:rsidP="00866CA8">
      <w:pPr>
        <w:rPr>
          <w:b/>
        </w:rPr>
      </w:pPr>
      <w:r w:rsidRPr="00627942">
        <w:rPr>
          <w:b/>
        </w:rPr>
        <w:t xml:space="preserve">Course: </w:t>
      </w:r>
      <w:r w:rsidR="00920BCB">
        <w:rPr>
          <w:b/>
        </w:rPr>
        <w:t>Chemical and Biological Health</w:t>
      </w:r>
      <w:r w:rsidR="00B23407" w:rsidRPr="00627942">
        <w:rPr>
          <w:b/>
        </w:rPr>
        <w:t xml:space="preserve"> </w:t>
      </w:r>
      <w:r w:rsidR="00715436" w:rsidRPr="00627942">
        <w:rPr>
          <w:b/>
        </w:rPr>
        <w:t>Hazards</w:t>
      </w:r>
      <w:r w:rsidRPr="00627942">
        <w:rPr>
          <w:b/>
        </w:rPr>
        <w:t xml:space="preserve"> (7</w:t>
      </w:r>
      <w:r w:rsidR="004145EF" w:rsidRPr="00627942">
        <w:rPr>
          <w:b/>
        </w:rPr>
        <w:t>44</w:t>
      </w:r>
      <w:r w:rsidR="00920BCB">
        <w:rPr>
          <w:b/>
        </w:rPr>
        <w:t>5</w:t>
      </w:r>
      <w:r w:rsidRPr="00627942">
        <w:rPr>
          <w:b/>
        </w:rPr>
        <w:t>)</w:t>
      </w:r>
      <w:r w:rsidR="00BA09F8" w:rsidRPr="00627942">
        <w:rPr>
          <w:b/>
        </w:rPr>
        <w:tab/>
      </w:r>
      <w:r w:rsidR="00BA09F8" w:rsidRPr="00627942">
        <w:rPr>
          <w:b/>
        </w:rPr>
        <w:tab/>
      </w:r>
      <w:r w:rsidRPr="00627942">
        <w:rPr>
          <w:b/>
        </w:rPr>
        <w:t xml:space="preserve">Semester: </w:t>
      </w:r>
      <w:r w:rsidR="00920BCB">
        <w:rPr>
          <w:b/>
        </w:rPr>
        <w:t>Spring</w:t>
      </w:r>
      <w:r w:rsidR="00982296" w:rsidRPr="00627942">
        <w:rPr>
          <w:b/>
        </w:rPr>
        <w:t>,</w:t>
      </w:r>
      <w:r w:rsidR="00715436" w:rsidRPr="00627942">
        <w:rPr>
          <w:b/>
        </w:rPr>
        <w:t xml:space="preserve"> 202</w:t>
      </w:r>
      <w:r w:rsidR="000C0AB7">
        <w:rPr>
          <w:b/>
        </w:rPr>
        <w:t>5</w:t>
      </w:r>
    </w:p>
    <w:p w:rsidR="00FA3521" w:rsidRDefault="00866CA8" w:rsidP="00866CA8">
      <w:pPr>
        <w:rPr>
          <w:b/>
        </w:rPr>
      </w:pPr>
      <w:r w:rsidRPr="00627942">
        <w:rPr>
          <w:b/>
        </w:rPr>
        <w:t>Level: PGD</w:t>
      </w:r>
      <w:r w:rsidRPr="00627942">
        <w:rPr>
          <w:b/>
        </w:rPr>
        <w:tab/>
      </w:r>
      <w:r w:rsidRPr="00627942">
        <w:rPr>
          <w:b/>
        </w:rPr>
        <w:tab/>
      </w:r>
      <w:r w:rsidRPr="00627942">
        <w:rPr>
          <w:b/>
        </w:rPr>
        <w:tab/>
      </w:r>
      <w:r w:rsidRPr="00627942">
        <w:rPr>
          <w:b/>
        </w:rPr>
        <w:tab/>
      </w:r>
      <w:r w:rsidRPr="00627942">
        <w:rPr>
          <w:b/>
        </w:rPr>
        <w:tab/>
      </w:r>
      <w:r w:rsidRPr="00627942">
        <w:rPr>
          <w:b/>
        </w:rPr>
        <w:tab/>
      </w:r>
      <w:r w:rsidRPr="00627942">
        <w:rPr>
          <w:b/>
        </w:rPr>
        <w:tab/>
      </w:r>
      <w:r w:rsidRPr="00627942">
        <w:rPr>
          <w:b/>
        </w:rPr>
        <w:tab/>
      </w:r>
      <w:r w:rsidR="009F3E24" w:rsidRPr="00627942">
        <w:rPr>
          <w:b/>
        </w:rPr>
        <w:t xml:space="preserve">Credits: </w:t>
      </w:r>
      <w:r w:rsidR="00C350EC" w:rsidRPr="00627942">
        <w:rPr>
          <w:b/>
        </w:rPr>
        <w:t>4(3</w:t>
      </w:r>
      <w:r w:rsidRPr="00627942">
        <w:rPr>
          <w:b/>
        </w:rPr>
        <w:t>+</w:t>
      </w:r>
      <w:r w:rsidR="00BE7CA1" w:rsidRPr="00627942">
        <w:rPr>
          <w:b/>
        </w:rPr>
        <w:t>1</w:t>
      </w:r>
      <w:r w:rsidRPr="00627942">
        <w:rPr>
          <w:b/>
        </w:rPr>
        <w:t>)</w:t>
      </w:r>
    </w:p>
    <w:p w:rsidR="00FA3521" w:rsidRDefault="00FA3521" w:rsidP="00866CA8">
      <w:pPr>
        <w:rPr>
          <w:b/>
        </w:rPr>
      </w:pPr>
    </w:p>
    <w:p w:rsidR="00FA3521" w:rsidRDefault="00FA3521" w:rsidP="00866CA8">
      <w:pPr>
        <w:rPr>
          <w:b/>
        </w:rPr>
      </w:pPr>
    </w:p>
    <w:p w:rsidR="00FA3521" w:rsidRDefault="00FA3521" w:rsidP="00866CA8">
      <w:pPr>
        <w:rPr>
          <w:b/>
        </w:rPr>
      </w:pPr>
    </w:p>
    <w:p w:rsidR="00866CA8" w:rsidRPr="00627942" w:rsidRDefault="00866CA8" w:rsidP="00866CA8">
      <w:pPr>
        <w:rPr>
          <w:b/>
        </w:rPr>
      </w:pPr>
      <w:r w:rsidRPr="00627942">
        <w:rPr>
          <w:b/>
        </w:rPr>
        <w:tab/>
      </w:r>
    </w:p>
    <w:p w:rsidR="00866CA8" w:rsidRPr="00627942" w:rsidRDefault="00866CA8" w:rsidP="00866CA8">
      <w:pPr>
        <w:rPr>
          <w:b/>
        </w:rPr>
      </w:pPr>
    </w:p>
    <w:p w:rsidR="00866CA8" w:rsidRPr="00627942" w:rsidRDefault="00866CA8" w:rsidP="00866CA8">
      <w:pPr>
        <w:jc w:val="center"/>
        <w:rPr>
          <w:b/>
          <w:sz w:val="28"/>
          <w:szCs w:val="28"/>
        </w:rPr>
      </w:pPr>
      <w:r w:rsidRPr="00627942">
        <w:rPr>
          <w:b/>
          <w:sz w:val="28"/>
          <w:szCs w:val="28"/>
        </w:rPr>
        <w:t>CONTENT LIST</w:t>
      </w:r>
    </w:p>
    <w:p w:rsidR="00866CA8" w:rsidRPr="00627942" w:rsidRDefault="00866CA8" w:rsidP="00866CA8">
      <w:pPr>
        <w:jc w:val="center"/>
      </w:pPr>
    </w:p>
    <w:p w:rsidR="00866CA8" w:rsidRPr="00627942" w:rsidRDefault="00866CA8" w:rsidP="00866CA8">
      <w:r w:rsidRPr="00627942">
        <w:t xml:space="preserve">This study </w:t>
      </w:r>
      <w:r w:rsidR="00DC73D8" w:rsidRPr="00627942">
        <w:t xml:space="preserve">material </w:t>
      </w:r>
      <w:r w:rsidR="00C23647" w:rsidRPr="00627942">
        <w:t>includes</w:t>
      </w:r>
      <w:r w:rsidRPr="00627942">
        <w:t xml:space="preserve"> the following items:</w:t>
      </w:r>
    </w:p>
    <w:p w:rsidR="00866CA8" w:rsidRPr="00627942" w:rsidRDefault="00866CA8" w:rsidP="00866CA8"/>
    <w:p w:rsidR="00866CA8" w:rsidRDefault="00866CA8" w:rsidP="00866CA8">
      <w:pPr>
        <w:numPr>
          <w:ilvl w:val="0"/>
          <w:numId w:val="5"/>
        </w:numPr>
      </w:pPr>
      <w:r>
        <w:t>Course Outline Units 1-9</w:t>
      </w:r>
    </w:p>
    <w:p w:rsidR="00866CA8" w:rsidRDefault="00866CA8" w:rsidP="00866CA8">
      <w:pPr>
        <w:numPr>
          <w:ilvl w:val="0"/>
          <w:numId w:val="5"/>
        </w:numPr>
      </w:pPr>
      <w:r>
        <w:t>Tutor Guide</w:t>
      </w:r>
    </w:p>
    <w:p w:rsidR="00866CA8" w:rsidRDefault="00866CA8" w:rsidP="00866CA8">
      <w:pPr>
        <w:numPr>
          <w:ilvl w:val="0"/>
          <w:numId w:val="5"/>
        </w:numPr>
      </w:pPr>
      <w:r>
        <w:t>Student Guide</w:t>
      </w:r>
    </w:p>
    <w:p w:rsidR="00866CA8" w:rsidRDefault="00866CA8" w:rsidP="00866CA8">
      <w:pPr>
        <w:numPr>
          <w:ilvl w:val="0"/>
          <w:numId w:val="5"/>
        </w:numPr>
      </w:pPr>
      <w:r>
        <w:t>Assignments (1 &amp; 2)</w:t>
      </w:r>
    </w:p>
    <w:p w:rsidR="00866CA8" w:rsidRDefault="00866CA8" w:rsidP="00866CA8">
      <w:pPr>
        <w:numPr>
          <w:ilvl w:val="0"/>
          <w:numId w:val="5"/>
        </w:numPr>
      </w:pPr>
      <w:r>
        <w:t>Assignment Forms</w:t>
      </w:r>
    </w:p>
    <w:p w:rsidR="00866CA8" w:rsidRDefault="00866CA8" w:rsidP="00866CA8">
      <w:pPr>
        <w:numPr>
          <w:ilvl w:val="0"/>
          <w:numId w:val="5"/>
        </w:numPr>
      </w:pPr>
      <w:r>
        <w:t xml:space="preserve">Schedule lectures, </w:t>
      </w:r>
      <w:r w:rsidR="00E919D5">
        <w:t xml:space="preserve">and </w:t>
      </w:r>
      <w:r>
        <w:t xml:space="preserve">workshops and </w:t>
      </w:r>
      <w:r w:rsidR="008C06FF">
        <w:t>submit</w:t>
      </w:r>
      <w:r>
        <w:t xml:space="preserve"> the assignment</w:t>
      </w:r>
    </w:p>
    <w:p w:rsidR="00866CA8" w:rsidRDefault="00866CA8" w:rsidP="00866CA8"/>
    <w:p w:rsidR="00866CA8" w:rsidRDefault="00866CA8" w:rsidP="00866CA8"/>
    <w:p w:rsidR="00866CA8" w:rsidRDefault="00866CA8" w:rsidP="00866CA8">
      <w:r>
        <w:t xml:space="preserve">If any of the </w:t>
      </w:r>
      <w:r w:rsidR="008C06FF">
        <w:t>above-mentioned</w:t>
      </w:r>
      <w:r>
        <w:t xml:space="preserve"> material is missing from your pack, please contact </w:t>
      </w:r>
      <w:r w:rsidR="00E919D5">
        <w:t xml:space="preserve">us </w:t>
      </w:r>
      <w:r>
        <w:t>at the following address:</w:t>
      </w:r>
    </w:p>
    <w:p w:rsidR="00FA3521" w:rsidRDefault="00FA3521" w:rsidP="00866CA8"/>
    <w:p w:rsidR="00FA3521" w:rsidRDefault="00FA3521" w:rsidP="00866CA8"/>
    <w:p w:rsidR="00866CA8" w:rsidRPr="00627942" w:rsidRDefault="00866CA8" w:rsidP="00866CA8"/>
    <w:p w:rsidR="00DC73D8" w:rsidRPr="00627942" w:rsidRDefault="00DC73D8" w:rsidP="00DC73D8">
      <w:pPr>
        <w:jc w:val="center"/>
      </w:pPr>
      <w:r w:rsidRPr="00627942">
        <w:t>Course Coordinator</w:t>
      </w:r>
    </w:p>
    <w:p w:rsidR="00DC73D8" w:rsidRPr="00627942" w:rsidRDefault="00DC73D8" w:rsidP="00DC73D8">
      <w:pPr>
        <w:jc w:val="center"/>
      </w:pPr>
      <w:r w:rsidRPr="00627942">
        <w:t>Environmental Design Program</w:t>
      </w:r>
    </w:p>
    <w:p w:rsidR="00DC73D8" w:rsidRPr="00627942" w:rsidRDefault="00DC73D8" w:rsidP="00DC73D8">
      <w:pPr>
        <w:jc w:val="center"/>
      </w:pPr>
      <w:r w:rsidRPr="00627942">
        <w:t>Allama Iqbal Open University, Block 6</w:t>
      </w:r>
    </w:p>
    <w:p w:rsidR="00DC73D8" w:rsidRPr="00627942" w:rsidRDefault="00DC73D8" w:rsidP="00DC73D8">
      <w:pPr>
        <w:jc w:val="center"/>
      </w:pPr>
      <w:r w:rsidRPr="00627942">
        <w:t>H-8 Islamabad</w:t>
      </w:r>
    </w:p>
    <w:p w:rsidR="00DC73D8" w:rsidRPr="00627942" w:rsidRDefault="00DC73D8" w:rsidP="00DC73D8">
      <w:pPr>
        <w:jc w:val="center"/>
        <w:rPr>
          <w:b/>
        </w:rPr>
      </w:pPr>
    </w:p>
    <w:p w:rsidR="00866CA8" w:rsidRPr="00627942" w:rsidRDefault="00866CA8" w:rsidP="00866CA8">
      <w:pPr>
        <w:pStyle w:val="Heading3"/>
        <w:spacing w:line="300" w:lineRule="exact"/>
        <w:jc w:val="center"/>
        <w:rPr>
          <w:rFonts w:ascii="Times New Roman" w:hAnsi="Times New Roman" w:cs="Times New Roman"/>
          <w:b w:val="0"/>
          <w:bCs w:val="0"/>
          <w:sz w:val="24"/>
          <w:szCs w:val="24"/>
        </w:rPr>
      </w:pPr>
      <w:r w:rsidRPr="00627942">
        <w:rPr>
          <w:rFonts w:ascii="Times New Roman" w:hAnsi="Times New Roman" w:cs="Times New Roman"/>
          <w:b w:val="0"/>
          <w:bCs w:val="0"/>
          <w:sz w:val="24"/>
          <w:szCs w:val="24"/>
        </w:rPr>
        <w:t>OR</w:t>
      </w:r>
    </w:p>
    <w:p w:rsidR="00866CA8" w:rsidRPr="0092675A" w:rsidRDefault="00866CA8" w:rsidP="00866CA8">
      <w:pPr>
        <w:jc w:val="center"/>
      </w:pPr>
    </w:p>
    <w:p w:rsidR="00866CA8" w:rsidRPr="000E06C1" w:rsidRDefault="00866CA8" w:rsidP="00866CA8">
      <w:pPr>
        <w:jc w:val="center"/>
      </w:pPr>
      <w:r w:rsidRPr="000E06C1">
        <w:t>Program Coordinator</w:t>
      </w:r>
    </w:p>
    <w:p w:rsidR="00866CA8" w:rsidRPr="000E06C1" w:rsidRDefault="00866CA8" w:rsidP="00866CA8">
      <w:pPr>
        <w:jc w:val="center"/>
      </w:pPr>
      <w:r w:rsidRPr="000E06C1">
        <w:t>Environmental Design Program</w:t>
      </w:r>
    </w:p>
    <w:p w:rsidR="00866CA8" w:rsidRPr="000E06C1" w:rsidRDefault="00866CA8" w:rsidP="00866CA8">
      <w:pPr>
        <w:jc w:val="center"/>
      </w:pPr>
      <w:r w:rsidRPr="000E06C1">
        <w:t>Allama Iqbal Open University, Block 6</w:t>
      </w:r>
    </w:p>
    <w:p w:rsidR="00866CA8" w:rsidRPr="007738A5" w:rsidRDefault="00866CA8" w:rsidP="00866CA8">
      <w:pPr>
        <w:jc w:val="center"/>
      </w:pPr>
      <w:r w:rsidRPr="007738A5">
        <w:t>H-8 Islamabad</w:t>
      </w:r>
    </w:p>
    <w:p w:rsidR="00866CA8" w:rsidRDefault="00866CA8" w:rsidP="00866CA8">
      <w:pPr>
        <w:jc w:val="center"/>
        <w:rPr>
          <w:b/>
        </w:rPr>
      </w:pPr>
    </w:p>
    <w:p w:rsidR="00866CA8" w:rsidRDefault="00866CA8" w:rsidP="00866CA8">
      <w:pPr>
        <w:spacing w:after="200"/>
        <w:rPr>
          <w:b/>
          <w:iCs/>
          <w:color w:val="000000"/>
          <w:sz w:val="32"/>
          <w:szCs w:val="32"/>
          <w:u w:val="single"/>
        </w:rPr>
      </w:pPr>
      <w:r>
        <w:rPr>
          <w:b/>
          <w:i/>
          <w:color w:val="000000"/>
          <w:sz w:val="32"/>
          <w:szCs w:val="32"/>
          <w:u w:val="single"/>
        </w:rPr>
        <w:br w:type="page"/>
      </w:r>
    </w:p>
    <w:p w:rsidR="00866CA8" w:rsidRPr="00715436" w:rsidRDefault="006E726C" w:rsidP="00866CA8">
      <w:pPr>
        <w:jc w:val="center"/>
        <w:rPr>
          <w:b/>
          <w:iCs/>
          <w:color w:val="000000"/>
          <w:sz w:val="44"/>
          <w:szCs w:val="32"/>
          <w:u w:val="single"/>
        </w:rPr>
      </w:pPr>
      <w:r>
        <w:rPr>
          <w:b/>
          <w:sz w:val="36"/>
          <w:u w:val="single"/>
        </w:rPr>
        <w:t>Chemical and Biological Health</w:t>
      </w:r>
      <w:r w:rsidR="00B23407">
        <w:rPr>
          <w:b/>
          <w:sz w:val="36"/>
          <w:u w:val="single"/>
        </w:rPr>
        <w:t xml:space="preserve"> </w:t>
      </w:r>
      <w:r w:rsidR="00715436" w:rsidRPr="00715436">
        <w:rPr>
          <w:b/>
          <w:sz w:val="36"/>
          <w:u w:val="single"/>
        </w:rPr>
        <w:t>Hazards</w:t>
      </w:r>
    </w:p>
    <w:p w:rsidR="00866CA8" w:rsidRPr="00715436" w:rsidRDefault="00866CA8" w:rsidP="00866CA8">
      <w:pPr>
        <w:jc w:val="center"/>
        <w:rPr>
          <w:b/>
          <w:iCs/>
          <w:color w:val="000000"/>
          <w:sz w:val="28"/>
          <w:szCs w:val="32"/>
          <w:u w:val="single"/>
        </w:rPr>
      </w:pPr>
      <w:r w:rsidRPr="00715436">
        <w:rPr>
          <w:b/>
          <w:iCs/>
          <w:color w:val="000000"/>
          <w:sz w:val="28"/>
          <w:szCs w:val="32"/>
          <w:u w:val="single"/>
        </w:rPr>
        <w:t>COURSE OUTLINE</w:t>
      </w:r>
    </w:p>
    <w:p w:rsidR="00866CA8" w:rsidRPr="00E06FE9" w:rsidRDefault="00866CA8" w:rsidP="00866CA8">
      <w:pPr>
        <w:pStyle w:val="Heading5"/>
        <w:jc w:val="both"/>
        <w:rPr>
          <w:rFonts w:ascii="Times New Roman" w:hAnsi="Times New Roman"/>
          <w:b/>
          <w:iCs/>
          <w:color w:val="000000"/>
          <w:sz w:val="28"/>
          <w:szCs w:val="32"/>
          <w:u w:val="single"/>
        </w:rPr>
      </w:pPr>
      <w:r w:rsidRPr="00E06FE9">
        <w:rPr>
          <w:rFonts w:ascii="Times New Roman" w:hAnsi="Times New Roman"/>
          <w:b/>
          <w:iCs/>
          <w:color w:val="000000"/>
          <w:sz w:val="28"/>
          <w:szCs w:val="32"/>
          <w:u w:val="single"/>
        </w:rPr>
        <w:t xml:space="preserve">REFERENCE BOOKS:  </w:t>
      </w:r>
    </w:p>
    <w:p w:rsidR="00495082" w:rsidRPr="006E29DD" w:rsidRDefault="00495082" w:rsidP="00495082">
      <w:pPr>
        <w:pStyle w:val="ListParagraph"/>
        <w:numPr>
          <w:ilvl w:val="0"/>
          <w:numId w:val="29"/>
        </w:numPr>
        <w:pBdr>
          <w:bottom w:val="single" w:sz="4" w:space="1" w:color="auto"/>
        </w:pBdr>
        <w:spacing w:after="200" w:line="276" w:lineRule="auto"/>
        <w:rPr>
          <w:color w:val="000000"/>
          <w:sz w:val="22"/>
          <w:szCs w:val="22"/>
        </w:rPr>
      </w:pPr>
      <w:r w:rsidRPr="006E29DD">
        <w:rPr>
          <w:color w:val="222222"/>
          <w:sz w:val="22"/>
          <w:szCs w:val="22"/>
          <w:shd w:val="clear" w:color="auto" w:fill="FFFFFF"/>
        </w:rPr>
        <w:t>Dickson, E. F. G. (2012). </w:t>
      </w:r>
      <w:r w:rsidRPr="006E29DD">
        <w:rPr>
          <w:iCs/>
          <w:color w:val="222222"/>
          <w:sz w:val="22"/>
          <w:szCs w:val="22"/>
          <w:shd w:val="clear" w:color="auto" w:fill="FFFFFF"/>
        </w:rPr>
        <w:t>Personal protective equipment for chemical, biological, and radiological hazards: design, evaluation, and selection</w:t>
      </w:r>
      <w:r w:rsidRPr="006E29DD">
        <w:rPr>
          <w:color w:val="222222"/>
          <w:sz w:val="22"/>
          <w:szCs w:val="22"/>
          <w:shd w:val="clear" w:color="auto" w:fill="FFFFFF"/>
        </w:rPr>
        <w:t>. John Wiley &amp; Sons.</w:t>
      </w:r>
    </w:p>
    <w:p w:rsidR="006E726C" w:rsidRPr="00495082" w:rsidRDefault="006E726C" w:rsidP="00495082">
      <w:pPr>
        <w:rPr>
          <w:b/>
          <w:color w:val="000000"/>
          <w:sz w:val="22"/>
          <w:szCs w:val="22"/>
          <w:u w:val="single"/>
        </w:rPr>
      </w:pPr>
      <w:r w:rsidRPr="00495082">
        <w:rPr>
          <w:b/>
          <w:color w:val="000000"/>
          <w:sz w:val="22"/>
          <w:szCs w:val="22"/>
          <w:u w:val="single"/>
        </w:rPr>
        <w:t>CHEMICAL AND BIOLOGICAL HEALTH HAZARDS</w:t>
      </w:r>
    </w:p>
    <w:p w:rsidR="006E726C" w:rsidRPr="006E29DD" w:rsidRDefault="006E726C" w:rsidP="006E726C">
      <w:pPr>
        <w:rPr>
          <w:b/>
          <w:color w:val="000000"/>
        </w:rPr>
      </w:pPr>
    </w:p>
    <w:p w:rsidR="006E726C" w:rsidRPr="006E29DD" w:rsidRDefault="006E726C" w:rsidP="006E726C">
      <w:pPr>
        <w:rPr>
          <w:b/>
          <w:color w:val="000000"/>
        </w:rPr>
      </w:pPr>
      <w:r w:rsidRPr="006E29DD">
        <w:rPr>
          <w:b/>
          <w:color w:val="000000"/>
        </w:rPr>
        <w:t>Level:     Post Graduate Diploma</w:t>
      </w:r>
      <w:r w:rsidRPr="006E29DD">
        <w:rPr>
          <w:b/>
          <w:color w:val="000000"/>
        </w:rPr>
        <w:tab/>
      </w:r>
      <w:r w:rsidRPr="006E29DD">
        <w:rPr>
          <w:b/>
          <w:color w:val="000000"/>
        </w:rPr>
        <w:tab/>
      </w:r>
      <w:r w:rsidRPr="006E29DD">
        <w:rPr>
          <w:b/>
          <w:color w:val="000000"/>
        </w:rPr>
        <w:tab/>
      </w:r>
      <w:r w:rsidRPr="006E29DD">
        <w:rPr>
          <w:b/>
          <w:color w:val="000000"/>
        </w:rPr>
        <w:tab/>
      </w:r>
      <w:r w:rsidRPr="006E29DD">
        <w:rPr>
          <w:b/>
          <w:color w:val="000000"/>
        </w:rPr>
        <w:tab/>
        <w:t>Credits:  4(3+1)</w:t>
      </w:r>
    </w:p>
    <w:p w:rsidR="006E726C" w:rsidRPr="006E29DD" w:rsidRDefault="006E726C" w:rsidP="006E726C">
      <w:pPr>
        <w:rPr>
          <w:b/>
          <w:color w:val="000000"/>
          <w:u w:val="single"/>
        </w:rPr>
      </w:pPr>
    </w:p>
    <w:p w:rsidR="006E726C" w:rsidRPr="006E29DD" w:rsidRDefault="006E726C" w:rsidP="006E726C">
      <w:pPr>
        <w:ind w:right="-2127"/>
        <w:rPr>
          <w:b/>
          <w:color w:val="000000"/>
        </w:rPr>
      </w:pPr>
      <w:r w:rsidRPr="006E29DD">
        <w:rPr>
          <w:b/>
          <w:color w:val="000000"/>
        </w:rPr>
        <w:t>Unit – 1: Forms and Classification of Chemical Substances:</w:t>
      </w:r>
    </w:p>
    <w:p w:rsidR="006E726C" w:rsidRPr="006E29DD" w:rsidRDefault="006E726C" w:rsidP="006E726C">
      <w:pPr>
        <w:rPr>
          <w:color w:val="000000"/>
        </w:rPr>
      </w:pPr>
      <w:r w:rsidRPr="006E29DD">
        <w:rPr>
          <w:color w:val="000000"/>
        </w:rPr>
        <w:t>1.1</w:t>
      </w:r>
      <w:r w:rsidRPr="006E29DD">
        <w:rPr>
          <w:color w:val="000000"/>
        </w:rPr>
        <w:tab/>
        <w:t>Introduction</w:t>
      </w:r>
    </w:p>
    <w:p w:rsidR="006E726C" w:rsidRPr="006E29DD" w:rsidRDefault="006E726C" w:rsidP="006E726C">
      <w:pPr>
        <w:rPr>
          <w:color w:val="000000"/>
        </w:rPr>
      </w:pPr>
      <w:r w:rsidRPr="006E29DD">
        <w:rPr>
          <w:color w:val="000000"/>
        </w:rPr>
        <w:t>1.2</w:t>
      </w:r>
      <w:r w:rsidRPr="006E29DD">
        <w:rPr>
          <w:color w:val="000000"/>
        </w:rPr>
        <w:tab/>
        <w:t>Forms of Chemical Agents</w:t>
      </w:r>
    </w:p>
    <w:p w:rsidR="006E726C" w:rsidRPr="006E29DD" w:rsidRDefault="006E726C" w:rsidP="006E726C">
      <w:pPr>
        <w:rPr>
          <w:color w:val="000000"/>
        </w:rPr>
      </w:pPr>
      <w:r w:rsidRPr="006E29DD">
        <w:rPr>
          <w:color w:val="000000"/>
        </w:rPr>
        <w:t>1.3</w:t>
      </w:r>
      <w:r w:rsidRPr="006E29DD">
        <w:rPr>
          <w:color w:val="000000"/>
        </w:rPr>
        <w:tab/>
        <w:t>Classification of Chemicals Hazardous to Health</w:t>
      </w:r>
    </w:p>
    <w:p w:rsidR="006E726C" w:rsidRPr="006E29DD" w:rsidRDefault="006E726C" w:rsidP="006E726C">
      <w:pPr>
        <w:rPr>
          <w:color w:val="000000"/>
        </w:rPr>
      </w:pPr>
      <w:r w:rsidRPr="006E29DD">
        <w:rPr>
          <w:color w:val="000000"/>
        </w:rPr>
        <w:t>1.4</w:t>
      </w:r>
      <w:r w:rsidRPr="006E29DD">
        <w:rPr>
          <w:color w:val="000000"/>
        </w:rPr>
        <w:tab/>
        <w:t>Acute and Chronic Health Effects</w:t>
      </w:r>
    </w:p>
    <w:p w:rsidR="006E726C" w:rsidRPr="006E29DD" w:rsidRDefault="006E726C" w:rsidP="006E726C">
      <w:pPr>
        <w:rPr>
          <w:color w:val="000000"/>
        </w:rPr>
      </w:pPr>
    </w:p>
    <w:p w:rsidR="006E726C" w:rsidRPr="006E29DD" w:rsidRDefault="006E726C" w:rsidP="006E726C">
      <w:pPr>
        <w:ind w:right="-2127"/>
        <w:rPr>
          <w:b/>
          <w:color w:val="000000"/>
        </w:rPr>
      </w:pPr>
      <w:r w:rsidRPr="006E29DD">
        <w:rPr>
          <w:b/>
          <w:color w:val="000000"/>
        </w:rPr>
        <w:t>Unit – 2: Forms and Classification of Biological Agents:</w:t>
      </w:r>
    </w:p>
    <w:p w:rsidR="006E726C" w:rsidRPr="006E29DD" w:rsidRDefault="006E726C" w:rsidP="006E726C">
      <w:pPr>
        <w:rPr>
          <w:color w:val="000000"/>
        </w:rPr>
      </w:pPr>
      <w:r w:rsidRPr="006E29DD">
        <w:rPr>
          <w:color w:val="000000"/>
        </w:rPr>
        <w:t>2.1</w:t>
      </w:r>
      <w:r w:rsidRPr="006E29DD">
        <w:rPr>
          <w:color w:val="000000"/>
        </w:rPr>
        <w:tab/>
        <w:t>Forms of Biological Agents</w:t>
      </w:r>
    </w:p>
    <w:p w:rsidR="006E726C" w:rsidRPr="006E29DD" w:rsidRDefault="006E726C" w:rsidP="006E726C">
      <w:pPr>
        <w:rPr>
          <w:color w:val="000000"/>
        </w:rPr>
      </w:pPr>
      <w:r w:rsidRPr="006E29DD">
        <w:rPr>
          <w:color w:val="000000"/>
        </w:rPr>
        <w:t>2.2</w:t>
      </w:r>
      <w:r w:rsidRPr="006E29DD">
        <w:rPr>
          <w:color w:val="000000"/>
        </w:rPr>
        <w:tab/>
        <w:t>Classification of Biological Agents</w:t>
      </w:r>
    </w:p>
    <w:p w:rsidR="006E726C" w:rsidRPr="006E29DD" w:rsidRDefault="006E726C" w:rsidP="006E726C">
      <w:pPr>
        <w:rPr>
          <w:color w:val="000000"/>
        </w:rPr>
      </w:pPr>
      <w:r w:rsidRPr="006E29DD">
        <w:rPr>
          <w:color w:val="000000"/>
        </w:rPr>
        <w:t>2.3</w:t>
      </w:r>
      <w:r w:rsidRPr="006E29DD">
        <w:rPr>
          <w:color w:val="000000"/>
        </w:rPr>
        <w:tab/>
        <w:t>Acute Health Effects</w:t>
      </w:r>
    </w:p>
    <w:p w:rsidR="006E726C" w:rsidRPr="006E29DD" w:rsidRDefault="006E726C" w:rsidP="006E726C">
      <w:pPr>
        <w:rPr>
          <w:color w:val="000000"/>
        </w:rPr>
      </w:pPr>
      <w:r w:rsidRPr="006E29DD">
        <w:rPr>
          <w:color w:val="000000"/>
        </w:rPr>
        <w:t>2.4</w:t>
      </w:r>
      <w:r w:rsidRPr="006E29DD">
        <w:rPr>
          <w:color w:val="000000"/>
        </w:rPr>
        <w:tab/>
        <w:t>Chronic Health Effects</w:t>
      </w:r>
    </w:p>
    <w:p w:rsidR="006E726C" w:rsidRPr="006E29DD" w:rsidRDefault="006E726C" w:rsidP="006E726C">
      <w:pPr>
        <w:rPr>
          <w:color w:val="000000"/>
        </w:rPr>
      </w:pPr>
    </w:p>
    <w:p w:rsidR="006E726C" w:rsidRPr="006E29DD" w:rsidRDefault="006E726C" w:rsidP="006E726C">
      <w:pPr>
        <w:ind w:right="-2127"/>
        <w:rPr>
          <w:b/>
          <w:color w:val="000000"/>
        </w:rPr>
      </w:pPr>
      <w:r w:rsidRPr="006E29DD">
        <w:rPr>
          <w:b/>
          <w:color w:val="000000"/>
        </w:rPr>
        <w:t xml:space="preserve">Unit – 3: Assessment of Health Risks from Chemical Hazardous </w:t>
      </w:r>
      <w:r>
        <w:rPr>
          <w:b/>
          <w:color w:val="000000"/>
        </w:rPr>
        <w:t>Substances</w:t>
      </w:r>
      <w:r w:rsidRPr="006E29DD">
        <w:rPr>
          <w:b/>
          <w:color w:val="000000"/>
        </w:rPr>
        <w:t>:</w:t>
      </w:r>
    </w:p>
    <w:p w:rsidR="006E726C" w:rsidRPr="006E29DD" w:rsidRDefault="006E726C" w:rsidP="006E726C">
      <w:pPr>
        <w:rPr>
          <w:color w:val="000000"/>
        </w:rPr>
      </w:pPr>
      <w:r w:rsidRPr="006E29DD">
        <w:rPr>
          <w:color w:val="000000"/>
        </w:rPr>
        <w:t>3.1</w:t>
      </w:r>
      <w:r w:rsidRPr="006E29DD">
        <w:rPr>
          <w:color w:val="000000"/>
        </w:rPr>
        <w:tab/>
        <w:t>Routes of Entry</w:t>
      </w:r>
    </w:p>
    <w:p w:rsidR="006E726C" w:rsidRPr="006E29DD" w:rsidRDefault="006E726C" w:rsidP="006E726C">
      <w:pPr>
        <w:rPr>
          <w:color w:val="000000"/>
        </w:rPr>
      </w:pPr>
      <w:r w:rsidRPr="006E29DD">
        <w:rPr>
          <w:color w:val="000000"/>
        </w:rPr>
        <w:t>3.2</w:t>
      </w:r>
      <w:r w:rsidRPr="006E29DD">
        <w:rPr>
          <w:color w:val="000000"/>
        </w:rPr>
        <w:tab/>
        <w:t>Defense Mechanism/The Need to Prevent or Control Exposure</w:t>
      </w:r>
    </w:p>
    <w:p w:rsidR="006E726C" w:rsidRPr="006E29DD" w:rsidRDefault="006E726C" w:rsidP="006E726C">
      <w:pPr>
        <w:rPr>
          <w:color w:val="000000"/>
        </w:rPr>
      </w:pPr>
      <w:r w:rsidRPr="006E29DD">
        <w:rPr>
          <w:color w:val="000000"/>
        </w:rPr>
        <w:t>3.3</w:t>
      </w:r>
      <w:r w:rsidRPr="006E29DD">
        <w:rPr>
          <w:color w:val="000000"/>
        </w:rPr>
        <w:tab/>
        <w:t>Assessment of Risks/The Practice Control of Measure</w:t>
      </w:r>
    </w:p>
    <w:p w:rsidR="006E726C" w:rsidRPr="006E29DD" w:rsidRDefault="006E726C" w:rsidP="006E726C">
      <w:pPr>
        <w:rPr>
          <w:color w:val="000000"/>
        </w:rPr>
      </w:pPr>
      <w:r w:rsidRPr="006E29DD">
        <w:rPr>
          <w:color w:val="000000"/>
        </w:rPr>
        <w:t>3.4</w:t>
      </w:r>
      <w:r w:rsidRPr="006E29DD">
        <w:rPr>
          <w:color w:val="000000"/>
        </w:rPr>
        <w:tab/>
        <w:t>Sources of Information/Control of Carcinogens, Mutagens and Asthmagens</w:t>
      </w:r>
    </w:p>
    <w:p w:rsidR="006E726C" w:rsidRPr="006E29DD" w:rsidRDefault="006E726C" w:rsidP="006E726C">
      <w:pPr>
        <w:rPr>
          <w:color w:val="000000"/>
        </w:rPr>
      </w:pPr>
      <w:r w:rsidRPr="006E29DD">
        <w:rPr>
          <w:color w:val="000000"/>
        </w:rPr>
        <w:t>3.5</w:t>
      </w:r>
      <w:r w:rsidRPr="006E29DD">
        <w:rPr>
          <w:color w:val="000000"/>
        </w:rPr>
        <w:tab/>
      </w:r>
      <w:r w:rsidRPr="006E726C">
        <w:rPr>
          <w:color w:val="000000"/>
        </w:rPr>
        <w:t>Monitoring / Occupational Exposure Limits</w:t>
      </w:r>
    </w:p>
    <w:p w:rsidR="006E726C" w:rsidRPr="006E29DD" w:rsidRDefault="006E726C" w:rsidP="006E726C">
      <w:pPr>
        <w:rPr>
          <w:color w:val="000000"/>
        </w:rPr>
      </w:pPr>
    </w:p>
    <w:p w:rsidR="006E726C" w:rsidRPr="006E29DD" w:rsidRDefault="006E726C" w:rsidP="006E726C">
      <w:pPr>
        <w:ind w:right="-2127"/>
        <w:rPr>
          <w:b/>
          <w:color w:val="000000"/>
        </w:rPr>
      </w:pPr>
      <w:r w:rsidRPr="006E29DD">
        <w:rPr>
          <w:b/>
          <w:color w:val="000000"/>
        </w:rPr>
        <w:t>Unit – 4: Assessment of Health from Biological Substances:</w:t>
      </w:r>
    </w:p>
    <w:p w:rsidR="006E726C" w:rsidRPr="006E29DD" w:rsidRDefault="006E726C" w:rsidP="006E726C">
      <w:pPr>
        <w:rPr>
          <w:color w:val="000000"/>
        </w:rPr>
      </w:pPr>
      <w:r w:rsidRPr="006E29DD">
        <w:rPr>
          <w:color w:val="000000"/>
        </w:rPr>
        <w:t>4.1</w:t>
      </w:r>
      <w:r w:rsidRPr="006E29DD">
        <w:rPr>
          <w:color w:val="000000"/>
        </w:rPr>
        <w:tab/>
        <w:t>Routes of Entry</w:t>
      </w:r>
    </w:p>
    <w:p w:rsidR="006E726C" w:rsidRPr="006E29DD" w:rsidRDefault="006E726C" w:rsidP="006E726C">
      <w:pPr>
        <w:rPr>
          <w:color w:val="000000"/>
        </w:rPr>
      </w:pPr>
      <w:r w:rsidRPr="006E29DD">
        <w:rPr>
          <w:color w:val="000000"/>
        </w:rPr>
        <w:t>4.2</w:t>
      </w:r>
      <w:r w:rsidRPr="006E29DD">
        <w:rPr>
          <w:color w:val="000000"/>
        </w:rPr>
        <w:tab/>
        <w:t>Defense Mechanism</w:t>
      </w:r>
    </w:p>
    <w:p w:rsidR="006E726C" w:rsidRPr="006E29DD" w:rsidRDefault="006E726C" w:rsidP="006E726C">
      <w:pPr>
        <w:rPr>
          <w:color w:val="000000"/>
        </w:rPr>
      </w:pPr>
      <w:r w:rsidRPr="006E29DD">
        <w:rPr>
          <w:color w:val="000000"/>
        </w:rPr>
        <w:t>4.3</w:t>
      </w:r>
      <w:r w:rsidRPr="006E29DD">
        <w:rPr>
          <w:color w:val="000000"/>
        </w:rPr>
        <w:tab/>
        <w:t>Assessment of Health Risks</w:t>
      </w:r>
    </w:p>
    <w:p w:rsidR="006E726C" w:rsidRPr="006E29DD" w:rsidRDefault="006E726C" w:rsidP="006E726C">
      <w:pPr>
        <w:rPr>
          <w:color w:val="000000"/>
        </w:rPr>
      </w:pPr>
      <w:r w:rsidRPr="006E29DD">
        <w:rPr>
          <w:color w:val="000000"/>
        </w:rPr>
        <w:t>4.4</w:t>
      </w:r>
      <w:r w:rsidRPr="006E29DD">
        <w:rPr>
          <w:color w:val="000000"/>
        </w:rPr>
        <w:tab/>
        <w:t>Sources of Information</w:t>
      </w:r>
    </w:p>
    <w:p w:rsidR="006E726C" w:rsidRPr="006E29DD" w:rsidRDefault="006E726C" w:rsidP="006E726C">
      <w:pPr>
        <w:rPr>
          <w:color w:val="000000"/>
        </w:rPr>
      </w:pPr>
      <w:r w:rsidRPr="006E29DD">
        <w:rPr>
          <w:color w:val="000000"/>
        </w:rPr>
        <w:t>4.5</w:t>
      </w:r>
      <w:r w:rsidRPr="006E29DD">
        <w:rPr>
          <w:color w:val="000000"/>
        </w:rPr>
        <w:tab/>
      </w:r>
      <w:r w:rsidRPr="006E726C">
        <w:rPr>
          <w:color w:val="000000"/>
        </w:rPr>
        <w:t xml:space="preserve">Health &amp; Environmental </w:t>
      </w:r>
      <w:r>
        <w:rPr>
          <w:color w:val="000000"/>
        </w:rPr>
        <w:t xml:space="preserve">Surveillance </w:t>
      </w:r>
    </w:p>
    <w:p w:rsidR="006E726C" w:rsidRPr="006E29DD" w:rsidRDefault="006E726C" w:rsidP="006E726C">
      <w:pPr>
        <w:rPr>
          <w:color w:val="000000"/>
        </w:rPr>
      </w:pPr>
    </w:p>
    <w:p w:rsidR="006E726C" w:rsidRPr="006E29DD" w:rsidRDefault="006E726C" w:rsidP="006E726C">
      <w:pPr>
        <w:ind w:right="-2127"/>
        <w:rPr>
          <w:b/>
          <w:color w:val="000000"/>
        </w:rPr>
      </w:pPr>
      <w:r w:rsidRPr="006E29DD">
        <w:rPr>
          <w:b/>
          <w:color w:val="000000"/>
        </w:rPr>
        <w:t>Unit – 5: Occupational Exposure Limits:</w:t>
      </w:r>
    </w:p>
    <w:p w:rsidR="006E726C" w:rsidRPr="006E29DD" w:rsidRDefault="006E726C" w:rsidP="006E726C">
      <w:pPr>
        <w:rPr>
          <w:color w:val="000000"/>
        </w:rPr>
      </w:pPr>
      <w:r w:rsidRPr="006E29DD">
        <w:rPr>
          <w:color w:val="000000"/>
        </w:rPr>
        <w:t>5.1</w:t>
      </w:r>
      <w:r w:rsidRPr="006E29DD">
        <w:rPr>
          <w:color w:val="000000"/>
        </w:rPr>
        <w:tab/>
        <w:t xml:space="preserve">Occupational Exposure </w:t>
      </w:r>
      <w:r>
        <w:rPr>
          <w:color w:val="000000"/>
        </w:rPr>
        <w:t>Limit</w:t>
      </w:r>
      <w:r w:rsidRPr="006E29DD">
        <w:rPr>
          <w:color w:val="000000"/>
        </w:rPr>
        <w:t xml:space="preserve"> of Chemical Substances </w:t>
      </w:r>
    </w:p>
    <w:p w:rsidR="006E726C" w:rsidRPr="006E29DD" w:rsidRDefault="006E726C" w:rsidP="006E726C">
      <w:pPr>
        <w:rPr>
          <w:color w:val="000000"/>
        </w:rPr>
      </w:pPr>
      <w:r w:rsidRPr="006E29DD">
        <w:rPr>
          <w:color w:val="000000"/>
        </w:rPr>
        <w:t>5.2</w:t>
      </w:r>
      <w:r w:rsidRPr="006E29DD">
        <w:rPr>
          <w:color w:val="000000"/>
        </w:rPr>
        <w:tab/>
        <w:t xml:space="preserve">Occupational Exposure </w:t>
      </w:r>
      <w:r>
        <w:rPr>
          <w:color w:val="000000"/>
        </w:rPr>
        <w:t>Limit</w:t>
      </w:r>
      <w:r w:rsidRPr="006E29DD">
        <w:rPr>
          <w:color w:val="000000"/>
        </w:rPr>
        <w:t xml:space="preserve"> of Biological Agents</w:t>
      </w:r>
    </w:p>
    <w:p w:rsidR="006E726C" w:rsidRPr="006E29DD" w:rsidRDefault="006E726C" w:rsidP="006E726C">
      <w:pPr>
        <w:rPr>
          <w:color w:val="000000"/>
        </w:rPr>
      </w:pPr>
      <w:r w:rsidRPr="006E29DD">
        <w:rPr>
          <w:color w:val="000000"/>
        </w:rPr>
        <w:t>5.3</w:t>
      </w:r>
      <w:r w:rsidRPr="006E29DD">
        <w:rPr>
          <w:color w:val="000000"/>
        </w:rPr>
        <w:tab/>
        <w:t>Issues with uncontrolled exposure</w:t>
      </w:r>
    </w:p>
    <w:p w:rsidR="006E726C" w:rsidRPr="006E29DD" w:rsidRDefault="006E726C" w:rsidP="006E726C">
      <w:pPr>
        <w:rPr>
          <w:color w:val="000000"/>
        </w:rPr>
      </w:pPr>
      <w:r w:rsidRPr="006E29DD">
        <w:rPr>
          <w:color w:val="000000"/>
        </w:rPr>
        <w:t>5.4</w:t>
      </w:r>
      <w:r w:rsidRPr="006E29DD">
        <w:rPr>
          <w:color w:val="000000"/>
        </w:rPr>
        <w:tab/>
      </w:r>
      <w:r w:rsidRPr="006E726C">
        <w:rPr>
          <w:color w:val="000000"/>
        </w:rPr>
        <w:t>Compliance</w:t>
      </w:r>
    </w:p>
    <w:p w:rsidR="006E726C" w:rsidRPr="006E29DD" w:rsidRDefault="006E726C" w:rsidP="006E726C">
      <w:pPr>
        <w:ind w:right="-2127"/>
        <w:rPr>
          <w:b/>
          <w:color w:val="000000"/>
        </w:rPr>
      </w:pPr>
    </w:p>
    <w:p w:rsidR="006E726C" w:rsidRPr="006E29DD" w:rsidRDefault="006E726C" w:rsidP="006E726C">
      <w:pPr>
        <w:ind w:right="-2127"/>
        <w:rPr>
          <w:b/>
          <w:color w:val="000000"/>
        </w:rPr>
      </w:pPr>
      <w:r w:rsidRPr="006E29DD">
        <w:rPr>
          <w:b/>
          <w:color w:val="000000"/>
        </w:rPr>
        <w:t>Unit – 6: Control Measures:</w:t>
      </w:r>
    </w:p>
    <w:p w:rsidR="006E726C" w:rsidRPr="006E29DD" w:rsidRDefault="006E726C" w:rsidP="006E726C">
      <w:pPr>
        <w:rPr>
          <w:color w:val="000000"/>
        </w:rPr>
      </w:pPr>
      <w:r w:rsidRPr="006E29DD">
        <w:rPr>
          <w:color w:val="000000"/>
        </w:rPr>
        <w:t>6.1</w:t>
      </w:r>
      <w:r w:rsidRPr="006E29DD">
        <w:rPr>
          <w:color w:val="000000"/>
        </w:rPr>
        <w:tab/>
        <w:t>The Need to Prevent</w:t>
      </w:r>
    </w:p>
    <w:p w:rsidR="006E726C" w:rsidRPr="006E29DD" w:rsidRDefault="006E726C" w:rsidP="006E726C">
      <w:pPr>
        <w:rPr>
          <w:color w:val="000000"/>
        </w:rPr>
      </w:pPr>
      <w:r w:rsidRPr="006E29DD">
        <w:rPr>
          <w:color w:val="000000"/>
        </w:rPr>
        <w:t>6.2</w:t>
      </w:r>
      <w:r w:rsidRPr="006E29DD">
        <w:rPr>
          <w:color w:val="000000"/>
        </w:rPr>
        <w:tab/>
        <w:t>Principles of Good Practice</w:t>
      </w:r>
    </w:p>
    <w:p w:rsidR="006E726C" w:rsidRPr="006E29DD" w:rsidRDefault="006E726C" w:rsidP="006E726C">
      <w:pPr>
        <w:rPr>
          <w:color w:val="000000"/>
        </w:rPr>
      </w:pPr>
      <w:r w:rsidRPr="006E29DD">
        <w:rPr>
          <w:color w:val="000000"/>
        </w:rPr>
        <w:t>6.3</w:t>
      </w:r>
      <w:r w:rsidRPr="006E29DD">
        <w:rPr>
          <w:color w:val="000000"/>
        </w:rPr>
        <w:tab/>
        <w:t>The Practical Control of Exposure</w:t>
      </w:r>
    </w:p>
    <w:p w:rsidR="006E726C" w:rsidRPr="006E29DD" w:rsidRDefault="006E726C" w:rsidP="006E726C">
      <w:pPr>
        <w:rPr>
          <w:color w:val="000000"/>
        </w:rPr>
      </w:pPr>
      <w:r w:rsidRPr="006E29DD">
        <w:rPr>
          <w:color w:val="000000"/>
        </w:rPr>
        <w:t>6.4</w:t>
      </w:r>
      <w:r w:rsidRPr="006E29DD">
        <w:rPr>
          <w:color w:val="000000"/>
        </w:rPr>
        <w:tab/>
        <w:t>Control of Carcinogens, Mutagens and Asthmagens</w:t>
      </w:r>
    </w:p>
    <w:p w:rsidR="006E726C" w:rsidRPr="006E29DD" w:rsidRDefault="006E726C" w:rsidP="006E726C">
      <w:pPr>
        <w:rPr>
          <w:color w:val="000000"/>
        </w:rPr>
      </w:pPr>
    </w:p>
    <w:p w:rsidR="006E726C" w:rsidRPr="006E29DD" w:rsidRDefault="006E726C" w:rsidP="006E726C">
      <w:pPr>
        <w:ind w:right="-2127"/>
        <w:rPr>
          <w:b/>
          <w:color w:val="000000"/>
        </w:rPr>
      </w:pPr>
      <w:r w:rsidRPr="006E29DD">
        <w:rPr>
          <w:b/>
          <w:color w:val="000000"/>
        </w:rPr>
        <w:t>Unit – 7: Safe Handling and Storage of Chemical Substances:</w:t>
      </w:r>
    </w:p>
    <w:p w:rsidR="006E726C" w:rsidRPr="006E29DD" w:rsidRDefault="006E726C" w:rsidP="006E726C">
      <w:pPr>
        <w:rPr>
          <w:color w:val="000000"/>
        </w:rPr>
      </w:pPr>
      <w:r w:rsidRPr="006E29DD">
        <w:rPr>
          <w:color w:val="000000"/>
        </w:rPr>
        <w:t>7.1</w:t>
      </w:r>
      <w:r w:rsidRPr="006E29DD">
        <w:rPr>
          <w:color w:val="000000"/>
        </w:rPr>
        <w:tab/>
        <w:t>Provision of Personal Protective Equipment</w:t>
      </w:r>
    </w:p>
    <w:p w:rsidR="006E726C" w:rsidRPr="006E29DD" w:rsidRDefault="006E726C" w:rsidP="006E726C">
      <w:pPr>
        <w:rPr>
          <w:color w:val="000000"/>
        </w:rPr>
      </w:pPr>
      <w:r w:rsidRPr="006E29DD">
        <w:rPr>
          <w:color w:val="000000"/>
        </w:rPr>
        <w:lastRenderedPageBreak/>
        <w:t>7.2</w:t>
      </w:r>
      <w:r w:rsidRPr="006E29DD">
        <w:rPr>
          <w:color w:val="000000"/>
        </w:rPr>
        <w:tab/>
        <w:t>Manually Handling Risks</w:t>
      </w:r>
    </w:p>
    <w:p w:rsidR="006E726C" w:rsidRPr="006E29DD" w:rsidRDefault="006E726C" w:rsidP="006E726C">
      <w:pPr>
        <w:rPr>
          <w:color w:val="000000"/>
        </w:rPr>
      </w:pPr>
      <w:r w:rsidRPr="006E29DD">
        <w:rPr>
          <w:color w:val="000000"/>
        </w:rPr>
        <w:t>7.3</w:t>
      </w:r>
      <w:r w:rsidRPr="006E29DD">
        <w:rPr>
          <w:color w:val="000000"/>
        </w:rPr>
        <w:tab/>
        <w:t>Mechanical Handling Risks</w:t>
      </w:r>
    </w:p>
    <w:p w:rsidR="006E726C" w:rsidRPr="006E29DD" w:rsidRDefault="006E726C" w:rsidP="006E726C">
      <w:pPr>
        <w:rPr>
          <w:color w:val="000000"/>
        </w:rPr>
      </w:pPr>
      <w:r w:rsidRPr="006E29DD">
        <w:rPr>
          <w:color w:val="000000"/>
        </w:rPr>
        <w:t>7.4</w:t>
      </w:r>
      <w:r w:rsidRPr="006E29DD">
        <w:rPr>
          <w:color w:val="000000"/>
        </w:rPr>
        <w:tab/>
        <w:t xml:space="preserve">Storage </w:t>
      </w:r>
      <w:r>
        <w:rPr>
          <w:color w:val="000000"/>
        </w:rPr>
        <w:t>Requirements</w:t>
      </w:r>
    </w:p>
    <w:p w:rsidR="006E726C" w:rsidRPr="006E29DD" w:rsidRDefault="006E726C" w:rsidP="006E726C">
      <w:pPr>
        <w:rPr>
          <w:color w:val="000000"/>
        </w:rPr>
      </w:pPr>
    </w:p>
    <w:p w:rsidR="006E726C" w:rsidRPr="006E726C" w:rsidRDefault="006E726C" w:rsidP="006E726C">
      <w:pPr>
        <w:ind w:right="-2127"/>
        <w:rPr>
          <w:b/>
          <w:color w:val="000000"/>
        </w:rPr>
      </w:pPr>
      <w:r w:rsidRPr="006E726C">
        <w:rPr>
          <w:b/>
          <w:color w:val="000000"/>
        </w:rPr>
        <w:t>Unit – 8: Safe Handling and Storage of Biological Substances:</w:t>
      </w:r>
    </w:p>
    <w:p w:rsidR="006E726C" w:rsidRPr="006E726C" w:rsidRDefault="006E726C" w:rsidP="006E726C">
      <w:pPr>
        <w:rPr>
          <w:color w:val="000000"/>
        </w:rPr>
      </w:pPr>
      <w:r w:rsidRPr="006E726C">
        <w:rPr>
          <w:color w:val="000000"/>
        </w:rPr>
        <w:t>8.1</w:t>
      </w:r>
      <w:r w:rsidRPr="006E726C">
        <w:rPr>
          <w:color w:val="000000"/>
        </w:rPr>
        <w:tab/>
        <w:t>Provision of Personal Protective Equipment</w:t>
      </w:r>
    </w:p>
    <w:p w:rsidR="006E726C" w:rsidRPr="006E726C" w:rsidRDefault="006E726C" w:rsidP="006E726C">
      <w:pPr>
        <w:rPr>
          <w:color w:val="000000"/>
        </w:rPr>
      </w:pPr>
      <w:r w:rsidRPr="006E726C">
        <w:rPr>
          <w:color w:val="000000"/>
        </w:rPr>
        <w:t>8.2</w:t>
      </w:r>
      <w:r w:rsidRPr="006E726C">
        <w:rPr>
          <w:color w:val="000000"/>
        </w:rPr>
        <w:tab/>
        <w:t>Respiratory Protective Equipment</w:t>
      </w:r>
    </w:p>
    <w:p w:rsidR="006E726C" w:rsidRPr="006E726C" w:rsidRDefault="006E726C" w:rsidP="006E726C">
      <w:pPr>
        <w:rPr>
          <w:color w:val="000000"/>
        </w:rPr>
      </w:pPr>
      <w:r w:rsidRPr="006E726C">
        <w:rPr>
          <w:color w:val="000000"/>
        </w:rPr>
        <w:t>8.3</w:t>
      </w:r>
      <w:r w:rsidRPr="006E726C">
        <w:rPr>
          <w:color w:val="000000"/>
        </w:rPr>
        <w:tab/>
        <w:t>Local Exhaust Ventilation</w:t>
      </w:r>
    </w:p>
    <w:p w:rsidR="006E726C" w:rsidRPr="006E726C" w:rsidRDefault="006E726C" w:rsidP="006E726C">
      <w:pPr>
        <w:rPr>
          <w:color w:val="000000"/>
        </w:rPr>
      </w:pPr>
      <w:r w:rsidRPr="006E726C">
        <w:rPr>
          <w:color w:val="000000"/>
        </w:rPr>
        <w:t>8.4</w:t>
      </w:r>
      <w:r w:rsidRPr="006E726C">
        <w:rPr>
          <w:color w:val="000000"/>
        </w:rPr>
        <w:tab/>
        <w:t>Manually Handling Risks &amp; Controls</w:t>
      </w:r>
    </w:p>
    <w:p w:rsidR="006E726C" w:rsidRPr="006E29DD" w:rsidRDefault="006E726C" w:rsidP="006E726C">
      <w:pPr>
        <w:rPr>
          <w:color w:val="000000"/>
        </w:rPr>
      </w:pPr>
      <w:r w:rsidRPr="006E726C">
        <w:rPr>
          <w:color w:val="000000"/>
        </w:rPr>
        <w:t>8.5</w:t>
      </w:r>
      <w:r w:rsidRPr="006E726C">
        <w:rPr>
          <w:color w:val="000000"/>
        </w:rPr>
        <w:tab/>
        <w:t>Mechanical Handling Risks &amp; Controls</w:t>
      </w:r>
    </w:p>
    <w:p w:rsidR="006E726C" w:rsidRPr="006E29DD" w:rsidRDefault="006E726C" w:rsidP="006E726C">
      <w:pPr>
        <w:rPr>
          <w:color w:val="000000"/>
        </w:rPr>
      </w:pPr>
    </w:p>
    <w:p w:rsidR="006E726C" w:rsidRPr="001C4E8D" w:rsidRDefault="006E726C" w:rsidP="006E726C">
      <w:pPr>
        <w:ind w:right="-2127"/>
        <w:rPr>
          <w:b/>
        </w:rPr>
      </w:pPr>
      <w:r w:rsidRPr="001C4E8D">
        <w:rPr>
          <w:b/>
        </w:rPr>
        <w:t>Unit – 9: Specific Agents:</w:t>
      </w:r>
    </w:p>
    <w:p w:rsidR="006E726C" w:rsidRPr="001C4E8D" w:rsidRDefault="006E726C" w:rsidP="006E726C">
      <w:r w:rsidRPr="001C4E8D">
        <w:t>9.1</w:t>
      </w:r>
      <w:r w:rsidRPr="001C4E8D">
        <w:tab/>
        <w:t>Asbestos, Solvents &amp; Coal</w:t>
      </w:r>
    </w:p>
    <w:p w:rsidR="006E726C" w:rsidRPr="001C4E8D" w:rsidRDefault="006E726C" w:rsidP="006E726C">
      <w:r w:rsidRPr="001C4E8D">
        <w:t>9.2</w:t>
      </w:r>
      <w:r w:rsidRPr="001C4E8D">
        <w:tab/>
        <w:t>Blood-Borne Viruses</w:t>
      </w:r>
    </w:p>
    <w:p w:rsidR="006E726C" w:rsidRPr="001C4E8D" w:rsidRDefault="006E726C" w:rsidP="006E726C">
      <w:r w:rsidRPr="001C4E8D">
        <w:t>9.3</w:t>
      </w:r>
      <w:r w:rsidRPr="001C4E8D">
        <w:tab/>
        <w:t>Carbon Monoxide</w:t>
      </w:r>
    </w:p>
    <w:p w:rsidR="006E726C" w:rsidRPr="001C4E8D" w:rsidRDefault="006E726C" w:rsidP="006E726C">
      <w:r w:rsidRPr="001C4E8D">
        <w:t>9.4</w:t>
      </w:r>
      <w:r w:rsidRPr="001C4E8D">
        <w:tab/>
        <w:t>Cement&amp; Silica</w:t>
      </w:r>
    </w:p>
    <w:p w:rsidR="006E726C" w:rsidRPr="001C4E8D" w:rsidRDefault="006E726C" w:rsidP="006E726C">
      <w:r w:rsidRPr="001C4E8D">
        <w:t>9.5</w:t>
      </w:r>
      <w:r w:rsidRPr="001C4E8D">
        <w:tab/>
        <w:t xml:space="preserve">Wood Dust </w:t>
      </w:r>
    </w:p>
    <w:p w:rsidR="006E726C" w:rsidRPr="001C4E8D" w:rsidRDefault="006E726C" w:rsidP="006E726C">
      <w:pPr>
        <w:pBdr>
          <w:bottom w:val="single" w:sz="12" w:space="1" w:color="auto"/>
        </w:pBdr>
        <w:jc w:val="both"/>
      </w:pPr>
    </w:p>
    <w:p w:rsidR="00495082" w:rsidRDefault="00495082" w:rsidP="00495082">
      <w:pPr>
        <w:spacing w:after="160" w:line="259" w:lineRule="auto"/>
        <w:rPr>
          <w:color w:val="222222"/>
          <w:shd w:val="clear" w:color="auto" w:fill="FFFFFF"/>
        </w:rPr>
      </w:pPr>
    </w:p>
    <w:p w:rsidR="00495082" w:rsidRPr="00495082" w:rsidRDefault="00495082" w:rsidP="00495082">
      <w:pPr>
        <w:spacing w:after="160" w:line="259" w:lineRule="auto"/>
        <w:jc w:val="center"/>
        <w:rPr>
          <w:b/>
          <w:bCs/>
          <w:sz w:val="32"/>
          <w:u w:val="single"/>
        </w:rPr>
      </w:pPr>
      <w:r w:rsidRPr="00495082">
        <w:rPr>
          <w:b/>
          <w:bCs/>
          <w:sz w:val="32"/>
          <w:u w:val="single"/>
        </w:rPr>
        <w:t>Student Guide</w:t>
      </w:r>
    </w:p>
    <w:p w:rsidR="00495082" w:rsidRPr="00E06FE9" w:rsidRDefault="00495082" w:rsidP="00495082">
      <w:pPr>
        <w:jc w:val="both"/>
      </w:pPr>
      <w:r w:rsidRPr="00E06FE9">
        <w:t>Dear student,</w:t>
      </w:r>
    </w:p>
    <w:p w:rsidR="00495082" w:rsidRPr="00E06FE9" w:rsidRDefault="00495082" w:rsidP="00495082">
      <w:pPr>
        <w:jc w:val="both"/>
      </w:pPr>
      <w:r w:rsidRPr="00E06FE9">
        <w:t>Assalam-o- Alaikum,</w:t>
      </w:r>
    </w:p>
    <w:p w:rsidR="00495082" w:rsidRDefault="00495082" w:rsidP="00495082">
      <w:pPr>
        <w:jc w:val="both"/>
      </w:pPr>
      <w:r>
        <w:t xml:space="preserve">We welcome you to the PGD in </w:t>
      </w:r>
      <w:r w:rsidRPr="00E06FE9">
        <w:t xml:space="preserve">Environment </w:t>
      </w:r>
      <w:r>
        <w:t>Health and Safety cou</w:t>
      </w:r>
      <w:r w:rsidRPr="00E06FE9">
        <w:t>rse entitled “</w:t>
      </w:r>
      <w:r>
        <w:t>Chemical and Biological Health Hazards</w:t>
      </w:r>
      <w:r w:rsidRPr="00E06FE9">
        <w:t xml:space="preserve">”. This course is part of your </w:t>
      </w:r>
      <w:r>
        <w:t>PGD</w:t>
      </w:r>
      <w:r w:rsidRPr="00E06FE9">
        <w:t xml:space="preserve"> program. For introduction to the course please go through the </w:t>
      </w:r>
      <w:r>
        <w:t>guidelines provided here for successful completion.</w:t>
      </w:r>
    </w:p>
    <w:p w:rsidR="00495082" w:rsidRPr="00E06FE9" w:rsidRDefault="00E919D5" w:rsidP="00495082">
      <w:pPr>
        <w:pStyle w:val="BodyTextIndent2"/>
        <w:spacing w:line="240" w:lineRule="auto"/>
        <w:ind w:firstLine="0"/>
      </w:pPr>
      <w:r>
        <w:t>To</w:t>
      </w:r>
      <w:r w:rsidR="00495082" w:rsidRPr="00E06FE9">
        <w:t xml:space="preserve"> understand the course </w:t>
      </w:r>
      <w:r w:rsidRPr="00E06FE9">
        <w:t>content,</w:t>
      </w:r>
      <w:r w:rsidR="00495082" w:rsidRPr="00E06FE9">
        <w:t xml:space="preserve"> it is vital to know its aims and objectives properly. Let’s go through its aims and objectives first. </w:t>
      </w:r>
    </w:p>
    <w:p w:rsidR="00495082" w:rsidRDefault="00495082" w:rsidP="00495082">
      <w:pPr>
        <w:jc w:val="both"/>
        <w:rPr>
          <w:b/>
          <w:bCs/>
          <w:sz w:val="28"/>
        </w:rPr>
      </w:pPr>
    </w:p>
    <w:p w:rsidR="00495082" w:rsidRPr="00E06FE9" w:rsidRDefault="00495082" w:rsidP="00495082">
      <w:pPr>
        <w:jc w:val="both"/>
        <w:rPr>
          <w:b/>
          <w:bCs/>
          <w:sz w:val="28"/>
        </w:rPr>
      </w:pPr>
      <w:r w:rsidRPr="00E06FE9">
        <w:rPr>
          <w:b/>
          <w:bCs/>
          <w:sz w:val="28"/>
        </w:rPr>
        <w:t>Course Objectives</w:t>
      </w:r>
    </w:p>
    <w:p w:rsidR="00495082" w:rsidRPr="00987287" w:rsidRDefault="00495082" w:rsidP="00495082">
      <w:pPr>
        <w:pStyle w:val="BodyTextIndent2"/>
        <w:numPr>
          <w:ilvl w:val="0"/>
          <w:numId w:val="24"/>
        </w:numPr>
        <w:spacing w:line="240" w:lineRule="auto"/>
      </w:pPr>
      <w:r w:rsidRPr="00987287">
        <w:t>To develop an understanding of biological and chemical hazards.</w:t>
      </w:r>
    </w:p>
    <w:p w:rsidR="00495082" w:rsidRDefault="00495082" w:rsidP="00495082">
      <w:pPr>
        <w:pStyle w:val="BodyTextIndent2"/>
        <w:numPr>
          <w:ilvl w:val="0"/>
          <w:numId w:val="24"/>
        </w:numPr>
        <w:spacing w:line="240" w:lineRule="auto"/>
      </w:pPr>
      <w:r w:rsidRPr="00987287">
        <w:t>To explore the risks, exposure and contamination associated with biological and chemical hazards in workplaces.</w:t>
      </w:r>
    </w:p>
    <w:p w:rsidR="00495082" w:rsidRPr="00987287" w:rsidRDefault="00495082" w:rsidP="00495082">
      <w:pPr>
        <w:pStyle w:val="BodyTextIndent2"/>
        <w:spacing w:line="240" w:lineRule="auto"/>
        <w:ind w:left="720" w:firstLine="0"/>
      </w:pPr>
    </w:p>
    <w:p w:rsidR="00495082" w:rsidRPr="009B59FD" w:rsidRDefault="00495082" w:rsidP="00495082">
      <w:pPr>
        <w:jc w:val="both"/>
        <w:rPr>
          <w:b/>
          <w:bCs/>
          <w:sz w:val="28"/>
        </w:rPr>
      </w:pPr>
      <w:r w:rsidRPr="009B59FD">
        <w:rPr>
          <w:b/>
          <w:bCs/>
          <w:sz w:val="28"/>
        </w:rPr>
        <w:t>Details of the Course</w:t>
      </w:r>
    </w:p>
    <w:p w:rsidR="00495082" w:rsidRDefault="00495082" w:rsidP="00495082">
      <w:pPr>
        <w:spacing w:line="276" w:lineRule="auto"/>
        <w:jc w:val="both"/>
      </w:pPr>
      <w:r w:rsidRPr="00604892">
        <w:rPr>
          <w:b/>
        </w:rPr>
        <w:t>Unit no. 1</w:t>
      </w:r>
      <w:r>
        <w:rPr>
          <w:b/>
        </w:rPr>
        <w:t xml:space="preserve"> </w:t>
      </w:r>
      <w:r w:rsidR="00DC588A">
        <w:t>D</w:t>
      </w:r>
      <w:r>
        <w:t xml:space="preserve">escribes the </w:t>
      </w:r>
      <w:r w:rsidR="00DC588A">
        <w:t>C</w:t>
      </w:r>
      <w:r>
        <w:t xml:space="preserve">lassification of </w:t>
      </w:r>
      <w:r w:rsidR="00DC588A">
        <w:t>C</w:t>
      </w:r>
      <w:r>
        <w:t xml:space="preserve">hemical </w:t>
      </w:r>
      <w:r w:rsidR="00DC588A">
        <w:t>S</w:t>
      </w:r>
      <w:r>
        <w:t xml:space="preserve">ubstances. </w:t>
      </w:r>
    </w:p>
    <w:p w:rsidR="00495082" w:rsidRDefault="00495082" w:rsidP="00495082">
      <w:pPr>
        <w:pStyle w:val="BodyTextIndent"/>
        <w:spacing w:line="276" w:lineRule="auto"/>
        <w:ind w:right="0" w:firstLine="0"/>
      </w:pPr>
      <w:r w:rsidRPr="001F38E4">
        <w:rPr>
          <w:b/>
        </w:rPr>
        <w:t>Unit no. 2</w:t>
      </w:r>
      <w:r>
        <w:t xml:space="preserve"> </w:t>
      </w:r>
      <w:r w:rsidR="00DC588A">
        <w:t>D</w:t>
      </w:r>
      <w:r>
        <w:t xml:space="preserve">iscuss the </w:t>
      </w:r>
      <w:r w:rsidR="00DC588A">
        <w:t>C</w:t>
      </w:r>
      <w:r>
        <w:t xml:space="preserve">lassification of </w:t>
      </w:r>
      <w:r w:rsidR="00DC588A">
        <w:t>B</w:t>
      </w:r>
      <w:r>
        <w:t xml:space="preserve">iological </w:t>
      </w:r>
      <w:r w:rsidR="00DC588A">
        <w:t>A</w:t>
      </w:r>
      <w:r>
        <w:t xml:space="preserve">gents. </w:t>
      </w:r>
    </w:p>
    <w:p w:rsidR="00495082" w:rsidRDefault="00495082" w:rsidP="00495082">
      <w:pPr>
        <w:spacing w:line="276" w:lineRule="auto"/>
        <w:jc w:val="both"/>
        <w:rPr>
          <w:color w:val="000000"/>
        </w:rPr>
      </w:pPr>
      <w:r w:rsidRPr="00D41697">
        <w:rPr>
          <w:b/>
          <w:color w:val="000000"/>
        </w:rPr>
        <w:t>Unit no. 3</w:t>
      </w:r>
      <w:r>
        <w:rPr>
          <w:b/>
          <w:color w:val="000000"/>
        </w:rPr>
        <w:t xml:space="preserve"> </w:t>
      </w:r>
      <w:r w:rsidR="00DC588A">
        <w:rPr>
          <w:color w:val="000000"/>
        </w:rPr>
        <w:t>E</w:t>
      </w:r>
      <w:r>
        <w:rPr>
          <w:color w:val="000000"/>
        </w:rPr>
        <w:t xml:space="preserve">xplains the </w:t>
      </w:r>
      <w:r w:rsidR="00DC588A">
        <w:rPr>
          <w:color w:val="000000"/>
        </w:rPr>
        <w:t>H</w:t>
      </w:r>
      <w:r>
        <w:rPr>
          <w:color w:val="000000"/>
        </w:rPr>
        <w:t xml:space="preserve">ealth </w:t>
      </w:r>
      <w:r w:rsidR="00DC588A">
        <w:rPr>
          <w:color w:val="000000"/>
        </w:rPr>
        <w:t>R</w:t>
      </w:r>
      <w:r>
        <w:rPr>
          <w:color w:val="000000"/>
        </w:rPr>
        <w:t xml:space="preserve">isk </w:t>
      </w:r>
      <w:r w:rsidR="00DC588A">
        <w:rPr>
          <w:color w:val="000000"/>
        </w:rPr>
        <w:t>A</w:t>
      </w:r>
      <w:r>
        <w:rPr>
          <w:color w:val="000000"/>
        </w:rPr>
        <w:t xml:space="preserve">ssessment from </w:t>
      </w:r>
      <w:r w:rsidR="00DC588A">
        <w:rPr>
          <w:color w:val="000000"/>
        </w:rPr>
        <w:t>C</w:t>
      </w:r>
      <w:r>
        <w:rPr>
          <w:color w:val="000000"/>
        </w:rPr>
        <w:t xml:space="preserve">hemical </w:t>
      </w:r>
      <w:r w:rsidR="00DC588A">
        <w:rPr>
          <w:color w:val="000000"/>
        </w:rPr>
        <w:t>H</w:t>
      </w:r>
      <w:r>
        <w:rPr>
          <w:color w:val="000000"/>
        </w:rPr>
        <w:t xml:space="preserve">azardous </w:t>
      </w:r>
      <w:r w:rsidR="00DC588A">
        <w:rPr>
          <w:color w:val="000000"/>
        </w:rPr>
        <w:t>S</w:t>
      </w:r>
      <w:r>
        <w:rPr>
          <w:color w:val="000000"/>
        </w:rPr>
        <w:t>ubstances.</w:t>
      </w:r>
    </w:p>
    <w:p w:rsidR="00495082" w:rsidRDefault="00495082" w:rsidP="00495082">
      <w:pPr>
        <w:spacing w:line="276" w:lineRule="auto"/>
        <w:jc w:val="both"/>
        <w:rPr>
          <w:color w:val="000000"/>
        </w:rPr>
      </w:pPr>
      <w:r>
        <w:rPr>
          <w:b/>
          <w:color w:val="000000"/>
        </w:rPr>
        <w:t xml:space="preserve">Unit no. </w:t>
      </w:r>
      <w:r w:rsidRPr="00197CF5">
        <w:rPr>
          <w:b/>
          <w:color w:val="000000"/>
        </w:rPr>
        <w:t>4</w:t>
      </w:r>
      <w:r>
        <w:rPr>
          <w:b/>
          <w:color w:val="000000"/>
        </w:rPr>
        <w:t xml:space="preserve"> </w:t>
      </w:r>
      <w:r w:rsidR="00DC588A">
        <w:rPr>
          <w:color w:val="000000"/>
        </w:rPr>
        <w:t>E</w:t>
      </w:r>
      <w:r>
        <w:rPr>
          <w:color w:val="000000"/>
        </w:rPr>
        <w:t xml:space="preserve">lucidates the </w:t>
      </w:r>
      <w:r w:rsidR="00DC588A">
        <w:rPr>
          <w:color w:val="000000"/>
        </w:rPr>
        <w:t>H</w:t>
      </w:r>
      <w:r>
        <w:rPr>
          <w:color w:val="000000"/>
        </w:rPr>
        <w:t xml:space="preserve">ealth </w:t>
      </w:r>
      <w:r w:rsidR="00DC588A">
        <w:rPr>
          <w:color w:val="000000"/>
        </w:rPr>
        <w:t>R</w:t>
      </w:r>
      <w:r>
        <w:rPr>
          <w:color w:val="000000"/>
        </w:rPr>
        <w:t xml:space="preserve">isk </w:t>
      </w:r>
      <w:r w:rsidR="00DC588A">
        <w:rPr>
          <w:color w:val="000000"/>
        </w:rPr>
        <w:t>A</w:t>
      </w:r>
      <w:r>
        <w:rPr>
          <w:color w:val="000000"/>
        </w:rPr>
        <w:t xml:space="preserve">ssessment from </w:t>
      </w:r>
      <w:r w:rsidR="00DC588A">
        <w:rPr>
          <w:color w:val="000000"/>
        </w:rPr>
        <w:t>B</w:t>
      </w:r>
      <w:r>
        <w:rPr>
          <w:color w:val="000000"/>
        </w:rPr>
        <w:t xml:space="preserve">iological </w:t>
      </w:r>
      <w:r w:rsidR="00DC588A">
        <w:rPr>
          <w:color w:val="000000"/>
        </w:rPr>
        <w:t>S</w:t>
      </w:r>
      <w:r>
        <w:rPr>
          <w:color w:val="000000"/>
        </w:rPr>
        <w:t>ubstances.</w:t>
      </w:r>
    </w:p>
    <w:p w:rsidR="00495082" w:rsidRDefault="00495082" w:rsidP="00495082">
      <w:pPr>
        <w:pStyle w:val="BodyText"/>
        <w:spacing w:after="0" w:line="276" w:lineRule="auto"/>
      </w:pPr>
      <w:r w:rsidRPr="00234272">
        <w:rPr>
          <w:b/>
        </w:rPr>
        <w:t>Unit no. 5</w:t>
      </w:r>
      <w:r>
        <w:t xml:space="preserve"> </w:t>
      </w:r>
      <w:r w:rsidR="00DC588A">
        <w:t>D</w:t>
      </w:r>
      <w:r>
        <w:t xml:space="preserve">iscusses </w:t>
      </w:r>
      <w:r w:rsidR="00DC588A">
        <w:t>O</w:t>
      </w:r>
      <w:r>
        <w:t xml:space="preserve">ccupational </w:t>
      </w:r>
      <w:r w:rsidR="00DC588A">
        <w:t>E</w:t>
      </w:r>
      <w:r>
        <w:t xml:space="preserve">xposure </w:t>
      </w:r>
      <w:r w:rsidR="00DC588A">
        <w:t>L</w:t>
      </w:r>
      <w:r>
        <w:t xml:space="preserve">imit of </w:t>
      </w:r>
      <w:r w:rsidR="00DC588A">
        <w:t>C</w:t>
      </w:r>
      <w:r>
        <w:t xml:space="preserve">hemical and </w:t>
      </w:r>
      <w:r w:rsidR="00DC588A">
        <w:t>B</w:t>
      </w:r>
      <w:r>
        <w:t xml:space="preserve">iological </w:t>
      </w:r>
      <w:r w:rsidR="00DC588A">
        <w:t>S</w:t>
      </w:r>
      <w:r>
        <w:t xml:space="preserve">ubstances. </w:t>
      </w:r>
    </w:p>
    <w:p w:rsidR="00495082" w:rsidRDefault="00495082" w:rsidP="00495082">
      <w:pPr>
        <w:pStyle w:val="BodyText"/>
        <w:spacing w:after="0" w:line="276" w:lineRule="auto"/>
        <w:jc w:val="both"/>
        <w:rPr>
          <w:color w:val="000000"/>
        </w:rPr>
      </w:pPr>
      <w:r w:rsidRPr="001C27C7">
        <w:rPr>
          <w:b/>
          <w:color w:val="000000"/>
        </w:rPr>
        <w:t>Unit no. 6</w:t>
      </w:r>
      <w:r>
        <w:rPr>
          <w:b/>
          <w:color w:val="000000"/>
        </w:rPr>
        <w:t xml:space="preserve"> </w:t>
      </w:r>
      <w:r w:rsidR="00DC588A">
        <w:rPr>
          <w:color w:val="000000"/>
        </w:rPr>
        <w:t>H</w:t>
      </w:r>
      <w:r>
        <w:rPr>
          <w:color w:val="000000"/>
        </w:rPr>
        <w:t xml:space="preserve">elps to </w:t>
      </w:r>
      <w:r w:rsidR="00DC588A">
        <w:rPr>
          <w:color w:val="000000"/>
        </w:rPr>
        <w:t>U</w:t>
      </w:r>
      <w:r>
        <w:rPr>
          <w:color w:val="000000"/>
        </w:rPr>
        <w:t xml:space="preserve">nderstand the </w:t>
      </w:r>
      <w:r w:rsidR="00DC588A">
        <w:rPr>
          <w:color w:val="000000"/>
        </w:rPr>
        <w:t>P</w:t>
      </w:r>
      <w:r>
        <w:rPr>
          <w:color w:val="000000"/>
        </w:rPr>
        <w:t xml:space="preserve">revention and </w:t>
      </w:r>
      <w:r w:rsidR="00DC588A">
        <w:rPr>
          <w:color w:val="000000"/>
        </w:rPr>
        <w:t>C</w:t>
      </w:r>
      <w:r>
        <w:rPr>
          <w:color w:val="000000"/>
        </w:rPr>
        <w:t xml:space="preserve">ontrol </w:t>
      </w:r>
      <w:r w:rsidR="00DC588A">
        <w:rPr>
          <w:color w:val="000000"/>
        </w:rPr>
        <w:t>M</w:t>
      </w:r>
      <w:r>
        <w:rPr>
          <w:color w:val="000000"/>
        </w:rPr>
        <w:t xml:space="preserve">easures for </w:t>
      </w:r>
      <w:r w:rsidR="00DC588A">
        <w:rPr>
          <w:color w:val="000000"/>
        </w:rPr>
        <w:t>H</w:t>
      </w:r>
      <w:r>
        <w:rPr>
          <w:color w:val="000000"/>
        </w:rPr>
        <w:t xml:space="preserve">ealth </w:t>
      </w:r>
      <w:r w:rsidR="00DC588A">
        <w:rPr>
          <w:color w:val="000000"/>
        </w:rPr>
        <w:t>H</w:t>
      </w:r>
      <w:r>
        <w:rPr>
          <w:color w:val="000000"/>
        </w:rPr>
        <w:t>azards.</w:t>
      </w:r>
    </w:p>
    <w:p w:rsidR="00495082" w:rsidRDefault="00495082" w:rsidP="00495082">
      <w:pPr>
        <w:spacing w:line="276" w:lineRule="auto"/>
        <w:jc w:val="both"/>
        <w:rPr>
          <w:color w:val="000000"/>
        </w:rPr>
      </w:pPr>
      <w:r w:rsidRPr="001C27C7">
        <w:rPr>
          <w:b/>
          <w:color w:val="000000"/>
        </w:rPr>
        <w:t>Unit no. 7</w:t>
      </w:r>
      <w:r>
        <w:rPr>
          <w:b/>
          <w:color w:val="000000"/>
        </w:rPr>
        <w:t xml:space="preserve"> </w:t>
      </w:r>
      <w:r w:rsidR="00DC588A">
        <w:rPr>
          <w:color w:val="000000"/>
        </w:rPr>
        <w:t>D</w:t>
      </w:r>
      <w:r>
        <w:rPr>
          <w:color w:val="000000"/>
        </w:rPr>
        <w:t xml:space="preserve">efines the </w:t>
      </w:r>
      <w:r w:rsidR="00DC588A">
        <w:rPr>
          <w:color w:val="000000"/>
        </w:rPr>
        <w:t>S</w:t>
      </w:r>
      <w:r>
        <w:rPr>
          <w:color w:val="000000"/>
        </w:rPr>
        <w:t xml:space="preserve">afe </w:t>
      </w:r>
      <w:r w:rsidR="00DC588A">
        <w:rPr>
          <w:color w:val="000000"/>
        </w:rPr>
        <w:t>H</w:t>
      </w:r>
      <w:r>
        <w:rPr>
          <w:color w:val="000000"/>
        </w:rPr>
        <w:t xml:space="preserve">andling and </w:t>
      </w:r>
      <w:r w:rsidR="00DC588A">
        <w:rPr>
          <w:color w:val="000000"/>
        </w:rPr>
        <w:t>S</w:t>
      </w:r>
      <w:r>
        <w:rPr>
          <w:color w:val="000000"/>
        </w:rPr>
        <w:t xml:space="preserve">torage of </w:t>
      </w:r>
      <w:r w:rsidR="00DC588A">
        <w:rPr>
          <w:color w:val="000000"/>
        </w:rPr>
        <w:t>C</w:t>
      </w:r>
      <w:r>
        <w:rPr>
          <w:color w:val="000000"/>
        </w:rPr>
        <w:t xml:space="preserve">hemical </w:t>
      </w:r>
      <w:r w:rsidR="00DC588A">
        <w:rPr>
          <w:color w:val="000000"/>
        </w:rPr>
        <w:t>S</w:t>
      </w:r>
      <w:r>
        <w:rPr>
          <w:color w:val="000000"/>
        </w:rPr>
        <w:t xml:space="preserve">ubstances. </w:t>
      </w:r>
    </w:p>
    <w:p w:rsidR="00495082" w:rsidRDefault="00495082" w:rsidP="00495082">
      <w:pPr>
        <w:spacing w:line="276" w:lineRule="auto"/>
        <w:jc w:val="both"/>
        <w:rPr>
          <w:color w:val="000000"/>
        </w:rPr>
      </w:pPr>
      <w:r w:rsidRPr="00543018">
        <w:rPr>
          <w:b/>
          <w:color w:val="000000"/>
        </w:rPr>
        <w:t>Unit no. 8</w:t>
      </w:r>
      <w:r>
        <w:rPr>
          <w:color w:val="000000"/>
        </w:rPr>
        <w:t xml:space="preserve"> </w:t>
      </w:r>
      <w:r w:rsidR="00DC588A">
        <w:rPr>
          <w:color w:val="000000"/>
        </w:rPr>
        <w:t>F</w:t>
      </w:r>
      <w:r>
        <w:rPr>
          <w:color w:val="000000"/>
        </w:rPr>
        <w:t xml:space="preserve">ocuses on </w:t>
      </w:r>
      <w:r w:rsidR="00E919D5">
        <w:rPr>
          <w:color w:val="000000"/>
        </w:rPr>
        <w:t xml:space="preserve">the </w:t>
      </w:r>
      <w:r w:rsidR="00DC588A">
        <w:rPr>
          <w:color w:val="000000"/>
        </w:rPr>
        <w:t>S</w:t>
      </w:r>
      <w:r>
        <w:rPr>
          <w:color w:val="000000"/>
        </w:rPr>
        <w:t xml:space="preserve">afe </w:t>
      </w:r>
      <w:r w:rsidR="00DC588A">
        <w:rPr>
          <w:color w:val="000000"/>
        </w:rPr>
        <w:t>H</w:t>
      </w:r>
      <w:r>
        <w:rPr>
          <w:color w:val="000000"/>
        </w:rPr>
        <w:t xml:space="preserve">andling and </w:t>
      </w:r>
      <w:r w:rsidR="00DC588A">
        <w:rPr>
          <w:color w:val="000000"/>
        </w:rPr>
        <w:t>S</w:t>
      </w:r>
      <w:r>
        <w:rPr>
          <w:color w:val="000000"/>
        </w:rPr>
        <w:t xml:space="preserve">torage of </w:t>
      </w:r>
      <w:r w:rsidR="00DC588A">
        <w:rPr>
          <w:color w:val="000000"/>
        </w:rPr>
        <w:t>B</w:t>
      </w:r>
      <w:r>
        <w:rPr>
          <w:color w:val="000000"/>
        </w:rPr>
        <w:t xml:space="preserve">iological </w:t>
      </w:r>
      <w:r w:rsidR="00DC588A">
        <w:rPr>
          <w:color w:val="000000"/>
        </w:rPr>
        <w:t>S</w:t>
      </w:r>
      <w:r>
        <w:rPr>
          <w:color w:val="000000"/>
        </w:rPr>
        <w:t>ubstances.</w:t>
      </w:r>
    </w:p>
    <w:p w:rsidR="00495082" w:rsidRDefault="00495082" w:rsidP="00495082">
      <w:pPr>
        <w:pStyle w:val="BodyText"/>
        <w:spacing w:after="0" w:line="276" w:lineRule="auto"/>
        <w:jc w:val="both"/>
      </w:pPr>
      <w:r w:rsidRPr="00CB2DEE">
        <w:rPr>
          <w:b/>
        </w:rPr>
        <w:t>Unit no. 9</w:t>
      </w:r>
      <w:r>
        <w:rPr>
          <w:b/>
        </w:rPr>
        <w:t xml:space="preserve"> </w:t>
      </w:r>
      <w:r w:rsidR="00DC588A">
        <w:t>D</w:t>
      </w:r>
      <w:r>
        <w:t xml:space="preserve">emonstrates the </w:t>
      </w:r>
      <w:r w:rsidR="00DC588A">
        <w:t>S</w:t>
      </w:r>
      <w:r>
        <w:t xml:space="preserve">pecific </w:t>
      </w:r>
      <w:r w:rsidR="00DC588A">
        <w:t>A</w:t>
      </w:r>
      <w:r>
        <w:t xml:space="preserve">gents </w:t>
      </w:r>
      <w:r w:rsidR="00DC588A">
        <w:t>U</w:t>
      </w:r>
      <w:r>
        <w:t xml:space="preserve">sed in </w:t>
      </w:r>
      <w:r w:rsidR="00E919D5">
        <w:t xml:space="preserve">the </w:t>
      </w:r>
      <w:r w:rsidR="00DC588A">
        <w:t>C</w:t>
      </w:r>
      <w:r>
        <w:t xml:space="preserve">hemical and </w:t>
      </w:r>
      <w:r w:rsidR="00DC588A">
        <w:t>B</w:t>
      </w:r>
      <w:r>
        <w:t xml:space="preserve">iological </w:t>
      </w:r>
      <w:r w:rsidR="00E919D5">
        <w:t>Industry</w:t>
      </w:r>
      <w:r>
        <w:t>.</w:t>
      </w:r>
    </w:p>
    <w:p w:rsidR="00495082" w:rsidRDefault="00495082" w:rsidP="00495082">
      <w:pPr>
        <w:jc w:val="both"/>
        <w:rPr>
          <w:color w:val="000000"/>
        </w:rPr>
      </w:pPr>
    </w:p>
    <w:p w:rsidR="00495082" w:rsidRDefault="00495082" w:rsidP="00495082">
      <w:pPr>
        <w:jc w:val="both"/>
        <w:rPr>
          <w:b/>
          <w:bCs/>
          <w:sz w:val="28"/>
        </w:rPr>
      </w:pPr>
      <w:r w:rsidRPr="006E29DD">
        <w:rPr>
          <w:color w:val="000000"/>
        </w:rPr>
        <w:t xml:space="preserve">This subject addresses the concerns related </w:t>
      </w:r>
      <w:r w:rsidR="00E919D5">
        <w:rPr>
          <w:color w:val="000000"/>
        </w:rPr>
        <w:t>to</w:t>
      </w:r>
      <w:r w:rsidR="00E919D5" w:rsidRPr="006E29DD">
        <w:rPr>
          <w:color w:val="000000"/>
        </w:rPr>
        <w:t xml:space="preserve"> </w:t>
      </w:r>
      <w:r w:rsidRPr="006E29DD">
        <w:rPr>
          <w:color w:val="000000"/>
        </w:rPr>
        <w:t xml:space="preserve">the chemical and biological hazards associated with the workplaces and how they can be mitigated through exploration and designing systems to reduce their frequency and probability to occur </w:t>
      </w:r>
      <w:r w:rsidR="00E919D5">
        <w:rPr>
          <w:color w:val="000000"/>
        </w:rPr>
        <w:t xml:space="preserve">and </w:t>
      </w:r>
      <w:r w:rsidRPr="006E29DD">
        <w:rPr>
          <w:color w:val="000000"/>
        </w:rPr>
        <w:t>causing damage to human life.</w:t>
      </w:r>
    </w:p>
    <w:p w:rsidR="00495082" w:rsidRDefault="00495082" w:rsidP="00495082">
      <w:pPr>
        <w:jc w:val="both"/>
        <w:rPr>
          <w:b/>
          <w:bCs/>
          <w:sz w:val="28"/>
        </w:rPr>
      </w:pPr>
    </w:p>
    <w:p w:rsidR="00495082" w:rsidRPr="001C27C7" w:rsidRDefault="00E919D5" w:rsidP="00495082">
      <w:pPr>
        <w:jc w:val="both"/>
        <w:rPr>
          <w:b/>
          <w:bCs/>
          <w:sz w:val="28"/>
        </w:rPr>
      </w:pPr>
      <w:r>
        <w:rPr>
          <w:b/>
          <w:bCs/>
          <w:sz w:val="28"/>
        </w:rPr>
        <w:t>Part-Time</w:t>
      </w:r>
      <w:r w:rsidR="00495082" w:rsidRPr="001C27C7">
        <w:rPr>
          <w:b/>
          <w:bCs/>
          <w:sz w:val="28"/>
        </w:rPr>
        <w:t xml:space="preserve"> Tutors</w:t>
      </w:r>
    </w:p>
    <w:p w:rsidR="00495082" w:rsidRPr="000F7A6E" w:rsidRDefault="00495082" w:rsidP="00495082">
      <w:pPr>
        <w:pStyle w:val="BodyText2"/>
        <w:spacing w:line="240" w:lineRule="auto"/>
      </w:pPr>
      <w:r w:rsidRPr="000F7A6E">
        <w:t xml:space="preserve">Students </w:t>
      </w:r>
      <w:r>
        <w:t xml:space="preserve">have been </w:t>
      </w:r>
      <w:r w:rsidRPr="000F7A6E">
        <w:t xml:space="preserve">allocated a </w:t>
      </w:r>
      <w:r w:rsidR="00E919D5">
        <w:t>part-time</w:t>
      </w:r>
      <w:r w:rsidRPr="000F7A6E">
        <w:t xml:space="preserve"> tutor. The name and address of your tutor will be provided to you. The tutor will help and guide you in studying the books and conducting activities related to study units. You </w:t>
      </w:r>
      <w:r>
        <w:t xml:space="preserve">are </w:t>
      </w:r>
      <w:r w:rsidRPr="000F7A6E">
        <w:t>expected to take full advantage of the tutor</w:t>
      </w:r>
      <w:r>
        <w:t>’s</w:t>
      </w:r>
      <w:r w:rsidRPr="000F7A6E">
        <w:t xml:space="preserve"> knowledge and experience. These tutors are also responsible for marking your assignments. </w:t>
      </w:r>
    </w:p>
    <w:p w:rsidR="00495082" w:rsidRPr="000F7A6E" w:rsidRDefault="00495082" w:rsidP="00495082">
      <w:pPr>
        <w:pStyle w:val="BodyText2"/>
        <w:spacing w:line="240" w:lineRule="auto"/>
      </w:pPr>
      <w:r w:rsidRPr="000F7A6E">
        <w:t xml:space="preserve">Make all efforts to complete your written assignment according to the prescribed schedule and try your </w:t>
      </w:r>
      <w:r>
        <w:t xml:space="preserve">level </w:t>
      </w:r>
      <w:r w:rsidRPr="000F7A6E">
        <w:t>best to attend all the study sessions according to the timetable provided to you.</w:t>
      </w:r>
    </w:p>
    <w:p w:rsidR="00495082" w:rsidRPr="0097141C" w:rsidRDefault="00495082" w:rsidP="00495082">
      <w:pPr>
        <w:jc w:val="both"/>
      </w:pPr>
      <w:r w:rsidRPr="000F7A6E">
        <w:t xml:space="preserve">Schedule for </w:t>
      </w:r>
      <w:r>
        <w:t xml:space="preserve">lecture sessions have been </w:t>
      </w:r>
      <w:r w:rsidRPr="000F7A6E">
        <w:t xml:space="preserve">arranged </w:t>
      </w:r>
      <w:r>
        <w:t>online on LMS on weekly basis</w:t>
      </w:r>
      <w:r w:rsidRPr="000F7A6E">
        <w:t xml:space="preserve">. Try to attend these </w:t>
      </w:r>
      <w:r>
        <w:t>sessions</w:t>
      </w:r>
      <w:r w:rsidRPr="000F7A6E">
        <w:t xml:space="preserve"> regularly to get proper guidance from your tutor. </w:t>
      </w:r>
    </w:p>
    <w:p w:rsidR="00495082" w:rsidRDefault="00495082" w:rsidP="00495082">
      <w:pPr>
        <w:jc w:val="both"/>
        <w:rPr>
          <w:b/>
          <w:bCs/>
          <w:sz w:val="28"/>
        </w:rPr>
      </w:pPr>
    </w:p>
    <w:p w:rsidR="00495082" w:rsidRDefault="00495082" w:rsidP="00495082">
      <w:pPr>
        <w:jc w:val="both"/>
        <w:rPr>
          <w:b/>
          <w:bCs/>
          <w:sz w:val="28"/>
        </w:rPr>
      </w:pPr>
      <w:r w:rsidRPr="00D23A12">
        <w:rPr>
          <w:b/>
          <w:bCs/>
          <w:sz w:val="28"/>
        </w:rPr>
        <w:t>Assignments</w:t>
      </w:r>
    </w:p>
    <w:p w:rsidR="00495082" w:rsidRPr="00D23A12" w:rsidRDefault="00495082" w:rsidP="00495082">
      <w:pPr>
        <w:jc w:val="both"/>
      </w:pPr>
      <w:r w:rsidRPr="000F7A6E">
        <w:t>The course includes two assignments, which are compulsory for successful completion of the whole course. Each assignment is of 100 marks and out of these students obtaining 40 marks will be declared pass.</w:t>
      </w:r>
    </w:p>
    <w:p w:rsidR="00495082" w:rsidRPr="000F7A6E" w:rsidRDefault="00E919D5" w:rsidP="00495082">
      <w:pPr>
        <w:jc w:val="both"/>
      </w:pPr>
      <w:r>
        <w:rPr>
          <w:b/>
          <w:bCs/>
        </w:rPr>
        <w:t>Assignments</w:t>
      </w:r>
      <w:r w:rsidRPr="000F7A6E">
        <w:rPr>
          <w:b/>
          <w:bCs/>
        </w:rPr>
        <w:t xml:space="preserve"> </w:t>
      </w:r>
      <w:r w:rsidR="00495082" w:rsidRPr="000F7A6E">
        <w:rPr>
          <w:b/>
          <w:bCs/>
        </w:rPr>
        <w:t>no. 1</w:t>
      </w:r>
      <w:r w:rsidR="00495082">
        <w:rPr>
          <w:b/>
          <w:bCs/>
        </w:rPr>
        <w:t>&amp; 2</w:t>
      </w:r>
      <w:r w:rsidR="00495082">
        <w:t xml:space="preserve"> are</w:t>
      </w:r>
      <w:r w:rsidR="00495082" w:rsidRPr="000F7A6E">
        <w:t xml:space="preserve"> </w:t>
      </w:r>
      <w:r>
        <w:t>theory-based</w:t>
      </w:r>
      <w:r w:rsidR="00495082" w:rsidRPr="000F7A6E">
        <w:t xml:space="preserve"> and must reach your assigned tutor before the due date. The schedule </w:t>
      </w:r>
      <w:r>
        <w:t>for</w:t>
      </w:r>
      <w:r w:rsidRPr="000F7A6E">
        <w:t xml:space="preserve"> </w:t>
      </w:r>
      <w:r w:rsidR="00495082" w:rsidRPr="000F7A6E">
        <w:t>submitting the assignment</w:t>
      </w:r>
      <w:r w:rsidR="00495082">
        <w:t>s</w:t>
      </w:r>
      <w:r w:rsidR="00495082" w:rsidRPr="000F7A6E">
        <w:t xml:space="preserve"> is provided separately. </w:t>
      </w:r>
      <w:r w:rsidR="00495082">
        <w:t xml:space="preserve">Please follow the schedule and upload </w:t>
      </w:r>
      <w:r>
        <w:t xml:space="preserve">a </w:t>
      </w:r>
      <w:r w:rsidR="00495082">
        <w:t xml:space="preserve">soft copy of your assignments accordingly so that tutors </w:t>
      </w:r>
      <w:r>
        <w:t>can</w:t>
      </w:r>
      <w:r w:rsidR="00495082">
        <w:t xml:space="preserve"> submit </w:t>
      </w:r>
      <w:r>
        <w:t xml:space="preserve">results </w:t>
      </w:r>
      <w:r w:rsidR="00495082">
        <w:t>accordingly</w:t>
      </w:r>
      <w:r w:rsidR="00495082" w:rsidRPr="00825FD9">
        <w:t>.</w:t>
      </w:r>
    </w:p>
    <w:p w:rsidR="00495082" w:rsidRPr="00A324EC" w:rsidRDefault="00495082" w:rsidP="00495082">
      <w:pPr>
        <w:jc w:val="both"/>
        <w:rPr>
          <w:b/>
          <w:bCs/>
          <w:sz w:val="28"/>
        </w:rPr>
      </w:pPr>
      <w:r w:rsidRPr="00A324EC">
        <w:rPr>
          <w:b/>
          <w:bCs/>
          <w:sz w:val="28"/>
        </w:rPr>
        <w:t>Method of Study</w:t>
      </w:r>
    </w:p>
    <w:p w:rsidR="00495082" w:rsidRDefault="00495082" w:rsidP="00495082">
      <w:pPr>
        <w:jc w:val="both"/>
      </w:pPr>
      <w:r w:rsidRPr="000F7A6E">
        <w:t xml:space="preserve">Study period of 16 weeks has been allocated for studying this course through </w:t>
      </w:r>
      <w:r>
        <w:t>online Aaghi LMS mode</w:t>
      </w:r>
      <w:r w:rsidRPr="000F7A6E">
        <w:t xml:space="preserve"> whereas 17</w:t>
      </w:r>
      <w:r w:rsidRPr="000F7A6E">
        <w:rPr>
          <w:vertAlign w:val="superscript"/>
        </w:rPr>
        <w:t>th</w:t>
      </w:r>
      <w:r w:rsidRPr="000F7A6E">
        <w:t xml:space="preserve"> and 18</w:t>
      </w:r>
      <w:r w:rsidRPr="000F7A6E">
        <w:rPr>
          <w:vertAlign w:val="superscript"/>
        </w:rPr>
        <w:t>th</w:t>
      </w:r>
      <w:r w:rsidRPr="000F7A6E">
        <w:t xml:space="preserve"> weeks are kept for general assessment and for final examination. </w:t>
      </w:r>
    </w:p>
    <w:p w:rsidR="00495082" w:rsidRPr="000F7A6E" w:rsidRDefault="00495082" w:rsidP="00495082">
      <w:pPr>
        <w:jc w:val="both"/>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tblPr>
      <w:tblGrid>
        <w:gridCol w:w="3058"/>
        <w:gridCol w:w="2090"/>
        <w:gridCol w:w="2520"/>
      </w:tblGrid>
      <w:tr w:rsidR="00495082" w:rsidRPr="000F7A6E" w:rsidTr="009D3213">
        <w:trPr>
          <w:jc w:val="center"/>
        </w:trPr>
        <w:tc>
          <w:tcPr>
            <w:tcW w:w="3058" w:type="dxa"/>
          </w:tcPr>
          <w:p w:rsidR="00495082" w:rsidRPr="000F7A6E" w:rsidRDefault="00495082" w:rsidP="009D3213">
            <w:pPr>
              <w:tabs>
                <w:tab w:val="left" w:pos="2700"/>
              </w:tabs>
              <w:jc w:val="center"/>
              <w:rPr>
                <w:b/>
                <w:bCs/>
              </w:rPr>
            </w:pPr>
            <w:r w:rsidRPr="000F7A6E">
              <w:rPr>
                <w:b/>
                <w:bCs/>
              </w:rPr>
              <w:t>Units</w:t>
            </w:r>
          </w:p>
        </w:tc>
        <w:tc>
          <w:tcPr>
            <w:tcW w:w="2090" w:type="dxa"/>
          </w:tcPr>
          <w:p w:rsidR="00495082" w:rsidRPr="000F7A6E" w:rsidRDefault="00495082" w:rsidP="009D3213">
            <w:pPr>
              <w:jc w:val="center"/>
              <w:rPr>
                <w:b/>
                <w:bCs/>
              </w:rPr>
            </w:pPr>
            <w:r w:rsidRPr="000F7A6E">
              <w:rPr>
                <w:b/>
                <w:bCs/>
              </w:rPr>
              <w:t>Assignments</w:t>
            </w:r>
          </w:p>
        </w:tc>
        <w:tc>
          <w:tcPr>
            <w:tcW w:w="2520" w:type="dxa"/>
          </w:tcPr>
          <w:p w:rsidR="00495082" w:rsidRPr="000F7A6E" w:rsidRDefault="00495082" w:rsidP="009D3213">
            <w:pPr>
              <w:jc w:val="center"/>
              <w:rPr>
                <w:b/>
                <w:bCs/>
              </w:rPr>
            </w:pPr>
            <w:r w:rsidRPr="000F7A6E">
              <w:rPr>
                <w:b/>
                <w:bCs/>
              </w:rPr>
              <w:t>Study period</w:t>
            </w:r>
          </w:p>
        </w:tc>
      </w:tr>
      <w:tr w:rsidR="00495082" w:rsidRPr="000F7A6E" w:rsidTr="009D3213">
        <w:trPr>
          <w:jc w:val="center"/>
        </w:trPr>
        <w:tc>
          <w:tcPr>
            <w:tcW w:w="3058" w:type="dxa"/>
          </w:tcPr>
          <w:p w:rsidR="00495082" w:rsidRPr="000F7A6E" w:rsidRDefault="00495082" w:rsidP="009D3213">
            <w:pPr>
              <w:tabs>
                <w:tab w:val="left" w:pos="2700"/>
              </w:tabs>
              <w:jc w:val="center"/>
            </w:pPr>
            <w:r w:rsidRPr="000F7A6E">
              <w:t>1-2</w:t>
            </w:r>
          </w:p>
        </w:tc>
        <w:tc>
          <w:tcPr>
            <w:tcW w:w="2090" w:type="dxa"/>
          </w:tcPr>
          <w:p w:rsidR="00495082" w:rsidRPr="000F7A6E" w:rsidRDefault="00495082" w:rsidP="009D3213">
            <w:pPr>
              <w:jc w:val="center"/>
            </w:pPr>
          </w:p>
        </w:tc>
        <w:tc>
          <w:tcPr>
            <w:tcW w:w="2520" w:type="dxa"/>
          </w:tcPr>
          <w:p w:rsidR="00495082" w:rsidRPr="000F7A6E" w:rsidRDefault="00495082" w:rsidP="009D3213">
            <w:pPr>
              <w:jc w:val="center"/>
            </w:pPr>
            <w:r w:rsidRPr="000F7A6E">
              <w:t>4 weeks</w:t>
            </w:r>
          </w:p>
        </w:tc>
      </w:tr>
      <w:tr w:rsidR="00495082" w:rsidRPr="000F7A6E" w:rsidTr="009D3213">
        <w:trPr>
          <w:jc w:val="center"/>
        </w:trPr>
        <w:tc>
          <w:tcPr>
            <w:tcW w:w="3058" w:type="dxa"/>
          </w:tcPr>
          <w:p w:rsidR="00495082" w:rsidRPr="000F7A6E" w:rsidRDefault="00495082" w:rsidP="009D3213">
            <w:pPr>
              <w:tabs>
                <w:tab w:val="left" w:pos="2700"/>
              </w:tabs>
              <w:jc w:val="center"/>
            </w:pPr>
            <w:r>
              <w:t>3-5</w:t>
            </w:r>
          </w:p>
        </w:tc>
        <w:tc>
          <w:tcPr>
            <w:tcW w:w="2090" w:type="dxa"/>
          </w:tcPr>
          <w:p w:rsidR="00495082" w:rsidRPr="000F7A6E" w:rsidRDefault="00495082" w:rsidP="009D3213">
            <w:pPr>
              <w:jc w:val="center"/>
            </w:pPr>
            <w:r w:rsidRPr="000F7A6E">
              <w:t>Assignment 1</w:t>
            </w:r>
          </w:p>
        </w:tc>
        <w:tc>
          <w:tcPr>
            <w:tcW w:w="2520" w:type="dxa"/>
          </w:tcPr>
          <w:p w:rsidR="00495082" w:rsidRPr="000F7A6E" w:rsidRDefault="00495082" w:rsidP="009D3213">
            <w:pPr>
              <w:jc w:val="center"/>
            </w:pPr>
            <w:r w:rsidRPr="000F7A6E">
              <w:t>4 weeks</w:t>
            </w:r>
          </w:p>
        </w:tc>
      </w:tr>
      <w:tr w:rsidR="00495082" w:rsidRPr="000F7A6E" w:rsidTr="009D3213">
        <w:trPr>
          <w:jc w:val="center"/>
        </w:trPr>
        <w:tc>
          <w:tcPr>
            <w:tcW w:w="3058" w:type="dxa"/>
          </w:tcPr>
          <w:p w:rsidR="00495082" w:rsidRPr="000F7A6E" w:rsidRDefault="00495082" w:rsidP="009D3213">
            <w:pPr>
              <w:tabs>
                <w:tab w:val="left" w:pos="2700"/>
              </w:tabs>
              <w:jc w:val="center"/>
            </w:pPr>
            <w:r>
              <w:t>6-</w:t>
            </w:r>
            <w:r w:rsidRPr="000F7A6E">
              <w:t>7</w:t>
            </w:r>
          </w:p>
        </w:tc>
        <w:tc>
          <w:tcPr>
            <w:tcW w:w="2090" w:type="dxa"/>
          </w:tcPr>
          <w:p w:rsidR="00495082" w:rsidRPr="000F7A6E" w:rsidRDefault="00495082" w:rsidP="009D3213">
            <w:pPr>
              <w:jc w:val="center"/>
            </w:pPr>
          </w:p>
        </w:tc>
        <w:tc>
          <w:tcPr>
            <w:tcW w:w="2520" w:type="dxa"/>
          </w:tcPr>
          <w:p w:rsidR="00495082" w:rsidRPr="000F7A6E" w:rsidRDefault="00495082" w:rsidP="009D3213">
            <w:pPr>
              <w:jc w:val="center"/>
            </w:pPr>
            <w:r w:rsidRPr="000F7A6E">
              <w:t>2 weeks</w:t>
            </w:r>
          </w:p>
        </w:tc>
      </w:tr>
      <w:tr w:rsidR="00495082" w:rsidRPr="000F7A6E" w:rsidTr="009D3213">
        <w:trPr>
          <w:jc w:val="center"/>
        </w:trPr>
        <w:tc>
          <w:tcPr>
            <w:tcW w:w="3058" w:type="dxa"/>
          </w:tcPr>
          <w:p w:rsidR="00495082" w:rsidRPr="000F7A6E" w:rsidRDefault="00495082" w:rsidP="009D3213">
            <w:pPr>
              <w:tabs>
                <w:tab w:val="left" w:pos="2700"/>
              </w:tabs>
              <w:jc w:val="center"/>
            </w:pPr>
            <w:r w:rsidRPr="000F7A6E">
              <w:t>8-9</w:t>
            </w:r>
          </w:p>
        </w:tc>
        <w:tc>
          <w:tcPr>
            <w:tcW w:w="2090" w:type="dxa"/>
          </w:tcPr>
          <w:p w:rsidR="00495082" w:rsidRPr="000F7A6E" w:rsidRDefault="00495082" w:rsidP="009D3213">
            <w:pPr>
              <w:jc w:val="center"/>
            </w:pPr>
          </w:p>
        </w:tc>
        <w:tc>
          <w:tcPr>
            <w:tcW w:w="2520" w:type="dxa"/>
          </w:tcPr>
          <w:p w:rsidR="00495082" w:rsidRPr="000F7A6E" w:rsidRDefault="00495082" w:rsidP="009D3213">
            <w:pPr>
              <w:jc w:val="center"/>
            </w:pPr>
            <w:r w:rsidRPr="000F7A6E">
              <w:t>2 weeks</w:t>
            </w:r>
          </w:p>
        </w:tc>
      </w:tr>
      <w:tr w:rsidR="00495082" w:rsidRPr="000F7A6E" w:rsidTr="009D3213">
        <w:trPr>
          <w:jc w:val="center"/>
        </w:trPr>
        <w:tc>
          <w:tcPr>
            <w:tcW w:w="3058" w:type="dxa"/>
          </w:tcPr>
          <w:p w:rsidR="00495082" w:rsidRPr="000F7A6E" w:rsidRDefault="00495082" w:rsidP="009D3213">
            <w:pPr>
              <w:tabs>
                <w:tab w:val="left" w:pos="2700"/>
              </w:tabs>
              <w:jc w:val="center"/>
            </w:pPr>
            <w:r w:rsidRPr="000F7A6E">
              <w:t>Revision</w:t>
            </w:r>
          </w:p>
        </w:tc>
        <w:tc>
          <w:tcPr>
            <w:tcW w:w="2090" w:type="dxa"/>
          </w:tcPr>
          <w:p w:rsidR="00495082" w:rsidRPr="000F7A6E" w:rsidRDefault="00495082" w:rsidP="009D3213">
            <w:pPr>
              <w:jc w:val="center"/>
            </w:pPr>
            <w:r w:rsidRPr="000F7A6E">
              <w:t>Assignment 2</w:t>
            </w:r>
          </w:p>
        </w:tc>
        <w:tc>
          <w:tcPr>
            <w:tcW w:w="2520" w:type="dxa"/>
          </w:tcPr>
          <w:p w:rsidR="00495082" w:rsidRPr="000F7A6E" w:rsidRDefault="00495082" w:rsidP="009D3213">
            <w:pPr>
              <w:jc w:val="center"/>
            </w:pPr>
            <w:r w:rsidRPr="000F7A6E">
              <w:t>4 weeks</w:t>
            </w:r>
          </w:p>
        </w:tc>
      </w:tr>
      <w:tr w:rsidR="00495082" w:rsidRPr="000F7A6E" w:rsidTr="009D3213">
        <w:trPr>
          <w:jc w:val="center"/>
        </w:trPr>
        <w:tc>
          <w:tcPr>
            <w:tcW w:w="3058" w:type="dxa"/>
          </w:tcPr>
          <w:p w:rsidR="00495082" w:rsidRPr="000F7A6E" w:rsidRDefault="00495082" w:rsidP="009D3213">
            <w:pPr>
              <w:jc w:val="center"/>
            </w:pPr>
            <w:r w:rsidRPr="000F7A6E">
              <w:t>Preparation for examination</w:t>
            </w:r>
          </w:p>
        </w:tc>
        <w:tc>
          <w:tcPr>
            <w:tcW w:w="2090" w:type="dxa"/>
          </w:tcPr>
          <w:p w:rsidR="00495082" w:rsidRPr="000F7A6E" w:rsidRDefault="00495082" w:rsidP="009D3213">
            <w:pPr>
              <w:jc w:val="center"/>
            </w:pPr>
          </w:p>
        </w:tc>
        <w:tc>
          <w:tcPr>
            <w:tcW w:w="2520" w:type="dxa"/>
          </w:tcPr>
          <w:p w:rsidR="00495082" w:rsidRPr="000F7A6E" w:rsidRDefault="00495082" w:rsidP="009D3213">
            <w:pPr>
              <w:jc w:val="center"/>
            </w:pPr>
            <w:r w:rsidRPr="000F7A6E">
              <w:t>2 weeks</w:t>
            </w:r>
          </w:p>
        </w:tc>
      </w:tr>
    </w:tbl>
    <w:p w:rsidR="00495082" w:rsidRPr="000F7A6E" w:rsidRDefault="00495082" w:rsidP="00495082">
      <w:pPr>
        <w:ind w:firstLine="720"/>
        <w:jc w:val="both"/>
      </w:pPr>
    </w:p>
    <w:p w:rsidR="00495082" w:rsidRPr="000F7A6E" w:rsidRDefault="00495082" w:rsidP="00495082">
      <w:pPr>
        <w:pStyle w:val="BodyTextIndent2"/>
        <w:spacing w:line="240" w:lineRule="auto"/>
        <w:ind w:firstLine="0"/>
      </w:pPr>
      <w:r w:rsidRPr="000F7A6E">
        <w:t xml:space="preserve">You are expected to spend four weeks on studying </w:t>
      </w:r>
      <w:r w:rsidR="00E919D5">
        <w:t xml:space="preserve">the </w:t>
      </w:r>
      <w:r w:rsidRPr="000F7A6E">
        <w:t>first two units, this will help to improve your reading speed and get familiar with the contents of the units. The nex</w:t>
      </w:r>
      <w:r>
        <w:t>t three units 3 to 5</w:t>
      </w:r>
      <w:r w:rsidRPr="000F7A6E">
        <w:t xml:space="preserve"> will become easier for you and you will be able to study them in comparatively less time. You can spend four weeks studying these four units, during the ninth week you can study unit no.</w:t>
      </w:r>
      <w:r>
        <w:t>6 &amp;</w:t>
      </w:r>
      <w:r w:rsidRPr="000F7A6E">
        <w:t xml:space="preserve"> 7 and during the tenth week you </w:t>
      </w:r>
      <w:r>
        <w:t xml:space="preserve">must </w:t>
      </w:r>
      <w:r w:rsidRPr="000F7A6E">
        <w:t xml:space="preserve">complete your first assignment and </w:t>
      </w:r>
      <w:r>
        <w:t xml:space="preserve">upload this on </w:t>
      </w:r>
      <w:r w:rsidR="00E919D5">
        <w:t xml:space="preserve">the </w:t>
      </w:r>
      <w:r>
        <w:t>Aaghi portal</w:t>
      </w:r>
      <w:r w:rsidRPr="000F7A6E">
        <w:t>.</w:t>
      </w:r>
    </w:p>
    <w:p w:rsidR="00495082" w:rsidRPr="000F7A6E" w:rsidRDefault="00E919D5" w:rsidP="00495082">
      <w:pPr>
        <w:jc w:val="both"/>
      </w:pPr>
      <w:r>
        <w:t>Units</w:t>
      </w:r>
      <w:r w:rsidRPr="000F7A6E">
        <w:t xml:space="preserve"> </w:t>
      </w:r>
      <w:r w:rsidR="00495082" w:rsidRPr="000F7A6E">
        <w:t xml:space="preserve">8 to 9 can be studied during </w:t>
      </w:r>
      <w:r>
        <w:t xml:space="preserve">the </w:t>
      </w:r>
      <w:r w:rsidR="00495082" w:rsidRPr="000F7A6E">
        <w:t>11</w:t>
      </w:r>
      <w:r w:rsidR="00495082" w:rsidRPr="000F7A6E">
        <w:rPr>
          <w:vertAlign w:val="superscript"/>
        </w:rPr>
        <w:t>th</w:t>
      </w:r>
      <w:r w:rsidR="00495082" w:rsidRPr="000F7A6E">
        <w:t xml:space="preserve"> and 12</w:t>
      </w:r>
      <w:r w:rsidR="00495082" w:rsidRPr="000F7A6E">
        <w:rPr>
          <w:vertAlign w:val="superscript"/>
        </w:rPr>
        <w:t>th</w:t>
      </w:r>
      <w:r w:rsidR="00495082" w:rsidRPr="000F7A6E">
        <w:t xml:space="preserve"> week respectively and you can complete your second assignment along with the revision of your book during the weeks 13-16. The last two weeks </w:t>
      </w:r>
      <w:r w:rsidR="00495082">
        <w:t xml:space="preserve">will be </w:t>
      </w:r>
      <w:r w:rsidR="00495082" w:rsidRPr="000F7A6E">
        <w:t xml:space="preserve">kept for examination and preparation.  </w:t>
      </w:r>
    </w:p>
    <w:p w:rsidR="00495082" w:rsidRPr="00B41F21" w:rsidRDefault="00495082" w:rsidP="00495082">
      <w:pPr>
        <w:jc w:val="both"/>
        <w:rPr>
          <w:b/>
          <w:bCs/>
          <w:sz w:val="28"/>
        </w:rPr>
      </w:pPr>
      <w:r>
        <w:rPr>
          <w:b/>
          <w:bCs/>
          <w:sz w:val="28"/>
        </w:rPr>
        <w:t>Final E</w:t>
      </w:r>
      <w:r w:rsidRPr="00B41F21">
        <w:rPr>
          <w:b/>
          <w:bCs/>
          <w:sz w:val="28"/>
        </w:rPr>
        <w:t>xamination</w:t>
      </w:r>
    </w:p>
    <w:p w:rsidR="00495082" w:rsidRPr="000F7A6E" w:rsidRDefault="00495082" w:rsidP="00495082">
      <w:pPr>
        <w:pStyle w:val="BodyText2"/>
        <w:spacing w:line="240" w:lineRule="auto"/>
      </w:pPr>
      <w:r w:rsidRPr="000F7A6E">
        <w:t xml:space="preserve">At the end of the course there will be a final examination, all the students will be expected to take this examination in the examination halls especially established for this purpose. </w:t>
      </w:r>
    </w:p>
    <w:p w:rsidR="00495082" w:rsidRDefault="00495082" w:rsidP="00495082">
      <w:pPr>
        <w:jc w:val="both"/>
      </w:pPr>
    </w:p>
    <w:p w:rsidR="00495082" w:rsidRPr="000F7A6E" w:rsidRDefault="00495082" w:rsidP="00495082">
      <w:pPr>
        <w:jc w:val="both"/>
      </w:pPr>
      <w:r w:rsidRPr="000F7A6E">
        <w:t>For any queries, you can write to t</w:t>
      </w:r>
      <w:r>
        <w:t xml:space="preserve">he </w:t>
      </w:r>
      <w:r w:rsidR="00E919D5">
        <w:t>course/program</w:t>
      </w:r>
      <w:r>
        <w:t xml:space="preserve"> coordinator. </w:t>
      </w:r>
      <w:r w:rsidRPr="000F7A6E">
        <w:t xml:space="preserve">Suggestions for improvement will also be welcomed. </w:t>
      </w:r>
    </w:p>
    <w:p w:rsidR="00495082" w:rsidRDefault="00495082" w:rsidP="00495082">
      <w:pPr>
        <w:jc w:val="both"/>
      </w:pPr>
    </w:p>
    <w:p w:rsidR="00495082" w:rsidRPr="000F7A6E" w:rsidRDefault="00495082" w:rsidP="00495082">
      <w:pPr>
        <w:jc w:val="both"/>
      </w:pPr>
      <w:r w:rsidRPr="000F7A6E">
        <w:t>We wish you all the best.</w:t>
      </w:r>
    </w:p>
    <w:p w:rsidR="00495082" w:rsidRPr="00B41F21" w:rsidRDefault="00495082" w:rsidP="00495082">
      <w:pPr>
        <w:rPr>
          <w:b/>
        </w:rPr>
      </w:pPr>
      <w:r>
        <w:rPr>
          <w:b/>
        </w:rPr>
        <w:t>Course Coordinator</w:t>
      </w:r>
    </w:p>
    <w:p w:rsidR="00495082" w:rsidRDefault="00495082" w:rsidP="00495082">
      <w:pPr>
        <w:rPr>
          <w:b/>
        </w:rPr>
      </w:pPr>
      <w:r w:rsidRPr="00B41F21">
        <w:rPr>
          <w:b/>
        </w:rPr>
        <w:t xml:space="preserve">Department of </w:t>
      </w:r>
      <w:r>
        <w:rPr>
          <w:b/>
        </w:rPr>
        <w:t>Environmental Design</w:t>
      </w:r>
      <w:r w:rsidRPr="00B41F21">
        <w:rPr>
          <w:b/>
        </w:rPr>
        <w:t>,</w:t>
      </w:r>
      <w:r>
        <w:rPr>
          <w:b/>
        </w:rPr>
        <w:t xml:space="preserve"> </w:t>
      </w:r>
    </w:p>
    <w:p w:rsidR="00495082" w:rsidRPr="00B41F21" w:rsidRDefault="00495082" w:rsidP="00495082">
      <w:pPr>
        <w:rPr>
          <w:b/>
        </w:rPr>
      </w:pPr>
      <w:r>
        <w:rPr>
          <w:b/>
        </w:rPr>
        <w:t>Health and Nutritional Sciences</w:t>
      </w:r>
    </w:p>
    <w:p w:rsidR="00495082" w:rsidRDefault="00495082" w:rsidP="00495082">
      <w:pPr>
        <w:rPr>
          <w:b/>
        </w:rPr>
      </w:pPr>
      <w:r w:rsidRPr="00B41F21">
        <w:rPr>
          <w:b/>
        </w:rPr>
        <w:t xml:space="preserve">Allama Iqbal Open University, </w:t>
      </w:r>
    </w:p>
    <w:p w:rsidR="00495082" w:rsidRPr="00E94427" w:rsidRDefault="00495082" w:rsidP="00495082">
      <w:pPr>
        <w:pStyle w:val="Heading3"/>
        <w:spacing w:before="0" w:after="0"/>
        <w:rPr>
          <w:rFonts w:ascii="Times New Roman" w:hAnsi="Times New Roman" w:cs="Times New Roman"/>
          <w:bCs w:val="0"/>
          <w:sz w:val="24"/>
          <w:szCs w:val="24"/>
        </w:rPr>
      </w:pPr>
      <w:r w:rsidRPr="00E94427">
        <w:rPr>
          <w:rFonts w:ascii="Times New Roman" w:hAnsi="Times New Roman" w:cs="Times New Roman"/>
          <w:bCs w:val="0"/>
          <w:sz w:val="24"/>
          <w:szCs w:val="24"/>
        </w:rPr>
        <w:t>H-8, Islamabad</w:t>
      </w:r>
    </w:p>
    <w:p w:rsidR="00495082" w:rsidRDefault="00495082" w:rsidP="00495082">
      <w:pPr>
        <w:spacing w:after="160" w:line="259" w:lineRule="auto"/>
        <w:rPr>
          <w:b/>
          <w:bCs/>
          <w:sz w:val="32"/>
          <w:szCs w:val="26"/>
          <w:u w:val="single"/>
        </w:rPr>
      </w:pPr>
    </w:p>
    <w:p w:rsidR="00495082" w:rsidRPr="00700B36" w:rsidRDefault="00495082" w:rsidP="00495082">
      <w:pPr>
        <w:pStyle w:val="Heading3"/>
        <w:jc w:val="center"/>
        <w:rPr>
          <w:rFonts w:ascii="Times New Roman" w:hAnsi="Times New Roman" w:cs="Times New Roman"/>
          <w:sz w:val="32"/>
          <w:u w:val="single"/>
        </w:rPr>
      </w:pPr>
      <w:r w:rsidRPr="00700B36">
        <w:rPr>
          <w:rFonts w:ascii="Times New Roman" w:hAnsi="Times New Roman" w:cs="Times New Roman"/>
          <w:sz w:val="32"/>
          <w:u w:val="single"/>
        </w:rPr>
        <w:t>Tutor Guide</w:t>
      </w:r>
    </w:p>
    <w:p w:rsidR="00495082" w:rsidRPr="008F0030" w:rsidRDefault="00495082" w:rsidP="00495082">
      <w:pPr>
        <w:jc w:val="both"/>
      </w:pPr>
      <w:r w:rsidRPr="008F0030">
        <w:t>Dear tutor,</w:t>
      </w:r>
    </w:p>
    <w:p w:rsidR="00495082" w:rsidRPr="008F0030" w:rsidRDefault="00495082" w:rsidP="00495082">
      <w:pPr>
        <w:jc w:val="both"/>
      </w:pPr>
      <w:r w:rsidRPr="008F0030">
        <w:t>Students enrolled in PGD Environment Health and Safety offered through the blended learning (online) system belong to a number of professions and have a variety of educational backgrounds and experience.</w:t>
      </w:r>
    </w:p>
    <w:p w:rsidR="00495082" w:rsidRPr="000F7A6E" w:rsidRDefault="00495082" w:rsidP="00FA3521">
      <w:pPr>
        <w:spacing w:after="120"/>
        <w:jc w:val="both"/>
      </w:pPr>
      <w:r w:rsidRPr="008F0030">
        <w:t xml:space="preserve">These students have very limited contact with their </w:t>
      </w:r>
      <w:r w:rsidR="00E919D5">
        <w:t>coursemates</w:t>
      </w:r>
      <w:r w:rsidRPr="008F0030">
        <w:t xml:space="preserve"> and the </w:t>
      </w:r>
      <w:r w:rsidR="00E919D5">
        <w:t>part-time</w:t>
      </w:r>
      <w:r w:rsidRPr="008F0030">
        <w:t xml:space="preserve"> tutors. It is therefore important to keep in mind that some of the blended-learning students have had no links with education during the past few years after completing their formal education therefore they might lack confidence. Secondly blended-learning students are involved in studying during their spare time, probably after office hours. You are therefore requested to guide and help the students while keeping these issues in mind. Some students may need help in developing professional attitudes as well as understanding the facts about environmental, health and safety.</w:t>
      </w:r>
    </w:p>
    <w:p w:rsidR="00495082" w:rsidRPr="00B61A1D" w:rsidRDefault="00495082" w:rsidP="00495082">
      <w:pPr>
        <w:jc w:val="both"/>
        <w:rPr>
          <w:b/>
          <w:bCs/>
          <w:sz w:val="28"/>
        </w:rPr>
      </w:pPr>
      <w:r w:rsidRPr="00B61A1D">
        <w:rPr>
          <w:b/>
          <w:bCs/>
          <w:sz w:val="28"/>
        </w:rPr>
        <w:t>Assignments</w:t>
      </w:r>
    </w:p>
    <w:p w:rsidR="00495082" w:rsidRPr="000F7A6E" w:rsidRDefault="00495082" w:rsidP="00495082">
      <w:pPr>
        <w:jc w:val="both"/>
      </w:pPr>
      <w:r w:rsidRPr="000F7A6E">
        <w:t xml:space="preserve">In the </w:t>
      </w:r>
      <w:r>
        <w:t xml:space="preserve">online Aaghi </w:t>
      </w:r>
      <w:r w:rsidR="00030A6E">
        <w:t xml:space="preserve">Portal </w:t>
      </w:r>
      <w:r>
        <w:t>LMS</w:t>
      </w:r>
      <w:r w:rsidRPr="000F7A6E">
        <w:t xml:space="preserve"> system, studying the course units has its importance but assignments are the major source of link between </w:t>
      </w:r>
      <w:r w:rsidR="00E919D5">
        <w:t xml:space="preserve">the </w:t>
      </w:r>
      <w:r w:rsidRPr="000F7A6E">
        <w:t xml:space="preserve">tutor and the student. Therefore it is important to offer your comments through these assignments. Express your views in such a way that the student is not discouraged hurt or feels </w:t>
      </w:r>
      <w:r w:rsidR="00E919D5">
        <w:t>depressed</w:t>
      </w:r>
      <w:r w:rsidR="00E919D5" w:rsidRPr="000F7A6E">
        <w:t xml:space="preserve"> </w:t>
      </w:r>
      <w:r w:rsidRPr="000F7A6E">
        <w:t>after going through your comments. You are also expected to guide on issues like methods of solving assignments, effective methods of studying and methods to improve study habits and working hard. It is anticipated that the student will submit their assignment</w:t>
      </w:r>
      <w:r>
        <w:t>s</w:t>
      </w:r>
      <w:r w:rsidRPr="000F7A6E">
        <w:t xml:space="preserve"> in time according to the prescribed schedule. </w:t>
      </w:r>
    </w:p>
    <w:p w:rsidR="00495082" w:rsidRPr="00D627A5" w:rsidRDefault="00495082" w:rsidP="00495082">
      <w:pPr>
        <w:jc w:val="both"/>
        <w:rPr>
          <w:b/>
          <w:bCs/>
          <w:i/>
          <w:iCs/>
          <w:highlight w:val="yellow"/>
        </w:rPr>
      </w:pPr>
    </w:p>
    <w:p w:rsidR="00495082" w:rsidRDefault="00495082" w:rsidP="00495082">
      <w:pPr>
        <w:jc w:val="both"/>
        <w:rPr>
          <w:b/>
          <w:bCs/>
          <w:i/>
          <w:iCs/>
        </w:rPr>
      </w:pPr>
      <w:r w:rsidRPr="000F7A6E">
        <w:rPr>
          <w:b/>
          <w:bCs/>
          <w:i/>
          <w:iCs/>
        </w:rPr>
        <w:t xml:space="preserve">You are therefore requested to mark the assignments </w:t>
      </w:r>
      <w:r>
        <w:rPr>
          <w:b/>
          <w:bCs/>
          <w:i/>
          <w:iCs/>
        </w:rPr>
        <w:t>and upload on Aaghi</w:t>
      </w:r>
      <w:r w:rsidR="00030A6E">
        <w:rPr>
          <w:b/>
          <w:bCs/>
          <w:i/>
          <w:iCs/>
        </w:rPr>
        <w:t xml:space="preserve"> Portal</w:t>
      </w:r>
      <w:r>
        <w:rPr>
          <w:b/>
          <w:bCs/>
          <w:i/>
          <w:iCs/>
        </w:rPr>
        <w:t xml:space="preserve"> LMS portal prior the last date provided by University. </w:t>
      </w:r>
    </w:p>
    <w:p w:rsidR="00495082" w:rsidRPr="000F7A6E" w:rsidRDefault="00495082" w:rsidP="00FA3521">
      <w:pPr>
        <w:spacing w:after="120"/>
        <w:jc w:val="both"/>
      </w:pPr>
      <w:r w:rsidRPr="000F7A6E">
        <w:t>Marking guides are provided to you. You are expected to follow the instructions and make full use of these guides while marking the assignments. The students are expected to avoid giving unnecessary details and try to be brief and comprehensive. While marking the assignments the tutor has to assess whether the students have followed the instructions provided to them or not.</w:t>
      </w:r>
      <w:r>
        <w:t xml:space="preserve"> </w:t>
      </w:r>
      <w:r w:rsidRPr="000F7A6E">
        <w:t xml:space="preserve">The students are given another assignment which is based </w:t>
      </w:r>
      <w:r>
        <w:t xml:space="preserve">on </w:t>
      </w:r>
      <w:r w:rsidR="00E919D5">
        <w:t xml:space="preserve">a </w:t>
      </w:r>
      <w:r>
        <w:t xml:space="preserve">small field activity </w:t>
      </w:r>
      <w:r w:rsidR="00E919D5">
        <w:t xml:space="preserve">in </w:t>
      </w:r>
      <w:r w:rsidRPr="000F7A6E">
        <w:t xml:space="preserve">which </w:t>
      </w:r>
      <w:r>
        <w:t>student</w:t>
      </w:r>
      <w:r w:rsidRPr="000F7A6E">
        <w:t xml:space="preserve"> will be representing their work in the </w:t>
      </w:r>
      <w:r>
        <w:t>lectures</w:t>
      </w:r>
      <w:r w:rsidRPr="000F7A6E">
        <w:t xml:space="preserve"> held </w:t>
      </w:r>
      <w:r>
        <w:t xml:space="preserve">at </w:t>
      </w:r>
      <w:r w:rsidRPr="000F7A6E">
        <w:t xml:space="preserve">the end of the semester. The students are </w:t>
      </w:r>
      <w:r>
        <w:t>required to submit their</w:t>
      </w:r>
      <w:r w:rsidRPr="000F7A6E">
        <w:t xml:space="preserve"> assignment </w:t>
      </w:r>
      <w:r>
        <w:t xml:space="preserve">online through Aaghi </w:t>
      </w:r>
      <w:r w:rsidR="00030A6E">
        <w:t xml:space="preserve">Portal </w:t>
      </w:r>
      <w:r>
        <w:t xml:space="preserve">LMS </w:t>
      </w:r>
      <w:r w:rsidRPr="000F7A6E">
        <w:t>to you before it is presented</w:t>
      </w:r>
      <w:r>
        <w:t>.</w:t>
      </w:r>
    </w:p>
    <w:p w:rsidR="00495082" w:rsidRPr="009117D4" w:rsidRDefault="00495082" w:rsidP="00495082">
      <w:pPr>
        <w:jc w:val="both"/>
        <w:rPr>
          <w:b/>
          <w:bCs/>
          <w:sz w:val="28"/>
          <w:szCs w:val="28"/>
        </w:rPr>
      </w:pPr>
      <w:r w:rsidRPr="009117D4">
        <w:rPr>
          <w:b/>
          <w:bCs/>
          <w:sz w:val="28"/>
          <w:szCs w:val="28"/>
        </w:rPr>
        <w:t>Marking Guide</w:t>
      </w:r>
    </w:p>
    <w:p w:rsidR="00495082" w:rsidRDefault="00495082" w:rsidP="00495082">
      <w:pPr>
        <w:jc w:val="both"/>
      </w:pPr>
      <w:r>
        <w:t xml:space="preserve">It is anticipated that the tutors mark the assignments carefully and follow </w:t>
      </w:r>
      <w:r w:rsidR="00E919D5">
        <w:t xml:space="preserve">a </w:t>
      </w:r>
      <w:r>
        <w:t xml:space="preserve">similar marking standard for all the students. For the </w:t>
      </w:r>
      <w:r w:rsidR="00E919D5">
        <w:t>theory-based</w:t>
      </w:r>
      <w:r>
        <w:t xml:space="preserve"> assignments you are requested to follow the marks division as indicated on the assignment, making a total of one hundred for each Assignment. The questions that are further divided into parts a, b etc. accompany a further division of marks as well. For marking assignments, the allocation of marks is indicated as under:</w:t>
      </w:r>
    </w:p>
    <w:p w:rsidR="00495082" w:rsidRPr="00B61A1D" w:rsidRDefault="00495082" w:rsidP="00495082">
      <w:pPr>
        <w:pStyle w:val="ListParagraph"/>
        <w:tabs>
          <w:tab w:val="left" w:pos="6450"/>
        </w:tabs>
        <w:jc w:val="both"/>
      </w:pPr>
      <w:r w:rsidRPr="00B61A1D">
        <w:tab/>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8"/>
        <w:gridCol w:w="1953"/>
        <w:gridCol w:w="2473"/>
        <w:gridCol w:w="2925"/>
        <w:gridCol w:w="1233"/>
      </w:tblGrid>
      <w:tr w:rsidR="00495082" w:rsidRPr="00B61A1D" w:rsidTr="009D321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082" w:rsidRPr="00B61A1D" w:rsidRDefault="00495082" w:rsidP="009D3213">
            <w:pPr>
              <w:jc w:val="center"/>
              <w:rPr>
                <w:b/>
              </w:rPr>
            </w:pPr>
            <w:r w:rsidRPr="00B61A1D">
              <w:rPr>
                <w:b/>
              </w:rPr>
              <w:t>S. No</w:t>
            </w:r>
          </w:p>
        </w:tc>
        <w:tc>
          <w:tcPr>
            <w:tcW w:w="0" w:type="auto"/>
            <w:tcBorders>
              <w:top w:val="single" w:sz="4" w:space="0" w:color="000000"/>
              <w:left w:val="single" w:sz="4" w:space="0" w:color="000000"/>
              <w:bottom w:val="single" w:sz="4" w:space="0" w:color="000000"/>
              <w:right w:val="single" w:sz="4" w:space="0" w:color="000000"/>
            </w:tcBorders>
            <w:hideMark/>
          </w:tcPr>
          <w:p w:rsidR="00495082" w:rsidRPr="00B61A1D" w:rsidRDefault="00495082" w:rsidP="009D3213">
            <w:pPr>
              <w:jc w:val="center"/>
              <w:rPr>
                <w:b/>
              </w:rPr>
            </w:pPr>
            <w:r w:rsidRPr="00B61A1D">
              <w:rPr>
                <w:b/>
              </w:rPr>
              <w:t>Assignment Number</w:t>
            </w:r>
          </w:p>
        </w:tc>
        <w:tc>
          <w:tcPr>
            <w:tcW w:w="2473" w:type="dxa"/>
            <w:tcBorders>
              <w:top w:val="single" w:sz="4" w:space="0" w:color="000000"/>
              <w:left w:val="single" w:sz="4" w:space="0" w:color="000000"/>
              <w:bottom w:val="single" w:sz="4" w:space="0" w:color="000000"/>
              <w:right w:val="single" w:sz="4" w:space="0" w:color="000000"/>
            </w:tcBorders>
            <w:hideMark/>
          </w:tcPr>
          <w:p w:rsidR="00495082" w:rsidRPr="00B61A1D" w:rsidRDefault="00495082" w:rsidP="009D3213">
            <w:pPr>
              <w:jc w:val="center"/>
              <w:rPr>
                <w:b/>
              </w:rPr>
            </w:pPr>
            <w:r w:rsidRPr="00B61A1D">
              <w:rPr>
                <w:b/>
              </w:rPr>
              <w:t>Component</w:t>
            </w:r>
          </w:p>
        </w:tc>
        <w:tc>
          <w:tcPr>
            <w:tcW w:w="2925" w:type="dxa"/>
            <w:tcBorders>
              <w:top w:val="single" w:sz="4" w:space="0" w:color="000000"/>
              <w:left w:val="single" w:sz="4" w:space="0" w:color="000000"/>
              <w:bottom w:val="single" w:sz="4" w:space="0" w:color="000000"/>
              <w:right w:val="single" w:sz="4" w:space="0" w:color="000000"/>
            </w:tcBorders>
            <w:hideMark/>
          </w:tcPr>
          <w:p w:rsidR="00495082" w:rsidRPr="00B61A1D" w:rsidRDefault="00495082" w:rsidP="009D3213">
            <w:pPr>
              <w:jc w:val="center"/>
              <w:rPr>
                <w:b/>
              </w:rPr>
            </w:pPr>
            <w:r w:rsidRPr="00B61A1D">
              <w:rPr>
                <w:b/>
              </w:rPr>
              <w:t>Total Marks</w:t>
            </w:r>
          </w:p>
        </w:tc>
        <w:tc>
          <w:tcPr>
            <w:tcW w:w="0" w:type="auto"/>
            <w:tcBorders>
              <w:top w:val="single" w:sz="4" w:space="0" w:color="000000"/>
              <w:left w:val="single" w:sz="4" w:space="0" w:color="000000"/>
              <w:bottom w:val="single" w:sz="4" w:space="0" w:color="000000"/>
              <w:right w:val="single" w:sz="4" w:space="0" w:color="000000"/>
            </w:tcBorders>
          </w:tcPr>
          <w:p w:rsidR="00495082" w:rsidRPr="00B61A1D" w:rsidRDefault="00495082" w:rsidP="009D3213">
            <w:pPr>
              <w:jc w:val="center"/>
              <w:rPr>
                <w:b/>
              </w:rPr>
            </w:pPr>
          </w:p>
        </w:tc>
      </w:tr>
      <w:tr w:rsidR="00495082" w:rsidRPr="00B61A1D" w:rsidTr="009D3213">
        <w:trPr>
          <w:jc w:val="center"/>
        </w:trPr>
        <w:tc>
          <w:tcPr>
            <w:tcW w:w="0" w:type="auto"/>
            <w:tcBorders>
              <w:top w:val="single" w:sz="4" w:space="0" w:color="000000"/>
              <w:left w:val="single" w:sz="4" w:space="0" w:color="000000"/>
              <w:bottom w:val="single" w:sz="4" w:space="0" w:color="000000"/>
              <w:right w:val="single" w:sz="4" w:space="0" w:color="000000"/>
            </w:tcBorders>
            <w:hideMark/>
          </w:tcPr>
          <w:p w:rsidR="00495082" w:rsidRPr="00B61A1D" w:rsidRDefault="00495082" w:rsidP="009D3213">
            <w:pPr>
              <w:jc w:val="both"/>
            </w:pPr>
            <w:r w:rsidRPr="00B61A1D">
              <w:t>01</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95082" w:rsidRPr="00B61A1D" w:rsidRDefault="00495082" w:rsidP="009D3213">
            <w:pPr>
              <w:jc w:val="center"/>
            </w:pPr>
            <w:r w:rsidRPr="00B61A1D">
              <w:t>01</w:t>
            </w:r>
          </w:p>
        </w:tc>
        <w:tc>
          <w:tcPr>
            <w:tcW w:w="2473" w:type="dxa"/>
            <w:vMerge w:val="restart"/>
            <w:tcBorders>
              <w:top w:val="single" w:sz="4" w:space="0" w:color="000000"/>
              <w:left w:val="single" w:sz="4" w:space="0" w:color="000000"/>
              <w:right w:val="single" w:sz="4" w:space="0" w:color="000000"/>
            </w:tcBorders>
            <w:vAlign w:val="center"/>
            <w:hideMark/>
          </w:tcPr>
          <w:p w:rsidR="00495082" w:rsidRPr="00B61A1D" w:rsidRDefault="00495082" w:rsidP="009D3213">
            <w:r w:rsidRPr="00B61A1D">
              <w:t>Theoretical Questions</w:t>
            </w:r>
          </w:p>
          <w:p w:rsidR="00495082" w:rsidRPr="00B61A1D" w:rsidRDefault="00495082" w:rsidP="009D3213"/>
        </w:tc>
        <w:tc>
          <w:tcPr>
            <w:tcW w:w="2925" w:type="dxa"/>
            <w:tcBorders>
              <w:top w:val="single" w:sz="4" w:space="0" w:color="000000"/>
              <w:left w:val="single" w:sz="4" w:space="0" w:color="000000"/>
              <w:bottom w:val="single" w:sz="4" w:space="0" w:color="000000"/>
              <w:right w:val="single" w:sz="4" w:space="0" w:color="000000"/>
            </w:tcBorders>
            <w:vAlign w:val="center"/>
            <w:hideMark/>
          </w:tcPr>
          <w:p w:rsidR="00495082" w:rsidRPr="00B61A1D" w:rsidRDefault="00495082" w:rsidP="009D3213">
            <w:pPr>
              <w:jc w:val="center"/>
            </w:pPr>
            <w:r w:rsidRPr="00B61A1D">
              <w:t>100</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495082" w:rsidRPr="00B61A1D" w:rsidRDefault="00495082" w:rsidP="009D3213">
            <w:pPr>
              <w:jc w:val="center"/>
            </w:pPr>
            <w:r w:rsidRPr="00B61A1D">
              <w:t>200</w:t>
            </w:r>
          </w:p>
        </w:tc>
      </w:tr>
      <w:tr w:rsidR="00495082" w:rsidRPr="00B61A1D" w:rsidTr="009D3213">
        <w:trPr>
          <w:trHeight w:val="350"/>
          <w:jc w:val="center"/>
        </w:trPr>
        <w:tc>
          <w:tcPr>
            <w:tcW w:w="0" w:type="auto"/>
            <w:tcBorders>
              <w:top w:val="single" w:sz="4" w:space="0" w:color="000000"/>
              <w:left w:val="single" w:sz="4" w:space="0" w:color="000000"/>
              <w:bottom w:val="single" w:sz="4" w:space="0" w:color="000000"/>
              <w:right w:val="single" w:sz="4" w:space="0" w:color="000000"/>
            </w:tcBorders>
            <w:hideMark/>
          </w:tcPr>
          <w:p w:rsidR="00495082" w:rsidRPr="00B61A1D" w:rsidRDefault="00495082" w:rsidP="009D3213">
            <w:pPr>
              <w:jc w:val="both"/>
            </w:pPr>
            <w:r w:rsidRPr="00B61A1D">
              <w:t>02</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495082" w:rsidRPr="00B61A1D" w:rsidRDefault="00495082" w:rsidP="009D3213">
            <w:pPr>
              <w:jc w:val="center"/>
            </w:pPr>
            <w:r w:rsidRPr="00B61A1D">
              <w:t>02</w:t>
            </w:r>
          </w:p>
        </w:tc>
        <w:tc>
          <w:tcPr>
            <w:tcW w:w="2473" w:type="dxa"/>
            <w:vMerge/>
            <w:tcBorders>
              <w:left w:val="single" w:sz="4" w:space="0" w:color="000000"/>
              <w:bottom w:val="single" w:sz="4" w:space="0" w:color="000000"/>
              <w:right w:val="single" w:sz="4" w:space="0" w:color="000000"/>
            </w:tcBorders>
            <w:vAlign w:val="center"/>
            <w:hideMark/>
          </w:tcPr>
          <w:p w:rsidR="00495082" w:rsidRPr="00B61A1D" w:rsidRDefault="00495082" w:rsidP="009D3213"/>
        </w:tc>
        <w:tc>
          <w:tcPr>
            <w:tcW w:w="2925" w:type="dxa"/>
            <w:tcBorders>
              <w:top w:val="single" w:sz="4" w:space="0" w:color="000000"/>
              <w:left w:val="single" w:sz="4" w:space="0" w:color="000000"/>
              <w:bottom w:val="single" w:sz="4" w:space="0" w:color="000000"/>
              <w:right w:val="single" w:sz="4" w:space="0" w:color="000000"/>
            </w:tcBorders>
            <w:vAlign w:val="center"/>
            <w:hideMark/>
          </w:tcPr>
          <w:p w:rsidR="00495082" w:rsidRPr="00B61A1D" w:rsidRDefault="00495082" w:rsidP="009D3213">
            <w:pPr>
              <w:jc w:val="center"/>
            </w:pPr>
            <w:r w:rsidRPr="00B61A1D">
              <w:t>100</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5082" w:rsidRPr="00B61A1D" w:rsidRDefault="00495082" w:rsidP="009D3213"/>
        </w:tc>
      </w:tr>
      <w:tr w:rsidR="00495082" w:rsidRPr="00B61A1D" w:rsidTr="009D3213">
        <w:trPr>
          <w:jc w:val="center"/>
        </w:trPr>
        <w:tc>
          <w:tcPr>
            <w:tcW w:w="0" w:type="auto"/>
            <w:vMerge w:val="restart"/>
            <w:tcBorders>
              <w:top w:val="single" w:sz="4" w:space="0" w:color="000000"/>
              <w:left w:val="single" w:sz="4" w:space="0" w:color="000000"/>
              <w:bottom w:val="single" w:sz="4" w:space="0" w:color="000000"/>
              <w:right w:val="single" w:sz="4" w:space="0" w:color="000000"/>
            </w:tcBorders>
          </w:tcPr>
          <w:p w:rsidR="00495082" w:rsidRPr="00B61A1D" w:rsidRDefault="00495082" w:rsidP="009D3213">
            <w:pPr>
              <w:jc w:val="both"/>
            </w:pPr>
            <w:r w:rsidRPr="00B61A1D">
              <w:t>03</w:t>
            </w:r>
          </w:p>
        </w:tc>
        <w:tc>
          <w:tcPr>
            <w:tcW w:w="0" w:type="auto"/>
            <w:vMerge w:val="restart"/>
            <w:tcBorders>
              <w:top w:val="single" w:sz="4" w:space="0" w:color="000000"/>
              <w:left w:val="single" w:sz="4" w:space="0" w:color="000000"/>
              <w:bottom w:val="single" w:sz="4" w:space="0" w:color="000000"/>
              <w:right w:val="single" w:sz="4" w:space="0" w:color="000000"/>
            </w:tcBorders>
            <w:vAlign w:val="center"/>
            <w:hideMark/>
          </w:tcPr>
          <w:p w:rsidR="00495082" w:rsidRPr="00B61A1D" w:rsidRDefault="00495082" w:rsidP="009D3213">
            <w:pPr>
              <w:jc w:val="center"/>
            </w:pPr>
          </w:p>
        </w:tc>
        <w:tc>
          <w:tcPr>
            <w:tcW w:w="2473" w:type="dxa"/>
            <w:tcBorders>
              <w:top w:val="single" w:sz="4" w:space="0" w:color="000000"/>
              <w:left w:val="single" w:sz="4" w:space="0" w:color="000000"/>
              <w:bottom w:val="single" w:sz="4" w:space="0" w:color="000000"/>
              <w:right w:val="single" w:sz="4" w:space="0" w:color="000000"/>
            </w:tcBorders>
            <w:vAlign w:val="center"/>
            <w:hideMark/>
          </w:tcPr>
          <w:p w:rsidR="00495082" w:rsidRPr="00B61A1D" w:rsidRDefault="00495082" w:rsidP="009D3213">
            <w:r w:rsidRPr="00B61A1D">
              <w:t>Presentation</w:t>
            </w:r>
          </w:p>
        </w:tc>
        <w:tc>
          <w:tcPr>
            <w:tcW w:w="4158" w:type="dxa"/>
            <w:gridSpan w:val="2"/>
            <w:vMerge w:val="restart"/>
            <w:tcBorders>
              <w:top w:val="single" w:sz="4" w:space="0" w:color="000000"/>
              <w:left w:val="single" w:sz="4" w:space="0" w:color="000000"/>
              <w:bottom w:val="single" w:sz="4" w:space="0" w:color="000000"/>
              <w:right w:val="single" w:sz="4" w:space="0" w:color="000000"/>
            </w:tcBorders>
            <w:vAlign w:val="center"/>
            <w:hideMark/>
          </w:tcPr>
          <w:p w:rsidR="00495082" w:rsidRPr="00B61A1D" w:rsidRDefault="00495082" w:rsidP="009D3213">
            <w:pPr>
              <w:jc w:val="center"/>
            </w:pPr>
            <w:r w:rsidRPr="00B61A1D">
              <w:t>Presentation and 70% attendance is mandatory</w:t>
            </w:r>
            <w:r w:rsidR="00E919D5">
              <w:t>.</w:t>
            </w:r>
            <w:r w:rsidRPr="00B61A1D">
              <w:t xml:space="preserve"> </w:t>
            </w:r>
          </w:p>
        </w:tc>
      </w:tr>
      <w:tr w:rsidR="00495082" w:rsidRPr="00B61A1D" w:rsidTr="009D3213">
        <w:trPr>
          <w:trHeight w:val="395"/>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5082" w:rsidRPr="00B61A1D" w:rsidRDefault="00495082" w:rsidP="009D3213"/>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495082" w:rsidRPr="00B61A1D" w:rsidRDefault="00495082" w:rsidP="009D3213"/>
        </w:tc>
        <w:tc>
          <w:tcPr>
            <w:tcW w:w="2473" w:type="dxa"/>
            <w:tcBorders>
              <w:top w:val="single" w:sz="4" w:space="0" w:color="000000"/>
              <w:left w:val="single" w:sz="4" w:space="0" w:color="000000"/>
              <w:bottom w:val="single" w:sz="4" w:space="0" w:color="000000"/>
              <w:right w:val="single" w:sz="4" w:space="0" w:color="000000"/>
            </w:tcBorders>
            <w:vAlign w:val="center"/>
            <w:hideMark/>
          </w:tcPr>
          <w:p w:rsidR="00495082" w:rsidRPr="00B61A1D" w:rsidRDefault="00495082" w:rsidP="009D3213">
            <w:r w:rsidRPr="00B61A1D">
              <w:t xml:space="preserve">Attendance </w:t>
            </w:r>
          </w:p>
        </w:tc>
        <w:tc>
          <w:tcPr>
            <w:tcW w:w="4158" w:type="dxa"/>
            <w:gridSpan w:val="2"/>
            <w:vMerge/>
            <w:tcBorders>
              <w:top w:val="single" w:sz="4" w:space="0" w:color="000000"/>
              <w:left w:val="single" w:sz="4" w:space="0" w:color="000000"/>
              <w:bottom w:val="single" w:sz="4" w:space="0" w:color="000000"/>
              <w:right w:val="single" w:sz="4" w:space="0" w:color="000000"/>
            </w:tcBorders>
            <w:vAlign w:val="center"/>
            <w:hideMark/>
          </w:tcPr>
          <w:p w:rsidR="00495082" w:rsidRPr="00B61A1D" w:rsidRDefault="00495082" w:rsidP="009D3213"/>
        </w:tc>
      </w:tr>
    </w:tbl>
    <w:p w:rsidR="00495082" w:rsidRDefault="00495082" w:rsidP="00495082">
      <w:pPr>
        <w:jc w:val="both"/>
      </w:pPr>
      <w:r w:rsidRPr="00B61A1D">
        <w:t>Teachers are expected to stick to the guidelines provided to maintain standardization and uniformity.</w:t>
      </w:r>
    </w:p>
    <w:p w:rsidR="00495082" w:rsidRDefault="00495082" w:rsidP="00495082">
      <w:pPr>
        <w:rPr>
          <w:b/>
        </w:rPr>
      </w:pPr>
      <w:r>
        <w:rPr>
          <w:b/>
        </w:rPr>
        <w:t>----------------------------------------------------------------------------------------------------------------</w:t>
      </w:r>
    </w:p>
    <w:p w:rsidR="00866CA8" w:rsidRPr="00BD3979" w:rsidRDefault="00866CA8" w:rsidP="00FA3521">
      <w:pPr>
        <w:jc w:val="center"/>
        <w:rPr>
          <w:b/>
          <w:bCs/>
          <w:sz w:val="36"/>
          <w:szCs w:val="36"/>
        </w:rPr>
      </w:pPr>
      <w:r w:rsidRPr="00BD3979">
        <w:rPr>
          <w:b/>
          <w:bCs/>
          <w:sz w:val="36"/>
          <w:szCs w:val="36"/>
        </w:rPr>
        <w:t>ALLAMA IQBAL OPEN UNIVERSITY</w:t>
      </w:r>
    </w:p>
    <w:p w:rsidR="00866CA8" w:rsidRPr="00BD3979" w:rsidRDefault="00C23647" w:rsidP="00FA3521">
      <w:pPr>
        <w:jc w:val="center"/>
      </w:pPr>
      <w:r w:rsidRPr="00BD3979">
        <w:rPr>
          <w:b/>
        </w:rPr>
        <w:t>(</w:t>
      </w:r>
      <w:r w:rsidR="00866CA8" w:rsidRPr="00BD3979">
        <w:rPr>
          <w:b/>
        </w:rPr>
        <w:t xml:space="preserve">Department of </w:t>
      </w:r>
      <w:r w:rsidR="00AD0763" w:rsidRPr="00BD3979">
        <w:rPr>
          <w:b/>
        </w:rPr>
        <w:t xml:space="preserve">Nutritional Sciences and </w:t>
      </w:r>
      <w:r w:rsidR="00866CA8" w:rsidRPr="00BD3979">
        <w:rPr>
          <w:b/>
        </w:rPr>
        <w:t>Environmental Design</w:t>
      </w:r>
      <w:r w:rsidRPr="00BD3979">
        <w:rPr>
          <w:b/>
        </w:rPr>
        <w:t>)</w:t>
      </w:r>
    </w:p>
    <w:p w:rsidR="00866CA8" w:rsidRPr="00FA3521" w:rsidRDefault="00866CA8" w:rsidP="00BD3979">
      <w:pPr>
        <w:rPr>
          <w:b/>
          <w:sz w:val="16"/>
          <w:szCs w:val="16"/>
        </w:rPr>
      </w:pPr>
    </w:p>
    <w:tbl>
      <w:tblPr>
        <w:tblpPr w:leftFromText="180" w:rightFromText="180" w:vertAnchor="page" w:horzAnchor="margin" w:tblpY="2021"/>
        <w:tblW w:w="8870" w:type="dxa"/>
        <w:tblBorders>
          <w:top w:val="single" w:sz="4" w:space="0" w:color="auto"/>
          <w:left w:val="single" w:sz="4" w:space="0" w:color="auto"/>
          <w:bottom w:val="single" w:sz="4" w:space="0" w:color="auto"/>
          <w:right w:val="single" w:sz="4" w:space="0" w:color="auto"/>
        </w:tblBorders>
        <w:tblLook w:val="04A0"/>
      </w:tblPr>
      <w:tblGrid>
        <w:gridCol w:w="8395"/>
        <w:gridCol w:w="475"/>
      </w:tblGrid>
      <w:tr w:rsidR="00FA3521" w:rsidRPr="00AD0763" w:rsidTr="00FA3521">
        <w:trPr>
          <w:trHeight w:val="1087"/>
        </w:trPr>
        <w:tc>
          <w:tcPr>
            <w:tcW w:w="8395" w:type="dxa"/>
          </w:tcPr>
          <w:p w:rsidR="00FA3521" w:rsidRPr="00AD0763" w:rsidRDefault="00FA3521" w:rsidP="00FA3521">
            <w:pPr>
              <w:jc w:val="center"/>
              <w:rPr>
                <w:b/>
                <w:u w:val="single"/>
              </w:rPr>
            </w:pPr>
            <w:r w:rsidRPr="00AD0763">
              <w:rPr>
                <w:b/>
                <w:u w:val="single"/>
              </w:rPr>
              <w:t>WARNING</w:t>
            </w:r>
          </w:p>
          <w:p w:rsidR="00FA3521" w:rsidRPr="00AD0763" w:rsidRDefault="00FA3521" w:rsidP="00FA3521">
            <w:pPr>
              <w:jc w:val="center"/>
              <w:rPr>
                <w:b/>
                <w:sz w:val="14"/>
                <w:u w:val="single"/>
              </w:rPr>
            </w:pPr>
          </w:p>
          <w:p w:rsidR="00FA3521" w:rsidRPr="00AD0763" w:rsidRDefault="00FA3521" w:rsidP="00FA3521">
            <w:pPr>
              <w:pStyle w:val="ListParagraph"/>
              <w:numPr>
                <w:ilvl w:val="0"/>
                <w:numId w:val="1"/>
              </w:numPr>
              <w:jc w:val="both"/>
              <w:rPr>
                <w:b/>
              </w:rPr>
            </w:pPr>
            <w:r w:rsidRPr="00AD0763">
              <w:rPr>
                <w:b/>
              </w:rPr>
              <w:t xml:space="preserve">PLAGIARISM OR HIRING OF GHOST WRITER(S) FOR SOLVING THE ASSIGNMENT(S) WILL DEBAR THE STUDENT FROM </w:t>
            </w:r>
            <w:r>
              <w:rPr>
                <w:b/>
              </w:rPr>
              <w:t xml:space="preserve">THE </w:t>
            </w:r>
            <w:r w:rsidRPr="00AD0763">
              <w:rPr>
                <w:b/>
              </w:rPr>
              <w:t xml:space="preserve">AWARD OF DEGREE/ CERTIFICATE IF FOUND AT ANY STAGE. </w:t>
            </w:r>
          </w:p>
          <w:p w:rsidR="00FA3521" w:rsidRPr="00AD0763" w:rsidRDefault="00FA3521" w:rsidP="00FA3521">
            <w:pPr>
              <w:pStyle w:val="ListParagraph"/>
              <w:numPr>
                <w:ilvl w:val="0"/>
                <w:numId w:val="1"/>
              </w:numPr>
              <w:jc w:val="both"/>
              <w:rPr>
                <w:b/>
              </w:rPr>
            </w:pPr>
            <w:r w:rsidRPr="00AD0763">
              <w:rPr>
                <w:b/>
              </w:rPr>
              <w:t>SUBMITTING ASSIGNMENT(S) BORROWED OR STOLEN FROM OTHER(S) AS ONE’S OWN WILL BE PENALIZED AS DEFINED IN “AIOU PLAGIARISM POLICY”.</w:t>
            </w:r>
          </w:p>
        </w:tc>
        <w:tc>
          <w:tcPr>
            <w:tcW w:w="475" w:type="dxa"/>
          </w:tcPr>
          <w:p w:rsidR="00FA3521" w:rsidRPr="00AD0763" w:rsidRDefault="00FA3521" w:rsidP="00FA3521"/>
        </w:tc>
      </w:tr>
    </w:tbl>
    <w:p w:rsidR="00FA3521" w:rsidRPr="00FA3521" w:rsidRDefault="00FA3521" w:rsidP="00FA3521">
      <w:pPr>
        <w:rPr>
          <w:b/>
          <w:sz w:val="16"/>
          <w:szCs w:val="16"/>
        </w:rPr>
      </w:pPr>
    </w:p>
    <w:p w:rsidR="00FA3521" w:rsidRPr="00AD0763" w:rsidRDefault="00FA3521" w:rsidP="00FA3521">
      <w:pPr>
        <w:rPr>
          <w:b/>
        </w:rPr>
      </w:pPr>
      <w:r w:rsidRPr="00AD0763">
        <w:rPr>
          <w:b/>
        </w:rPr>
        <w:t xml:space="preserve">Course: </w:t>
      </w:r>
      <w:r>
        <w:rPr>
          <w:b/>
        </w:rPr>
        <w:t>Chemical and Biological Health</w:t>
      </w:r>
      <w:r w:rsidRPr="00AD0763">
        <w:rPr>
          <w:b/>
        </w:rPr>
        <w:t xml:space="preserve"> Hazards (744</w:t>
      </w:r>
      <w:r>
        <w:rPr>
          <w:b/>
        </w:rPr>
        <w:t>5</w:t>
      </w:r>
      <w:r w:rsidRPr="00AD0763">
        <w:rPr>
          <w:b/>
        </w:rPr>
        <w:t>)</w:t>
      </w:r>
      <w:r w:rsidRPr="00AD0763">
        <w:rPr>
          <w:b/>
        </w:rPr>
        <w:tab/>
      </w:r>
      <w:r w:rsidRPr="00AD0763">
        <w:rPr>
          <w:b/>
        </w:rPr>
        <w:tab/>
        <w:t xml:space="preserve">Semester: </w:t>
      </w:r>
      <w:r>
        <w:rPr>
          <w:b/>
        </w:rPr>
        <w:t>Spring</w:t>
      </w:r>
      <w:r w:rsidRPr="00AD0763">
        <w:rPr>
          <w:b/>
        </w:rPr>
        <w:t>, 202</w:t>
      </w:r>
      <w:r>
        <w:rPr>
          <w:b/>
        </w:rPr>
        <w:t>5</w:t>
      </w:r>
    </w:p>
    <w:p w:rsidR="00C23647" w:rsidRDefault="00FA3521" w:rsidP="00FA3521">
      <w:pPr>
        <w:rPr>
          <w:b/>
        </w:rPr>
      </w:pPr>
      <w:r w:rsidRPr="00AD0763">
        <w:rPr>
          <w:b/>
        </w:rPr>
        <w:t>Level: PGD</w:t>
      </w:r>
      <w:r w:rsidRPr="00AD0763">
        <w:rPr>
          <w:b/>
        </w:rPr>
        <w:tab/>
      </w:r>
      <w:r w:rsidRPr="00AD0763">
        <w:rPr>
          <w:b/>
        </w:rPr>
        <w:tab/>
      </w:r>
      <w:r w:rsidRPr="00AD0763">
        <w:rPr>
          <w:b/>
        </w:rPr>
        <w:tab/>
      </w:r>
      <w:r w:rsidRPr="00AD0763">
        <w:rPr>
          <w:b/>
        </w:rPr>
        <w:tab/>
      </w:r>
      <w:r w:rsidRPr="00AD0763">
        <w:rPr>
          <w:b/>
        </w:rPr>
        <w:tab/>
      </w:r>
      <w:r w:rsidRPr="00AD0763">
        <w:rPr>
          <w:b/>
        </w:rPr>
        <w:tab/>
      </w:r>
      <w:r w:rsidRPr="00AD0763">
        <w:rPr>
          <w:b/>
        </w:rPr>
        <w:tab/>
      </w:r>
      <w:r w:rsidRPr="00AD0763">
        <w:rPr>
          <w:b/>
        </w:rPr>
        <w:tab/>
      </w:r>
      <w:r w:rsidR="0019574F">
        <w:rPr>
          <w:b/>
        </w:rPr>
        <w:tab/>
      </w:r>
      <w:r w:rsidR="0019574F">
        <w:rPr>
          <w:b/>
        </w:rPr>
        <w:tab/>
      </w:r>
    </w:p>
    <w:p w:rsidR="00FA3521" w:rsidRPr="00942E07" w:rsidRDefault="00FA3521" w:rsidP="00176949">
      <w:pPr>
        <w:pStyle w:val="Heading2"/>
        <w:tabs>
          <w:tab w:val="left" w:pos="540"/>
          <w:tab w:val="right" w:pos="7920"/>
        </w:tabs>
        <w:jc w:val="both"/>
        <w:rPr>
          <w:rFonts w:ascii="Times New Roman" w:hAnsi="Times New Roman"/>
          <w:b w:val="0"/>
          <w:bCs w:val="0"/>
          <w:color w:val="000000"/>
          <w:spacing w:val="-4"/>
          <w:sz w:val="24"/>
          <w:szCs w:val="24"/>
        </w:rPr>
      </w:pPr>
      <w:r w:rsidRPr="00942E07">
        <w:rPr>
          <w:rFonts w:ascii="Times New Roman" w:hAnsi="Times New Roman"/>
          <w:color w:val="000000"/>
          <w:spacing w:val="-4"/>
          <w:sz w:val="24"/>
          <w:szCs w:val="24"/>
        </w:rPr>
        <w:t>Please read the following instructions for writing your assignments. (AD, BS,</w:t>
      </w:r>
      <w:r>
        <w:rPr>
          <w:rFonts w:ascii="Times New Roman" w:hAnsi="Times New Roman"/>
          <w:color w:val="000000"/>
          <w:spacing w:val="-4"/>
          <w:sz w:val="24"/>
          <w:szCs w:val="24"/>
        </w:rPr>
        <w:t xml:space="preserve"> </w:t>
      </w:r>
      <w:r w:rsidRPr="00942E07">
        <w:rPr>
          <w:rFonts w:ascii="Times New Roman" w:hAnsi="Times New Roman"/>
          <w:color w:val="000000"/>
          <w:spacing w:val="-4"/>
          <w:sz w:val="24"/>
          <w:szCs w:val="24"/>
        </w:rPr>
        <w:t>B</w:t>
      </w:r>
      <w:r>
        <w:rPr>
          <w:rFonts w:ascii="Times New Roman" w:hAnsi="Times New Roman"/>
          <w:color w:val="000000"/>
          <w:spacing w:val="-4"/>
          <w:sz w:val="24"/>
          <w:szCs w:val="24"/>
        </w:rPr>
        <w:t xml:space="preserve">. </w:t>
      </w:r>
      <w:r w:rsidRPr="00942E07">
        <w:rPr>
          <w:rFonts w:ascii="Times New Roman" w:hAnsi="Times New Roman"/>
          <w:color w:val="000000"/>
          <w:spacing w:val="-4"/>
          <w:sz w:val="24"/>
          <w:szCs w:val="24"/>
        </w:rPr>
        <w:t>Ed, MA/MSc, MEd) (ODL Mode).</w:t>
      </w:r>
    </w:p>
    <w:p w:rsidR="00FA3521" w:rsidRPr="008772C7" w:rsidRDefault="00FA3521" w:rsidP="00176949">
      <w:pPr>
        <w:tabs>
          <w:tab w:val="left" w:pos="540"/>
        </w:tabs>
        <w:ind w:left="540" w:hanging="540"/>
        <w:jc w:val="both"/>
        <w:rPr>
          <w:sz w:val="23"/>
          <w:szCs w:val="23"/>
        </w:rPr>
      </w:pPr>
      <w:r w:rsidRPr="002F2DC4">
        <w:t>1.</w:t>
      </w:r>
      <w:r w:rsidRPr="008772C7">
        <w:rPr>
          <w:sz w:val="23"/>
          <w:szCs w:val="23"/>
        </w:rPr>
        <w:tab/>
        <w:t>All questions are compulsory and carry equal marks but within a question the marks are distributed according to its requirements.</w:t>
      </w:r>
    </w:p>
    <w:p w:rsidR="00FA3521" w:rsidRPr="008772C7" w:rsidRDefault="00FA3521" w:rsidP="00176949">
      <w:pPr>
        <w:tabs>
          <w:tab w:val="left" w:pos="540"/>
        </w:tabs>
        <w:ind w:left="540" w:hanging="540"/>
        <w:jc w:val="both"/>
        <w:rPr>
          <w:sz w:val="23"/>
          <w:szCs w:val="23"/>
        </w:rPr>
      </w:pPr>
      <w:r w:rsidRPr="008772C7">
        <w:rPr>
          <w:sz w:val="23"/>
          <w:szCs w:val="23"/>
        </w:rPr>
        <w:t>2.</w:t>
      </w:r>
      <w:r w:rsidRPr="008772C7">
        <w:rPr>
          <w:sz w:val="23"/>
          <w:szCs w:val="23"/>
        </w:rPr>
        <w:tab/>
        <w:t>Read the question carefully and then answer it according to the requirements of the questions.</w:t>
      </w:r>
    </w:p>
    <w:p w:rsidR="00FA3521" w:rsidRPr="008772C7" w:rsidRDefault="00FA3521" w:rsidP="00176949">
      <w:pPr>
        <w:tabs>
          <w:tab w:val="left" w:pos="540"/>
        </w:tabs>
        <w:ind w:left="540" w:hanging="540"/>
        <w:jc w:val="both"/>
        <w:rPr>
          <w:sz w:val="23"/>
          <w:szCs w:val="23"/>
        </w:rPr>
      </w:pPr>
      <w:r w:rsidRPr="008772C7">
        <w:rPr>
          <w:sz w:val="23"/>
          <w:szCs w:val="23"/>
        </w:rPr>
        <w:t>3.</w:t>
      </w:r>
      <w:r w:rsidRPr="008772C7">
        <w:rPr>
          <w:sz w:val="23"/>
          <w:szCs w:val="23"/>
        </w:rPr>
        <w:tab/>
        <w:t>Avoid irrelevant discussion/information and reproducing from books, study guides, or allied material.</w:t>
      </w:r>
    </w:p>
    <w:p w:rsidR="00FA3521" w:rsidRPr="008772C7" w:rsidRDefault="00FA3521" w:rsidP="00176949">
      <w:pPr>
        <w:tabs>
          <w:tab w:val="left" w:pos="540"/>
        </w:tabs>
        <w:ind w:left="540" w:hanging="540"/>
        <w:jc w:val="both"/>
        <w:rPr>
          <w:sz w:val="23"/>
          <w:szCs w:val="23"/>
        </w:rPr>
      </w:pPr>
      <w:r w:rsidRPr="008772C7">
        <w:rPr>
          <w:sz w:val="23"/>
          <w:szCs w:val="23"/>
        </w:rPr>
        <w:t>4.</w:t>
      </w:r>
      <w:r w:rsidRPr="008772C7">
        <w:rPr>
          <w:sz w:val="23"/>
          <w:szCs w:val="23"/>
        </w:rPr>
        <w:tab/>
        <w:t>Handwritten scanned assignments are not acceptable. However, the students who attempt their assignments in Urdu/Arabic may upload a scanned copy of their handwritten assignments (in PDF format) on University LMS. The size of the file should not exceed 5MB.</w:t>
      </w:r>
    </w:p>
    <w:p w:rsidR="00FA3521" w:rsidRPr="008772C7" w:rsidRDefault="00FA3521" w:rsidP="00176949">
      <w:pPr>
        <w:tabs>
          <w:tab w:val="left" w:pos="540"/>
        </w:tabs>
        <w:ind w:left="540" w:hanging="540"/>
        <w:jc w:val="both"/>
        <w:rPr>
          <w:sz w:val="23"/>
          <w:szCs w:val="23"/>
        </w:rPr>
      </w:pPr>
      <w:r w:rsidRPr="008772C7">
        <w:rPr>
          <w:sz w:val="23"/>
          <w:szCs w:val="23"/>
        </w:rPr>
        <w:t>5.</w:t>
      </w:r>
      <w:r w:rsidRPr="008772C7">
        <w:rPr>
          <w:sz w:val="23"/>
          <w:szCs w:val="23"/>
        </w:rPr>
        <w:tab/>
        <w:t>Upload your typed (in Word or PDF format) assignments on or before the due date.</w:t>
      </w:r>
    </w:p>
    <w:p w:rsidR="00FA3521" w:rsidRPr="008772C7" w:rsidRDefault="00FA3521" w:rsidP="00176949">
      <w:pPr>
        <w:tabs>
          <w:tab w:val="left" w:pos="540"/>
        </w:tabs>
        <w:ind w:left="540" w:hanging="540"/>
        <w:jc w:val="both"/>
        <w:rPr>
          <w:sz w:val="23"/>
          <w:szCs w:val="23"/>
        </w:rPr>
      </w:pPr>
      <w:r w:rsidRPr="008772C7">
        <w:rPr>
          <w:sz w:val="23"/>
          <w:szCs w:val="23"/>
        </w:rPr>
        <w:t>6.</w:t>
      </w:r>
      <w:r w:rsidRPr="008772C7">
        <w:rPr>
          <w:sz w:val="23"/>
          <w:szCs w:val="23"/>
        </w:rPr>
        <w:tab/>
        <w:t>Your own analysis and synthesis will be appreciated.</w:t>
      </w:r>
    </w:p>
    <w:p w:rsidR="00FA3521" w:rsidRPr="008772C7" w:rsidRDefault="00FA3521" w:rsidP="00176949">
      <w:pPr>
        <w:tabs>
          <w:tab w:val="left" w:pos="540"/>
        </w:tabs>
        <w:ind w:left="540" w:hanging="540"/>
        <w:jc w:val="both"/>
        <w:rPr>
          <w:sz w:val="23"/>
          <w:szCs w:val="23"/>
        </w:rPr>
      </w:pPr>
      <w:r w:rsidRPr="008772C7">
        <w:rPr>
          <w:sz w:val="23"/>
          <w:szCs w:val="23"/>
        </w:rPr>
        <w:t>7.</w:t>
      </w:r>
      <w:r w:rsidRPr="008772C7">
        <w:rPr>
          <w:sz w:val="23"/>
          <w:szCs w:val="23"/>
        </w:rPr>
        <w:tab/>
        <w:t>Late assignments can’t be uploaded at LMS.</w:t>
      </w:r>
    </w:p>
    <w:p w:rsidR="00FA3521" w:rsidRDefault="00FA3521" w:rsidP="00FA3521">
      <w:pPr>
        <w:rPr>
          <w:b/>
          <w:sz w:val="16"/>
          <w:szCs w:val="32"/>
        </w:rPr>
      </w:pPr>
    </w:p>
    <w:p w:rsidR="00FA3521" w:rsidRDefault="00FA3521" w:rsidP="00FA3521">
      <w:pPr>
        <w:rPr>
          <w:b/>
          <w:sz w:val="16"/>
          <w:szCs w:val="32"/>
        </w:rPr>
      </w:pPr>
    </w:p>
    <w:p w:rsidR="00FA3521" w:rsidRDefault="00FA3521" w:rsidP="00FA3521">
      <w:pPr>
        <w:rPr>
          <w:b/>
          <w:sz w:val="16"/>
          <w:szCs w:val="32"/>
        </w:rPr>
      </w:pPr>
    </w:p>
    <w:p w:rsidR="00FA3521" w:rsidRPr="00AD0763" w:rsidRDefault="00FA3521" w:rsidP="00FA3521">
      <w:pPr>
        <w:rPr>
          <w:b/>
        </w:rPr>
      </w:pPr>
      <w:r w:rsidRPr="00AD0763">
        <w:rPr>
          <w:b/>
        </w:rPr>
        <w:t>Total Marks: 100</w:t>
      </w:r>
      <w:r w:rsidRPr="00AD0763">
        <w:rPr>
          <w:b/>
        </w:rPr>
        <w:tab/>
      </w:r>
      <w:r w:rsidRPr="00AD0763">
        <w:rPr>
          <w:b/>
        </w:rPr>
        <w:tab/>
      </w:r>
      <w:r w:rsidRPr="00AD0763">
        <w:rPr>
          <w:b/>
        </w:rPr>
        <w:tab/>
      </w:r>
      <w:r w:rsidRPr="00AD0763">
        <w:rPr>
          <w:b/>
        </w:rPr>
        <w:tab/>
      </w:r>
      <w:r w:rsidRPr="00AD0763">
        <w:rPr>
          <w:b/>
        </w:rPr>
        <w:tab/>
      </w:r>
      <w:r w:rsidRPr="00AD0763">
        <w:rPr>
          <w:b/>
        </w:rPr>
        <w:tab/>
      </w:r>
      <w:r w:rsidRPr="00AD0763">
        <w:rPr>
          <w:b/>
        </w:rPr>
        <w:tab/>
      </w:r>
      <w:r w:rsidRPr="00AD0763">
        <w:rPr>
          <w:b/>
        </w:rPr>
        <w:tab/>
      </w:r>
      <w:r>
        <w:rPr>
          <w:b/>
        </w:rPr>
        <w:t xml:space="preserve">    </w:t>
      </w:r>
      <w:r w:rsidRPr="00AD0763">
        <w:rPr>
          <w:b/>
        </w:rPr>
        <w:t>Pass Marks: 40</w:t>
      </w:r>
    </w:p>
    <w:p w:rsidR="00FA3521" w:rsidRPr="00861420" w:rsidRDefault="00FA3521" w:rsidP="00FA3521">
      <w:pPr>
        <w:rPr>
          <w:b/>
          <w:sz w:val="16"/>
          <w:szCs w:val="32"/>
        </w:rPr>
      </w:pPr>
    </w:p>
    <w:p w:rsidR="00866CA8" w:rsidRPr="00AE2B8A" w:rsidRDefault="00866CA8" w:rsidP="00866CA8">
      <w:pPr>
        <w:jc w:val="center"/>
        <w:rPr>
          <w:b/>
          <w:sz w:val="32"/>
          <w:szCs w:val="32"/>
        </w:rPr>
      </w:pPr>
      <w:r w:rsidRPr="00AE2B8A">
        <w:rPr>
          <w:b/>
          <w:sz w:val="32"/>
          <w:szCs w:val="32"/>
        </w:rPr>
        <w:t>Assignment No. 1</w:t>
      </w:r>
    </w:p>
    <w:p w:rsidR="00866CA8" w:rsidRDefault="00866CA8" w:rsidP="00866CA8">
      <w:pPr>
        <w:jc w:val="center"/>
        <w:rPr>
          <w:b/>
        </w:rPr>
      </w:pPr>
      <w:r>
        <w:rPr>
          <w:b/>
        </w:rPr>
        <w:t>(Units: 1-4</w:t>
      </w:r>
      <w:r w:rsidRPr="002522FD">
        <w:rPr>
          <w:b/>
        </w:rPr>
        <w:t>)</w:t>
      </w:r>
    </w:p>
    <w:p w:rsidR="00F35D72" w:rsidRDefault="00866CA8" w:rsidP="00F35D72">
      <w:pPr>
        <w:tabs>
          <w:tab w:val="left" w:pos="360"/>
        </w:tabs>
        <w:ind w:left="720" w:hanging="720"/>
        <w:jc w:val="both"/>
        <w:rPr>
          <w:b/>
          <w:bCs/>
        </w:rPr>
      </w:pPr>
      <w:r>
        <w:rPr>
          <w:szCs w:val="28"/>
        </w:rPr>
        <w:t>Q.1</w:t>
      </w:r>
      <w:r>
        <w:rPr>
          <w:szCs w:val="28"/>
        </w:rPr>
        <w:tab/>
      </w:r>
      <w:r w:rsidR="00F35D72">
        <w:rPr>
          <w:szCs w:val="28"/>
        </w:rPr>
        <w:tab/>
      </w:r>
      <w:r w:rsidR="00CE0BDE" w:rsidRPr="00CE0BDE">
        <w:t xml:space="preserve">Compare and contrast the acute and chronic health effects of exposure to chemical substances. </w:t>
      </w:r>
      <w:r w:rsidR="00CE0BDE">
        <w:t>Elaborate</w:t>
      </w:r>
      <w:r w:rsidR="00CE0BDE" w:rsidRPr="00CE0BDE">
        <w:t xml:space="preserve"> your answer with examples of common industrial chemicals that may cause both types of effects.</w:t>
      </w:r>
      <w:r w:rsidR="0087371B">
        <w:tab/>
      </w:r>
      <w:r w:rsidR="0087371B">
        <w:tab/>
      </w:r>
      <w:r w:rsidR="0087371B">
        <w:tab/>
      </w:r>
      <w:r w:rsidR="0087371B">
        <w:tab/>
      </w:r>
      <w:r w:rsidR="0087371B">
        <w:tab/>
      </w:r>
      <w:r w:rsidR="0087371B">
        <w:tab/>
      </w:r>
      <w:r w:rsidR="00DF495A">
        <w:t xml:space="preserve">           </w:t>
      </w:r>
      <w:r w:rsidR="00F35D72" w:rsidRPr="00F35D72">
        <w:rPr>
          <w:b/>
          <w:bCs/>
        </w:rPr>
        <w:t>(20)</w:t>
      </w:r>
    </w:p>
    <w:p w:rsidR="00147E44" w:rsidRPr="00F35D72" w:rsidRDefault="00147E44" w:rsidP="00F35D72">
      <w:pPr>
        <w:tabs>
          <w:tab w:val="left" w:pos="360"/>
        </w:tabs>
        <w:ind w:left="720" w:hanging="720"/>
        <w:jc w:val="both"/>
        <w:rPr>
          <w:b/>
          <w:bCs/>
        </w:rPr>
      </w:pPr>
    </w:p>
    <w:p w:rsidR="00FD2BB1" w:rsidRPr="00962CE2" w:rsidRDefault="00866CA8" w:rsidP="00FD2BB1">
      <w:pPr>
        <w:spacing w:after="200" w:line="276" w:lineRule="auto"/>
        <w:ind w:left="720" w:hanging="720"/>
        <w:jc w:val="both"/>
        <w:rPr>
          <w:color w:val="FF0000"/>
        </w:rPr>
      </w:pPr>
      <w:r>
        <w:rPr>
          <w:szCs w:val="28"/>
        </w:rPr>
        <w:t>Q.2</w:t>
      </w:r>
      <w:r>
        <w:rPr>
          <w:szCs w:val="28"/>
        </w:rPr>
        <w:tab/>
      </w:r>
      <w:r w:rsidR="00CA62D6">
        <w:rPr>
          <w:szCs w:val="28"/>
        </w:rPr>
        <w:t>E</w:t>
      </w:r>
      <w:r w:rsidR="00CA62D6" w:rsidRPr="00CA62D6">
        <w:t>xplain the various forms in which biological agents (e.g., bacteria, viruses, fungi, and parasites) can exist in the environment. Discuss how these forms influence the transmission dynamics and health risks associated with biological agents in different settings, such as healthcare and occupational environments.</w:t>
      </w:r>
      <w:r w:rsidR="0087371B">
        <w:tab/>
      </w:r>
      <w:r w:rsidR="0087371B">
        <w:tab/>
      </w:r>
      <w:r w:rsidR="0087371B">
        <w:tab/>
      </w:r>
      <w:r w:rsidR="00DF495A">
        <w:t xml:space="preserve">           </w:t>
      </w:r>
      <w:r w:rsidR="00FD2BB1" w:rsidRPr="00FD2BB1">
        <w:rPr>
          <w:b/>
          <w:bCs/>
        </w:rPr>
        <w:t xml:space="preserve">(20) </w:t>
      </w:r>
    </w:p>
    <w:p w:rsidR="00147E44" w:rsidRDefault="00147E44" w:rsidP="00AC7D3D">
      <w:pPr>
        <w:ind w:left="720" w:hanging="720"/>
        <w:contextualSpacing/>
        <w:jc w:val="both"/>
      </w:pPr>
      <w:r>
        <w:rPr>
          <w:szCs w:val="28"/>
        </w:rPr>
        <w:t>Q.3</w:t>
      </w:r>
      <w:r>
        <w:rPr>
          <w:szCs w:val="28"/>
        </w:rPr>
        <w:tab/>
      </w:r>
      <w:r w:rsidR="00AC7D3D">
        <w:t>Explain the role of monitoring in managing chemical exposure in the workplace. How are occupational exposure limits (OELs) set, and what is their significance in ensuring worker health and safety? Provide examples of commonly monitored chemicals and discuss how OELs contribute to risk management strategies</w:t>
      </w:r>
      <w:r w:rsidR="0087371B">
        <w:t>.</w:t>
      </w:r>
      <w:r w:rsidR="0087371B">
        <w:tab/>
      </w:r>
      <w:r w:rsidR="0087371B">
        <w:tab/>
      </w:r>
      <w:r w:rsidR="00DF495A">
        <w:t xml:space="preserve">           </w:t>
      </w:r>
      <w:r w:rsidRPr="00147E44">
        <w:rPr>
          <w:b/>
          <w:bCs/>
        </w:rPr>
        <w:t>(</w:t>
      </w:r>
      <w:r w:rsidR="00E32E41">
        <w:rPr>
          <w:b/>
          <w:bCs/>
        </w:rPr>
        <w:t>20</w:t>
      </w:r>
      <w:r w:rsidRPr="00147E44">
        <w:rPr>
          <w:b/>
          <w:bCs/>
        </w:rPr>
        <w:t>)</w:t>
      </w:r>
    </w:p>
    <w:p w:rsidR="00147E44" w:rsidRDefault="00147E44" w:rsidP="00F35D72">
      <w:pPr>
        <w:ind w:left="720" w:hanging="720"/>
        <w:contextualSpacing/>
        <w:rPr>
          <w:szCs w:val="28"/>
        </w:rPr>
      </w:pPr>
    </w:p>
    <w:p w:rsidR="0087371B" w:rsidRDefault="00147E44" w:rsidP="00884D67">
      <w:pPr>
        <w:tabs>
          <w:tab w:val="left" w:pos="360"/>
        </w:tabs>
        <w:ind w:left="720" w:hanging="720"/>
        <w:jc w:val="both"/>
      </w:pPr>
      <w:r>
        <w:rPr>
          <w:szCs w:val="28"/>
        </w:rPr>
        <w:t>Q.4</w:t>
      </w:r>
      <w:r>
        <w:rPr>
          <w:szCs w:val="28"/>
        </w:rPr>
        <w:tab/>
      </w:r>
      <w:r>
        <w:rPr>
          <w:szCs w:val="28"/>
        </w:rPr>
        <w:tab/>
      </w:r>
      <w:r w:rsidR="0087371B">
        <w:t>What are the sources of information used to identify and classify carcinogens, mutagens, and asthmagens? How are these substances controlled in workplaces to protect employees?</w:t>
      </w:r>
    </w:p>
    <w:p w:rsidR="00E32E41" w:rsidRPr="00030A6E" w:rsidRDefault="00DF495A" w:rsidP="00DF495A">
      <w:pPr>
        <w:tabs>
          <w:tab w:val="left" w:pos="360"/>
        </w:tabs>
        <w:ind w:left="720" w:hanging="720"/>
        <w:jc w:val="both"/>
        <w:rPr>
          <w:b/>
          <w:bCs/>
        </w:rPr>
      </w:pPr>
      <w:r>
        <w:tab/>
      </w:r>
      <w:r>
        <w:tab/>
      </w:r>
      <w:r w:rsidR="0087371B">
        <w:t>In your response, include the role of safety data sheets (SDS), regulatory guidelines, and workplace exposure limits.</w:t>
      </w:r>
      <w:r w:rsidR="00030A6E">
        <w:rPr>
          <w:b/>
          <w:bCs/>
        </w:rPr>
        <w:tab/>
      </w:r>
      <w:r w:rsidR="00030A6E">
        <w:rPr>
          <w:b/>
          <w:bCs/>
        </w:rPr>
        <w:tab/>
      </w:r>
      <w:r w:rsidR="00030A6E">
        <w:rPr>
          <w:b/>
          <w:bCs/>
        </w:rPr>
        <w:tab/>
      </w:r>
      <w:r w:rsidR="00030A6E">
        <w:rPr>
          <w:b/>
          <w:bCs/>
        </w:rPr>
        <w:tab/>
      </w:r>
      <w:r w:rsidR="00030A6E">
        <w:rPr>
          <w:b/>
          <w:bCs/>
        </w:rPr>
        <w:tab/>
      </w:r>
      <w:r w:rsidR="00030A6E">
        <w:rPr>
          <w:b/>
          <w:bCs/>
        </w:rPr>
        <w:tab/>
      </w:r>
      <w:r>
        <w:rPr>
          <w:b/>
          <w:bCs/>
        </w:rPr>
        <w:t xml:space="preserve">          </w:t>
      </w:r>
      <w:r w:rsidR="00030A6E">
        <w:rPr>
          <w:b/>
          <w:bCs/>
        </w:rPr>
        <w:t xml:space="preserve"> </w:t>
      </w:r>
      <w:r w:rsidR="00030A6E" w:rsidRPr="00030A6E">
        <w:rPr>
          <w:b/>
          <w:bCs/>
        </w:rPr>
        <w:t>(</w:t>
      </w:r>
      <w:r w:rsidR="00E32E41" w:rsidRPr="00030A6E">
        <w:rPr>
          <w:b/>
          <w:bCs/>
        </w:rPr>
        <w:t>20)</w:t>
      </w:r>
    </w:p>
    <w:p w:rsidR="00866CA8" w:rsidRDefault="00147E44" w:rsidP="008E4CF9">
      <w:pPr>
        <w:ind w:left="720" w:hanging="720"/>
        <w:contextualSpacing/>
        <w:jc w:val="both"/>
        <w:rPr>
          <w:b/>
          <w:szCs w:val="28"/>
        </w:rPr>
      </w:pPr>
      <w:r>
        <w:rPr>
          <w:szCs w:val="28"/>
        </w:rPr>
        <w:t>Q.5</w:t>
      </w:r>
      <w:r>
        <w:rPr>
          <w:szCs w:val="28"/>
        </w:rPr>
        <w:tab/>
      </w:r>
      <w:r w:rsidR="008E4CF9" w:rsidRPr="008E4CF9">
        <w:rPr>
          <w:szCs w:val="28"/>
        </w:rPr>
        <w:t>Discuss how risks associated with chemical hazardous substances are assessed in the workplace. What are the primary control measures employed to minimize exposure, and how are these control strategies evaluated for effectiveness?</w:t>
      </w:r>
      <w:r w:rsidR="008E4CF9">
        <w:rPr>
          <w:szCs w:val="28"/>
        </w:rPr>
        <w:t xml:space="preserve"> Explain the role of </w:t>
      </w:r>
      <w:r w:rsidR="008E4CF9" w:rsidRPr="008E4CF9">
        <w:rPr>
          <w:szCs w:val="28"/>
        </w:rPr>
        <w:t>engineering controls, administrative controls, and personal protective equipment (PPE).</w:t>
      </w:r>
      <w:r w:rsidR="00FD2BB1">
        <w:rPr>
          <w:szCs w:val="28"/>
        </w:rPr>
        <w:tab/>
      </w:r>
      <w:r w:rsidR="00FD2BB1">
        <w:rPr>
          <w:szCs w:val="28"/>
        </w:rPr>
        <w:tab/>
      </w:r>
      <w:r w:rsidR="00FD2BB1">
        <w:rPr>
          <w:szCs w:val="28"/>
        </w:rPr>
        <w:tab/>
      </w:r>
      <w:r w:rsidR="00FD2BB1">
        <w:rPr>
          <w:szCs w:val="28"/>
        </w:rPr>
        <w:tab/>
      </w:r>
      <w:r w:rsidR="00FD2BB1">
        <w:rPr>
          <w:szCs w:val="28"/>
        </w:rPr>
        <w:tab/>
      </w:r>
      <w:r w:rsidR="00FD2BB1">
        <w:rPr>
          <w:szCs w:val="28"/>
        </w:rPr>
        <w:tab/>
      </w:r>
      <w:r w:rsidR="00FD2BB1">
        <w:rPr>
          <w:szCs w:val="28"/>
        </w:rPr>
        <w:tab/>
      </w:r>
      <w:r w:rsidR="00FD2BB1">
        <w:rPr>
          <w:szCs w:val="28"/>
        </w:rPr>
        <w:tab/>
      </w:r>
      <w:r w:rsidR="00FD2BB1">
        <w:rPr>
          <w:szCs w:val="28"/>
        </w:rPr>
        <w:tab/>
      </w:r>
      <w:r w:rsidR="00FD2BB1">
        <w:rPr>
          <w:szCs w:val="28"/>
        </w:rPr>
        <w:tab/>
        <w:t xml:space="preserve">           </w:t>
      </w:r>
      <w:r w:rsidR="00866CA8" w:rsidRPr="00D35BB5">
        <w:rPr>
          <w:b/>
          <w:szCs w:val="28"/>
        </w:rPr>
        <w:t>(20)</w:t>
      </w:r>
    </w:p>
    <w:p w:rsidR="00E37003" w:rsidRDefault="00E37003" w:rsidP="008E4CF9">
      <w:pPr>
        <w:ind w:left="720" w:hanging="720"/>
        <w:contextualSpacing/>
        <w:jc w:val="both"/>
        <w:rPr>
          <w:szCs w:val="28"/>
        </w:rPr>
      </w:pPr>
    </w:p>
    <w:p w:rsidR="00E32E41" w:rsidRDefault="00E32E41" w:rsidP="00E37003">
      <w:pPr>
        <w:rPr>
          <w:b/>
        </w:rPr>
      </w:pPr>
    </w:p>
    <w:p w:rsidR="00E37003" w:rsidRPr="00AD0763" w:rsidRDefault="00E37003" w:rsidP="00E37003">
      <w:pPr>
        <w:rPr>
          <w:b/>
        </w:rPr>
      </w:pPr>
      <w:r w:rsidRPr="00AD0763">
        <w:rPr>
          <w:b/>
        </w:rPr>
        <w:t>Total Marks: 100</w:t>
      </w:r>
      <w:r w:rsidRPr="00AD0763">
        <w:rPr>
          <w:b/>
        </w:rPr>
        <w:tab/>
      </w:r>
      <w:r w:rsidRPr="00AD0763">
        <w:rPr>
          <w:b/>
        </w:rPr>
        <w:tab/>
      </w:r>
      <w:r w:rsidRPr="00AD0763">
        <w:rPr>
          <w:b/>
        </w:rPr>
        <w:tab/>
      </w:r>
      <w:r w:rsidRPr="00AD0763">
        <w:rPr>
          <w:b/>
        </w:rPr>
        <w:tab/>
      </w:r>
      <w:r w:rsidRPr="00AD0763">
        <w:rPr>
          <w:b/>
        </w:rPr>
        <w:tab/>
      </w:r>
      <w:r w:rsidRPr="00AD0763">
        <w:rPr>
          <w:b/>
        </w:rPr>
        <w:tab/>
      </w:r>
      <w:r w:rsidRPr="00AD0763">
        <w:rPr>
          <w:b/>
        </w:rPr>
        <w:tab/>
      </w:r>
      <w:r w:rsidRPr="00AD0763">
        <w:rPr>
          <w:b/>
        </w:rPr>
        <w:tab/>
      </w:r>
      <w:r>
        <w:rPr>
          <w:b/>
        </w:rPr>
        <w:t xml:space="preserve">    </w:t>
      </w:r>
      <w:r w:rsidRPr="00AD0763">
        <w:rPr>
          <w:b/>
        </w:rPr>
        <w:t>Pass Marks: 40</w:t>
      </w:r>
    </w:p>
    <w:p w:rsidR="00E37003" w:rsidRDefault="00E37003" w:rsidP="00E37003">
      <w:pPr>
        <w:rPr>
          <w:b/>
        </w:rPr>
      </w:pPr>
    </w:p>
    <w:p w:rsidR="00866CA8" w:rsidRDefault="00866CA8" w:rsidP="00866CA8">
      <w:pPr>
        <w:jc w:val="center"/>
        <w:rPr>
          <w:b/>
          <w:sz w:val="32"/>
          <w:szCs w:val="32"/>
        </w:rPr>
      </w:pPr>
      <w:r w:rsidRPr="004968DA">
        <w:rPr>
          <w:b/>
          <w:sz w:val="32"/>
          <w:szCs w:val="32"/>
        </w:rPr>
        <w:t>Assignment-2</w:t>
      </w:r>
    </w:p>
    <w:p w:rsidR="00866CA8" w:rsidRPr="002522FD" w:rsidRDefault="00866CA8" w:rsidP="00866CA8">
      <w:pPr>
        <w:jc w:val="center"/>
        <w:rPr>
          <w:b/>
        </w:rPr>
      </w:pPr>
      <w:r>
        <w:rPr>
          <w:b/>
        </w:rPr>
        <w:t>(Units: 5-9</w:t>
      </w:r>
      <w:r w:rsidRPr="002522FD">
        <w:rPr>
          <w:b/>
        </w:rPr>
        <w:t>)</w:t>
      </w:r>
    </w:p>
    <w:p w:rsidR="00866CA8" w:rsidRDefault="00866CA8" w:rsidP="00E32E41">
      <w:pPr>
        <w:tabs>
          <w:tab w:val="left" w:pos="8640"/>
        </w:tabs>
        <w:spacing w:after="200"/>
        <w:ind w:left="720" w:hanging="540"/>
        <w:jc w:val="both"/>
        <w:rPr>
          <w:szCs w:val="28"/>
        </w:rPr>
      </w:pPr>
      <w:r>
        <w:rPr>
          <w:szCs w:val="28"/>
        </w:rPr>
        <w:t>Q.1</w:t>
      </w:r>
      <w:r>
        <w:rPr>
          <w:szCs w:val="28"/>
        </w:rPr>
        <w:tab/>
      </w:r>
      <w:r w:rsidR="007535B1" w:rsidRPr="007535B1">
        <w:t>Analyze the issues that arise from uncontrolled exposure to chemical and biological agents in the workplace. Discuss the potential health consequences of exceeding occupational exposure limits</w:t>
      </w:r>
      <w:r w:rsidR="007535B1">
        <w:t xml:space="preserve"> (OEL)</w:t>
      </w:r>
      <w:r w:rsidR="007535B1" w:rsidRPr="007535B1">
        <w:t xml:space="preserve">, and </w:t>
      </w:r>
      <w:r w:rsidR="007535B1">
        <w:t>devise</w:t>
      </w:r>
      <w:r w:rsidR="007535B1" w:rsidRPr="007535B1">
        <w:t xml:space="preserve"> strategies for ensuring compliance with OELs.</w:t>
      </w:r>
      <w:r w:rsidR="00ED6F90">
        <w:t xml:space="preserve">                                                                                                            </w:t>
      </w:r>
      <w:r w:rsidR="00E37003">
        <w:t xml:space="preserve">               </w:t>
      </w:r>
      <w:r w:rsidR="00ED6F90">
        <w:t xml:space="preserve"> </w:t>
      </w:r>
      <w:r w:rsidRPr="00591997">
        <w:rPr>
          <w:b/>
          <w:szCs w:val="28"/>
        </w:rPr>
        <w:t>(20)</w:t>
      </w:r>
    </w:p>
    <w:p w:rsidR="00E32E41" w:rsidRDefault="00866CA8" w:rsidP="00E32E41">
      <w:pPr>
        <w:spacing w:after="200"/>
        <w:ind w:left="720" w:hanging="540"/>
        <w:jc w:val="both"/>
        <w:rPr>
          <w:b/>
          <w:bCs/>
        </w:rPr>
      </w:pPr>
      <w:r>
        <w:rPr>
          <w:szCs w:val="28"/>
        </w:rPr>
        <w:t>Q.2</w:t>
      </w:r>
      <w:r>
        <w:rPr>
          <w:szCs w:val="28"/>
        </w:rPr>
        <w:tab/>
      </w:r>
      <w:r w:rsidR="00A17AB4" w:rsidRPr="00A17AB4">
        <w:t xml:space="preserve">Explain why it is essential to prevent exposure to hazardous substances in the workplace. Discuss the long-term benefits of implementing control measures to reduce exposure </w:t>
      </w:r>
      <w:r w:rsidR="00ED6F90" w:rsidRPr="00A17AB4">
        <w:t>to</w:t>
      </w:r>
      <w:r w:rsidR="00A17AB4" w:rsidRPr="00A17AB4">
        <w:t xml:space="preserve"> both workers and employers.</w:t>
      </w:r>
      <w:r w:rsidR="00A17AB4">
        <w:tab/>
      </w:r>
      <w:r w:rsidR="00A17AB4">
        <w:tab/>
      </w:r>
      <w:r w:rsidR="00A17AB4">
        <w:tab/>
      </w:r>
      <w:r w:rsidR="00A17AB4">
        <w:tab/>
      </w:r>
      <w:r w:rsidR="00A17AB4">
        <w:tab/>
      </w:r>
      <w:r w:rsidR="00E37003">
        <w:t xml:space="preserve">           </w:t>
      </w:r>
      <w:r w:rsidR="00E32E41" w:rsidRPr="00F35D72">
        <w:rPr>
          <w:b/>
          <w:bCs/>
        </w:rPr>
        <w:t>(20)</w:t>
      </w:r>
    </w:p>
    <w:p w:rsidR="00F64672" w:rsidRPr="001C0972" w:rsidRDefault="00F64672" w:rsidP="00E32E41">
      <w:pPr>
        <w:spacing w:after="200"/>
        <w:ind w:left="720" w:hanging="540"/>
        <w:jc w:val="both"/>
      </w:pPr>
      <w:r>
        <w:rPr>
          <w:szCs w:val="28"/>
        </w:rPr>
        <w:t>Q.3</w:t>
      </w:r>
      <w:r>
        <w:rPr>
          <w:szCs w:val="28"/>
        </w:rPr>
        <w:tab/>
      </w:r>
      <w:r w:rsidR="00ED6F90" w:rsidRPr="00ED6F90">
        <w:t>Explain the key storage requirements for chemical substances to ensure safety in the workplace. Discuss the factors that influence the proper storage of chemicals, such as temperature, ventilation, and compatibility, and the potential risks associated with improper storage.</w:t>
      </w:r>
      <w:r w:rsidR="00ED6F90">
        <w:tab/>
      </w:r>
      <w:r w:rsidR="00ED6F90">
        <w:tab/>
      </w:r>
      <w:r w:rsidR="00ED6F90">
        <w:tab/>
      </w:r>
      <w:r w:rsidR="00ED6F90">
        <w:tab/>
      </w:r>
      <w:r w:rsidR="00ED6F90">
        <w:tab/>
      </w:r>
      <w:r w:rsidR="00ED6F90">
        <w:tab/>
      </w:r>
      <w:r w:rsidR="00ED6F90">
        <w:tab/>
      </w:r>
      <w:r w:rsidR="00ED6F90">
        <w:tab/>
      </w:r>
      <w:r w:rsidR="00E37003">
        <w:t xml:space="preserve">           </w:t>
      </w:r>
      <w:r w:rsidRPr="001C0972">
        <w:rPr>
          <w:b/>
        </w:rPr>
        <w:t>(20)</w:t>
      </w:r>
    </w:p>
    <w:p w:rsidR="00866CA8" w:rsidRDefault="00866CA8" w:rsidP="002C73AC">
      <w:pPr>
        <w:tabs>
          <w:tab w:val="left" w:pos="2250"/>
        </w:tabs>
        <w:ind w:left="720" w:hanging="540"/>
        <w:jc w:val="both"/>
        <w:rPr>
          <w:b/>
          <w:szCs w:val="28"/>
        </w:rPr>
      </w:pPr>
      <w:r>
        <w:rPr>
          <w:szCs w:val="28"/>
        </w:rPr>
        <w:t>Q.4</w:t>
      </w:r>
      <w:r>
        <w:rPr>
          <w:szCs w:val="28"/>
        </w:rPr>
        <w:tab/>
      </w:r>
      <w:r w:rsidR="002C73AC" w:rsidRPr="002C73AC">
        <w:rPr>
          <w:color w:val="000000"/>
        </w:rPr>
        <w:t xml:space="preserve">Why is respiratory protective equipment important when working with biological substances? Provide examples of scenarios where respiratory protection is necessary and the types of respiratory devices typically </w:t>
      </w:r>
      <w:r w:rsidR="002C73AC">
        <w:rPr>
          <w:color w:val="000000"/>
        </w:rPr>
        <w:t>used.</w:t>
      </w:r>
      <w:r w:rsidR="002C73AC">
        <w:rPr>
          <w:color w:val="000000"/>
        </w:rPr>
        <w:tab/>
      </w:r>
      <w:r w:rsidR="002C73AC">
        <w:rPr>
          <w:color w:val="000000"/>
        </w:rPr>
        <w:tab/>
      </w:r>
      <w:r w:rsidR="002C73AC">
        <w:rPr>
          <w:color w:val="000000"/>
        </w:rPr>
        <w:tab/>
      </w:r>
      <w:r w:rsidR="002C73AC">
        <w:rPr>
          <w:color w:val="000000"/>
        </w:rPr>
        <w:tab/>
      </w:r>
      <w:r w:rsidR="00E37003">
        <w:rPr>
          <w:color w:val="000000"/>
        </w:rPr>
        <w:t xml:space="preserve">           </w:t>
      </w:r>
      <w:r w:rsidRPr="00596A44">
        <w:rPr>
          <w:b/>
          <w:szCs w:val="28"/>
        </w:rPr>
        <w:t>(</w:t>
      </w:r>
      <w:r w:rsidR="002C73AC">
        <w:rPr>
          <w:b/>
          <w:szCs w:val="28"/>
        </w:rPr>
        <w:t>1</w:t>
      </w:r>
      <w:r w:rsidRPr="00596A44">
        <w:rPr>
          <w:b/>
          <w:szCs w:val="28"/>
        </w:rPr>
        <w:t>0)</w:t>
      </w:r>
    </w:p>
    <w:p w:rsidR="002C73AC" w:rsidRPr="002C73AC" w:rsidRDefault="002C73AC" w:rsidP="002C73AC">
      <w:pPr>
        <w:tabs>
          <w:tab w:val="left" w:pos="2250"/>
        </w:tabs>
        <w:ind w:left="720" w:hanging="540"/>
        <w:jc w:val="both"/>
        <w:rPr>
          <w:color w:val="000000"/>
        </w:rPr>
      </w:pPr>
    </w:p>
    <w:p w:rsidR="00866CA8" w:rsidRDefault="00866CA8" w:rsidP="00866CA8">
      <w:pPr>
        <w:spacing w:after="200"/>
        <w:ind w:left="720" w:hanging="540"/>
        <w:jc w:val="both"/>
      </w:pPr>
      <w:r>
        <w:rPr>
          <w:szCs w:val="28"/>
        </w:rPr>
        <w:t>Q.5</w:t>
      </w:r>
      <w:r>
        <w:rPr>
          <w:szCs w:val="28"/>
        </w:rPr>
        <w:tab/>
      </w:r>
      <w:r w:rsidR="002C73AC" w:rsidRPr="002C73AC">
        <w:t>What health risks can healthcare workers face, particularly in hospitals and clinics where they deal with infectious diseases and hazardous chemicals? Compare these risks with those in the pharmaceutical manufacturing industry. What PPE is crucial for healthcare workers, and what additional protocols can help reduce the risk of infections and chemical exposures?</w:t>
      </w:r>
      <w:r w:rsidR="00FD2BB1">
        <w:t xml:space="preserve"> Prepare at least 10 </w:t>
      </w:r>
      <w:r w:rsidR="00E919D5">
        <w:t>PowerPoint</w:t>
      </w:r>
      <w:r w:rsidR="00FD2BB1">
        <w:t xml:space="preserve"> slides to present in the</w:t>
      </w:r>
      <w:r w:rsidR="00FD2BB1" w:rsidRPr="009117D4">
        <w:rPr>
          <w:b/>
        </w:rPr>
        <w:t xml:space="preserve"> </w:t>
      </w:r>
      <w:r w:rsidR="00FD2BB1">
        <w:rPr>
          <w:b/>
        </w:rPr>
        <w:t xml:space="preserve">online class on </w:t>
      </w:r>
      <w:r w:rsidR="00E919D5">
        <w:rPr>
          <w:b/>
        </w:rPr>
        <w:t xml:space="preserve">the </w:t>
      </w:r>
      <w:r w:rsidR="00FD2BB1">
        <w:rPr>
          <w:b/>
        </w:rPr>
        <w:t>Aaghi portal</w:t>
      </w:r>
      <w:r w:rsidR="00FD2BB1" w:rsidRPr="00236C2E">
        <w:rPr>
          <w:b/>
        </w:rPr>
        <w:t xml:space="preserve"> </w:t>
      </w:r>
      <w:r w:rsidR="00FD2BB1">
        <w:rPr>
          <w:b/>
        </w:rPr>
        <w:tab/>
      </w:r>
      <w:r w:rsidR="00A23D90">
        <w:rPr>
          <w:b/>
        </w:rPr>
        <w:tab/>
      </w:r>
      <w:r w:rsidR="00A23D90">
        <w:rPr>
          <w:b/>
        </w:rPr>
        <w:tab/>
      </w:r>
      <w:r w:rsidR="00FD2BB1">
        <w:rPr>
          <w:b/>
        </w:rPr>
        <w:t xml:space="preserve">                                                           </w:t>
      </w:r>
      <w:r w:rsidRPr="00236C2E">
        <w:rPr>
          <w:b/>
        </w:rPr>
        <w:t>(</w:t>
      </w:r>
      <w:r w:rsidR="00FD2BB1">
        <w:rPr>
          <w:b/>
        </w:rPr>
        <w:t>3</w:t>
      </w:r>
      <w:r w:rsidRPr="00236C2E">
        <w:rPr>
          <w:b/>
        </w:rPr>
        <w:t>0)</w:t>
      </w:r>
    </w:p>
    <w:p w:rsidR="009A7E67" w:rsidRPr="00645973" w:rsidRDefault="009A7E67" w:rsidP="009A7E67">
      <w:pPr>
        <w:jc w:val="both"/>
        <w:rPr>
          <w:b/>
        </w:rPr>
      </w:pPr>
      <w:r w:rsidRPr="00645973">
        <w:rPr>
          <w:b/>
        </w:rPr>
        <w:t>General Instructions</w:t>
      </w:r>
    </w:p>
    <w:p w:rsidR="009A7E67" w:rsidRDefault="009A7E67" w:rsidP="009A7E67">
      <w:pPr>
        <w:numPr>
          <w:ilvl w:val="0"/>
          <w:numId w:val="3"/>
        </w:numPr>
        <w:jc w:val="both"/>
      </w:pPr>
      <w:r>
        <w:t>Assignment 2, Q 5</w:t>
      </w:r>
      <w:r w:rsidRPr="00306BAF">
        <w:t xml:space="preserve"> is of a practical nature, you have to prepare a </w:t>
      </w:r>
      <w:r>
        <w:t>report and present it</w:t>
      </w:r>
      <w:r w:rsidRPr="00306BAF">
        <w:t>.</w:t>
      </w:r>
    </w:p>
    <w:p w:rsidR="009A7E67" w:rsidRDefault="009A7E67" w:rsidP="009A7E67">
      <w:pPr>
        <w:numPr>
          <w:ilvl w:val="0"/>
          <w:numId w:val="3"/>
        </w:numPr>
        <w:jc w:val="both"/>
      </w:pPr>
      <w:r>
        <w:t>The presentation component is mandatory for all the students. You cannot sit in the final examination without completing this project and presenting it.</w:t>
      </w:r>
    </w:p>
    <w:p w:rsidR="009A7E67" w:rsidRPr="00306BAF" w:rsidRDefault="009A7E67" w:rsidP="009A7E67">
      <w:pPr>
        <w:numPr>
          <w:ilvl w:val="0"/>
          <w:numId w:val="3"/>
        </w:numPr>
        <w:jc w:val="both"/>
      </w:pPr>
      <w:r w:rsidRPr="00306BAF">
        <w:t>Your report should cover both theoretical and practical components.</w:t>
      </w:r>
    </w:p>
    <w:p w:rsidR="009A7E67" w:rsidRPr="00306BAF" w:rsidRDefault="009A7E67" w:rsidP="009A7E67">
      <w:pPr>
        <w:numPr>
          <w:ilvl w:val="0"/>
          <w:numId w:val="3"/>
        </w:numPr>
        <w:jc w:val="both"/>
      </w:pPr>
      <w:r w:rsidRPr="00306BAF">
        <w:t xml:space="preserve">Include </w:t>
      </w:r>
      <w:r>
        <w:t xml:space="preserve">the </w:t>
      </w:r>
      <w:r w:rsidRPr="00306BAF">
        <w:t>following sections in your report:</w:t>
      </w:r>
    </w:p>
    <w:p w:rsidR="009A7E67" w:rsidRPr="00306BAF" w:rsidRDefault="009A7E67" w:rsidP="00E37003">
      <w:pPr>
        <w:pStyle w:val="ListParagraph"/>
        <w:numPr>
          <w:ilvl w:val="0"/>
          <w:numId w:val="4"/>
        </w:numPr>
        <w:ind w:left="1530"/>
        <w:jc w:val="both"/>
      </w:pPr>
      <w:r w:rsidRPr="00306BAF">
        <w:t>Introduction and objectives of your study</w:t>
      </w:r>
    </w:p>
    <w:p w:rsidR="009A7E67" w:rsidRPr="00306BAF" w:rsidRDefault="009A7E67" w:rsidP="00E37003">
      <w:pPr>
        <w:pStyle w:val="ListParagraph"/>
        <w:numPr>
          <w:ilvl w:val="0"/>
          <w:numId w:val="4"/>
        </w:numPr>
        <w:ind w:left="1530"/>
        <w:jc w:val="both"/>
      </w:pPr>
      <w:r w:rsidRPr="00306BAF">
        <w:t>Field research strategy/ methodology</w:t>
      </w:r>
    </w:p>
    <w:p w:rsidR="009A7E67" w:rsidRPr="00306BAF" w:rsidRDefault="009A7E67" w:rsidP="00E37003">
      <w:pPr>
        <w:pStyle w:val="ListParagraph"/>
        <w:numPr>
          <w:ilvl w:val="0"/>
          <w:numId w:val="4"/>
        </w:numPr>
        <w:ind w:left="1530"/>
        <w:jc w:val="both"/>
      </w:pPr>
      <w:r w:rsidRPr="00306BAF">
        <w:t>Review of relevant literature</w:t>
      </w:r>
    </w:p>
    <w:p w:rsidR="009A7E67" w:rsidRPr="00306BAF" w:rsidRDefault="009A7E67" w:rsidP="00E37003">
      <w:pPr>
        <w:pStyle w:val="ListParagraph"/>
        <w:numPr>
          <w:ilvl w:val="0"/>
          <w:numId w:val="4"/>
        </w:numPr>
        <w:ind w:left="1530"/>
        <w:jc w:val="both"/>
      </w:pPr>
      <w:r w:rsidRPr="00306BAF">
        <w:t>Graphical representations</w:t>
      </w:r>
    </w:p>
    <w:p w:rsidR="009A7E67" w:rsidRPr="00306BAF" w:rsidRDefault="009A7E67" w:rsidP="00E37003">
      <w:pPr>
        <w:pStyle w:val="ListParagraph"/>
        <w:numPr>
          <w:ilvl w:val="0"/>
          <w:numId w:val="4"/>
        </w:numPr>
        <w:ind w:left="1530"/>
        <w:jc w:val="both"/>
      </w:pPr>
      <w:r w:rsidRPr="00306BAF">
        <w:t>Analysis/Conclusion/Suggestions</w:t>
      </w:r>
    </w:p>
    <w:p w:rsidR="009A7E67" w:rsidRDefault="009A7E67" w:rsidP="00E37003">
      <w:pPr>
        <w:pStyle w:val="ListParagraph"/>
        <w:numPr>
          <w:ilvl w:val="0"/>
          <w:numId w:val="4"/>
        </w:numPr>
        <w:ind w:left="1530"/>
      </w:pPr>
      <w:r w:rsidRPr="00306BAF">
        <w:t>Appendices/ Bibliography</w:t>
      </w:r>
    </w:p>
    <w:p w:rsidR="009A7E67" w:rsidRPr="00306BAF" w:rsidRDefault="009A7E67" w:rsidP="009A7E67"/>
    <w:p w:rsidR="009A7E67" w:rsidRPr="00AB14D2" w:rsidRDefault="00C23647" w:rsidP="009A7E67">
      <w:pPr>
        <w:numPr>
          <w:ilvl w:val="0"/>
          <w:numId w:val="2"/>
        </w:numPr>
        <w:tabs>
          <w:tab w:val="clear" w:pos="1800"/>
          <w:tab w:val="num" w:pos="720"/>
        </w:tabs>
        <w:ind w:left="720"/>
        <w:jc w:val="both"/>
      </w:pPr>
      <w:r w:rsidRPr="00AB14D2">
        <w:t xml:space="preserve">You are </w:t>
      </w:r>
      <w:r w:rsidR="009A7E67" w:rsidRPr="00AB14D2">
        <w:t xml:space="preserve">supposed to do a presentation to the resource person and course mates, </w:t>
      </w:r>
      <w:r w:rsidRPr="00AB14D2">
        <w:t>you</w:t>
      </w:r>
      <w:r w:rsidR="009A7E67" w:rsidRPr="00AB14D2">
        <w:t xml:space="preserve"> should prepare slides or other illustrative material for effective presentation.</w:t>
      </w:r>
    </w:p>
    <w:p w:rsidR="00FF0C31" w:rsidRPr="00866CA8" w:rsidRDefault="009A7E67" w:rsidP="00460436">
      <w:pPr>
        <w:numPr>
          <w:ilvl w:val="0"/>
          <w:numId w:val="2"/>
        </w:numPr>
        <w:pBdr>
          <w:bottom w:val="single" w:sz="4" w:space="1" w:color="auto"/>
        </w:pBdr>
        <w:tabs>
          <w:tab w:val="clear" w:pos="1800"/>
          <w:tab w:val="num" w:pos="720"/>
        </w:tabs>
        <w:ind w:left="720"/>
        <w:jc w:val="both"/>
      </w:pPr>
      <w:r w:rsidRPr="00D262B7">
        <w:t xml:space="preserve">You are advised to consult with source material frequently as you undertake your design project. </w:t>
      </w:r>
      <w:r>
        <w:t>If you need any guidance you may contact your tutor or write to the Program / Course Coordinators.</w:t>
      </w:r>
    </w:p>
    <w:sectPr w:rsidR="00FF0C31" w:rsidRPr="00866CA8" w:rsidSect="0020387A">
      <w:footerReference w:type="default" r:id="rId8"/>
      <w:pgSz w:w="11906" w:h="16838" w:code="9"/>
      <w:pgMar w:top="1080" w:right="1440" w:bottom="630" w:left="144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213" w:rsidRDefault="009D3213" w:rsidP="00D75122">
      <w:r>
        <w:separator/>
      </w:r>
    </w:p>
  </w:endnote>
  <w:endnote w:type="continuationSeparator" w:id="1">
    <w:p w:rsidR="009D3213" w:rsidRDefault="009D3213" w:rsidP="00D751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0C31" w:rsidRDefault="00F574D2">
    <w:pPr>
      <w:pStyle w:val="Footer"/>
      <w:jc w:val="center"/>
    </w:pPr>
    <w:r>
      <w:fldChar w:fldCharType="begin"/>
    </w:r>
    <w:r w:rsidR="001C03C3">
      <w:instrText xml:space="preserve"> PAGE   \* MERGEFORMAT </w:instrText>
    </w:r>
    <w:r>
      <w:fldChar w:fldCharType="separate"/>
    </w:r>
    <w:r w:rsidR="00124B51">
      <w:rPr>
        <w:noProof/>
      </w:rPr>
      <w:t>1</w:t>
    </w:r>
    <w:r>
      <w:rPr>
        <w:noProof/>
      </w:rPr>
      <w:fldChar w:fldCharType="end"/>
    </w:r>
  </w:p>
  <w:p w:rsidR="00FF0C31" w:rsidRDefault="00FF0C3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213" w:rsidRDefault="009D3213" w:rsidP="00D75122">
      <w:r>
        <w:separator/>
      </w:r>
    </w:p>
  </w:footnote>
  <w:footnote w:type="continuationSeparator" w:id="1">
    <w:p w:rsidR="009D3213" w:rsidRDefault="009D3213" w:rsidP="00D751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16D97"/>
    <w:multiLevelType w:val="multilevel"/>
    <w:tmpl w:val="2BD4E2FE"/>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nsid w:val="06BD3CCF"/>
    <w:multiLevelType w:val="hybridMultilevel"/>
    <w:tmpl w:val="FEAA78B4"/>
    <w:lvl w:ilvl="0" w:tplc="CC685376">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074347E4"/>
    <w:multiLevelType w:val="hybridMultilevel"/>
    <w:tmpl w:val="7C9CF7A2"/>
    <w:lvl w:ilvl="0" w:tplc="0409000F">
      <w:start w:val="1"/>
      <w:numFmt w:val="decimal"/>
      <w:lvlText w:val="%1."/>
      <w:lvlJc w:val="left"/>
      <w:pPr>
        <w:ind w:left="1057" w:hanging="360"/>
      </w:p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3">
    <w:nsid w:val="08E324DD"/>
    <w:multiLevelType w:val="multilevel"/>
    <w:tmpl w:val="F3769C2C"/>
    <w:lvl w:ilvl="0">
      <w:start w:val="6"/>
      <w:numFmt w:val="decimal"/>
      <w:lvlText w:val="%1"/>
      <w:lvlJc w:val="left"/>
      <w:pPr>
        <w:ind w:left="360" w:hanging="360"/>
      </w:pPr>
      <w:rPr>
        <w:rFonts w:cs="Arial" w:hint="default"/>
      </w:rPr>
    </w:lvl>
    <w:lvl w:ilvl="1">
      <w:start w:val="1"/>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800" w:hanging="1800"/>
      </w:pPr>
      <w:rPr>
        <w:rFonts w:cs="Arial" w:hint="default"/>
      </w:rPr>
    </w:lvl>
  </w:abstractNum>
  <w:abstractNum w:abstractNumId="4">
    <w:nsid w:val="09361A98"/>
    <w:multiLevelType w:val="hybridMultilevel"/>
    <w:tmpl w:val="F5B6F0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C662E3"/>
    <w:multiLevelType w:val="hybridMultilevel"/>
    <w:tmpl w:val="41305F7C"/>
    <w:lvl w:ilvl="0" w:tplc="5FBC42D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130AB2EC">
      <w:start w:val="1"/>
      <w:numFmt w:val="decimal"/>
      <w:lvlText w:val="%3."/>
      <w:lvlJc w:val="left"/>
      <w:pPr>
        <w:ind w:left="2700" w:hanging="360"/>
      </w:pPr>
      <w:rPr>
        <w:rFonts w:eastAsia="Calibri" w:hint="default"/>
      </w:r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0BF869AE"/>
    <w:multiLevelType w:val="hybridMultilevel"/>
    <w:tmpl w:val="1398F3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1C44E5"/>
    <w:multiLevelType w:val="hybridMultilevel"/>
    <w:tmpl w:val="C5FAB1FC"/>
    <w:lvl w:ilvl="0" w:tplc="04090017">
      <w:start w:val="1"/>
      <w:numFmt w:val="lowerLetter"/>
      <w:lvlText w:val="%1)"/>
      <w:lvlJc w:val="left"/>
      <w:pPr>
        <w:ind w:left="2520" w:hanging="360"/>
      </w:pPr>
      <w:rPr>
        <w:rFonts w:hint="default"/>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8">
    <w:nsid w:val="1BA417ED"/>
    <w:multiLevelType w:val="hybridMultilevel"/>
    <w:tmpl w:val="42DED0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C34398B"/>
    <w:multiLevelType w:val="hybridMultilevel"/>
    <w:tmpl w:val="A8E287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F357F04"/>
    <w:multiLevelType w:val="hybridMultilevel"/>
    <w:tmpl w:val="2B4088B4"/>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1882127"/>
    <w:multiLevelType w:val="hybridMultilevel"/>
    <w:tmpl w:val="0406BA62"/>
    <w:lvl w:ilvl="0" w:tplc="656E9A8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9B3ED6"/>
    <w:multiLevelType w:val="hybridMultilevel"/>
    <w:tmpl w:val="EE6C3F0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nsid w:val="234717E9"/>
    <w:multiLevelType w:val="hybridMultilevel"/>
    <w:tmpl w:val="E8A0BE2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E25180"/>
    <w:multiLevelType w:val="hybridMultilevel"/>
    <w:tmpl w:val="D62CF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8EC1DA2"/>
    <w:multiLevelType w:val="hybridMultilevel"/>
    <w:tmpl w:val="558E9932"/>
    <w:lvl w:ilvl="0" w:tplc="B128E51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823223"/>
    <w:multiLevelType w:val="multilevel"/>
    <w:tmpl w:val="42EA7724"/>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7B273FF"/>
    <w:multiLevelType w:val="hybridMultilevel"/>
    <w:tmpl w:val="774879B2"/>
    <w:lvl w:ilvl="0" w:tplc="B97A01D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nsid w:val="3C025800"/>
    <w:multiLevelType w:val="multilevel"/>
    <w:tmpl w:val="6ACEDCF4"/>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C083E8B"/>
    <w:multiLevelType w:val="multilevel"/>
    <w:tmpl w:val="C1660362"/>
    <w:lvl w:ilvl="0">
      <w:start w:val="1"/>
      <w:numFmt w:val="decimal"/>
      <w:lvlText w:val="%1."/>
      <w:lvlJc w:val="left"/>
      <w:pPr>
        <w:ind w:left="720" w:hanging="360"/>
      </w:pPr>
      <w:rPr>
        <w:color w:val="00000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nsid w:val="455D5585"/>
    <w:multiLevelType w:val="hybridMultilevel"/>
    <w:tmpl w:val="2BCED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DBA2FB4"/>
    <w:multiLevelType w:val="hybridMultilevel"/>
    <w:tmpl w:val="CC6E122A"/>
    <w:lvl w:ilvl="0" w:tplc="121AD26A">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17777D0"/>
    <w:multiLevelType w:val="multilevel"/>
    <w:tmpl w:val="4B8A7DF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nsid w:val="51C6601C"/>
    <w:multiLevelType w:val="hybridMultilevel"/>
    <w:tmpl w:val="26C80EF2"/>
    <w:lvl w:ilvl="0" w:tplc="AC4EADF2">
      <w:start w:val="1"/>
      <w:numFmt w:val="decimal"/>
      <w:lvlText w:val="%1."/>
      <w:lvlJc w:val="left"/>
      <w:pPr>
        <w:ind w:left="1440" w:hanging="360"/>
      </w:pPr>
      <w:rPr>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65F71411"/>
    <w:multiLevelType w:val="hybridMultilevel"/>
    <w:tmpl w:val="3DF2E0F2"/>
    <w:lvl w:ilvl="0" w:tplc="0409000F">
      <w:start w:val="1"/>
      <w:numFmt w:val="decimal"/>
      <w:lvlText w:val="%1."/>
      <w:lvlJc w:val="left"/>
      <w:pPr>
        <w:tabs>
          <w:tab w:val="num" w:pos="720"/>
        </w:tabs>
        <w:ind w:left="720" w:hanging="360"/>
      </w:pPr>
    </w:lvl>
    <w:lvl w:ilvl="1" w:tplc="37E0EBA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68B711D8"/>
    <w:multiLevelType w:val="hybridMultilevel"/>
    <w:tmpl w:val="AB44D2A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6D25719E"/>
    <w:multiLevelType w:val="hybridMultilevel"/>
    <w:tmpl w:val="54580CE2"/>
    <w:lvl w:ilvl="0" w:tplc="5FBC42D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6347360"/>
    <w:multiLevelType w:val="hybridMultilevel"/>
    <w:tmpl w:val="AD1CA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637776C"/>
    <w:multiLevelType w:val="hybridMultilevel"/>
    <w:tmpl w:val="279013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
  </w:num>
  <w:num w:numId="3">
    <w:abstractNumId w:val="12"/>
  </w:num>
  <w:num w:numId="4">
    <w:abstractNumId w:val="17"/>
  </w:num>
  <w:num w:numId="5">
    <w:abstractNumId w:val="24"/>
  </w:num>
  <w:num w:numId="6">
    <w:abstractNumId w:val="6"/>
  </w:num>
  <w:num w:numId="7">
    <w:abstractNumId w:val="9"/>
  </w:num>
  <w:num w:numId="8">
    <w:abstractNumId w:val="27"/>
  </w:num>
  <w:num w:numId="9">
    <w:abstractNumId w:val="28"/>
  </w:num>
  <w:num w:numId="10">
    <w:abstractNumId w:val="19"/>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3"/>
  </w:num>
  <w:num w:numId="14">
    <w:abstractNumId w:val="18"/>
  </w:num>
  <w:num w:numId="1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num>
  <w:num w:numId="17">
    <w:abstractNumId w:val="13"/>
  </w:num>
  <w:num w:numId="18">
    <w:abstractNumId w:val="14"/>
  </w:num>
  <w:num w:numId="19">
    <w:abstractNumId w:val="21"/>
  </w:num>
  <w:num w:numId="20">
    <w:abstractNumId w:val="8"/>
  </w:num>
  <w:num w:numId="21">
    <w:abstractNumId w:val="26"/>
  </w:num>
  <w:num w:numId="22">
    <w:abstractNumId w:val="23"/>
  </w:num>
  <w:num w:numId="23">
    <w:abstractNumId w:val="2"/>
  </w:num>
  <w:num w:numId="24">
    <w:abstractNumId w:val="4"/>
  </w:num>
  <w:num w:numId="25">
    <w:abstractNumId w:val="16"/>
  </w:num>
  <w:num w:numId="26">
    <w:abstractNumId w:val="10"/>
  </w:num>
  <w:num w:numId="27">
    <w:abstractNumId w:val="5"/>
  </w:num>
  <w:num w:numId="28">
    <w:abstractNumId w:val="7"/>
  </w:num>
  <w:num w:numId="29">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NotTrackMoves/>
  <w:defaultTabStop w:val="720"/>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E06E8"/>
    <w:rsid w:val="00003854"/>
    <w:rsid w:val="00030A6E"/>
    <w:rsid w:val="00046799"/>
    <w:rsid w:val="000657EA"/>
    <w:rsid w:val="000A09D0"/>
    <w:rsid w:val="000C0AB7"/>
    <w:rsid w:val="00124B51"/>
    <w:rsid w:val="001363C2"/>
    <w:rsid w:val="00147E44"/>
    <w:rsid w:val="00176949"/>
    <w:rsid w:val="0019574F"/>
    <w:rsid w:val="001A2473"/>
    <w:rsid w:val="001C03C3"/>
    <w:rsid w:val="001C0972"/>
    <w:rsid w:val="001C721F"/>
    <w:rsid w:val="0020387A"/>
    <w:rsid w:val="00254EDB"/>
    <w:rsid w:val="002706D8"/>
    <w:rsid w:val="00272DB3"/>
    <w:rsid w:val="002745A8"/>
    <w:rsid w:val="00290EFD"/>
    <w:rsid w:val="002A75DB"/>
    <w:rsid w:val="002B37CA"/>
    <w:rsid w:val="002C73AC"/>
    <w:rsid w:val="002E3739"/>
    <w:rsid w:val="002F055B"/>
    <w:rsid w:val="002F1FB7"/>
    <w:rsid w:val="002F6494"/>
    <w:rsid w:val="00315E4E"/>
    <w:rsid w:val="0032088F"/>
    <w:rsid w:val="00334C5E"/>
    <w:rsid w:val="00340C0B"/>
    <w:rsid w:val="00350BDC"/>
    <w:rsid w:val="00365CC4"/>
    <w:rsid w:val="0038361E"/>
    <w:rsid w:val="00392B0D"/>
    <w:rsid w:val="003951A9"/>
    <w:rsid w:val="003C0905"/>
    <w:rsid w:val="003E183A"/>
    <w:rsid w:val="003E58B9"/>
    <w:rsid w:val="003F2308"/>
    <w:rsid w:val="00400001"/>
    <w:rsid w:val="004145EF"/>
    <w:rsid w:val="0043238D"/>
    <w:rsid w:val="00460436"/>
    <w:rsid w:val="004623CE"/>
    <w:rsid w:val="004862FC"/>
    <w:rsid w:val="00495082"/>
    <w:rsid w:val="004D60C9"/>
    <w:rsid w:val="004E53A5"/>
    <w:rsid w:val="004F31D4"/>
    <w:rsid w:val="005658F3"/>
    <w:rsid w:val="00595A85"/>
    <w:rsid w:val="005A547C"/>
    <w:rsid w:val="005A5EB0"/>
    <w:rsid w:val="005C2A71"/>
    <w:rsid w:val="005C4D8D"/>
    <w:rsid w:val="005D2086"/>
    <w:rsid w:val="005D4AD3"/>
    <w:rsid w:val="005E1E20"/>
    <w:rsid w:val="005F1CE5"/>
    <w:rsid w:val="005F2D17"/>
    <w:rsid w:val="006022CD"/>
    <w:rsid w:val="00623120"/>
    <w:rsid w:val="00627942"/>
    <w:rsid w:val="00632A59"/>
    <w:rsid w:val="006671F3"/>
    <w:rsid w:val="00685E4B"/>
    <w:rsid w:val="006A2C9C"/>
    <w:rsid w:val="006A7213"/>
    <w:rsid w:val="006B538D"/>
    <w:rsid w:val="006B72BE"/>
    <w:rsid w:val="006D0AB2"/>
    <w:rsid w:val="006D4558"/>
    <w:rsid w:val="006E70F2"/>
    <w:rsid w:val="006E726C"/>
    <w:rsid w:val="00703944"/>
    <w:rsid w:val="00715436"/>
    <w:rsid w:val="007327BD"/>
    <w:rsid w:val="00747997"/>
    <w:rsid w:val="00753463"/>
    <w:rsid w:val="007535B1"/>
    <w:rsid w:val="00794A48"/>
    <w:rsid w:val="007B53C5"/>
    <w:rsid w:val="00851A8C"/>
    <w:rsid w:val="008522E7"/>
    <w:rsid w:val="0085535A"/>
    <w:rsid w:val="00861420"/>
    <w:rsid w:val="00866CA8"/>
    <w:rsid w:val="00870321"/>
    <w:rsid w:val="0087371B"/>
    <w:rsid w:val="00877039"/>
    <w:rsid w:val="008848E3"/>
    <w:rsid w:val="00884D67"/>
    <w:rsid w:val="008A1F1C"/>
    <w:rsid w:val="008C06FF"/>
    <w:rsid w:val="008D00E5"/>
    <w:rsid w:val="008D5B2C"/>
    <w:rsid w:val="008E4CF9"/>
    <w:rsid w:val="008F1462"/>
    <w:rsid w:val="00920BCB"/>
    <w:rsid w:val="0092170F"/>
    <w:rsid w:val="009406E8"/>
    <w:rsid w:val="00943688"/>
    <w:rsid w:val="0095432C"/>
    <w:rsid w:val="00970B5B"/>
    <w:rsid w:val="00982296"/>
    <w:rsid w:val="00987287"/>
    <w:rsid w:val="009A736B"/>
    <w:rsid w:val="009A7E67"/>
    <w:rsid w:val="009C0EFF"/>
    <w:rsid w:val="009C2A16"/>
    <w:rsid w:val="009D139B"/>
    <w:rsid w:val="009D3213"/>
    <w:rsid w:val="009E4515"/>
    <w:rsid w:val="009F0EEC"/>
    <w:rsid w:val="009F3E24"/>
    <w:rsid w:val="00A12299"/>
    <w:rsid w:val="00A17AB4"/>
    <w:rsid w:val="00A23BA6"/>
    <w:rsid w:val="00A23C5C"/>
    <w:rsid w:val="00A23D90"/>
    <w:rsid w:val="00A57EF7"/>
    <w:rsid w:val="00A655E6"/>
    <w:rsid w:val="00AA281C"/>
    <w:rsid w:val="00AB14D2"/>
    <w:rsid w:val="00AB2B34"/>
    <w:rsid w:val="00AC47F5"/>
    <w:rsid w:val="00AC7D3D"/>
    <w:rsid w:val="00AD0763"/>
    <w:rsid w:val="00AD3F5D"/>
    <w:rsid w:val="00AE4CFF"/>
    <w:rsid w:val="00AF71E1"/>
    <w:rsid w:val="00B15ACD"/>
    <w:rsid w:val="00B21EB2"/>
    <w:rsid w:val="00B23407"/>
    <w:rsid w:val="00B316CE"/>
    <w:rsid w:val="00B3321B"/>
    <w:rsid w:val="00B62B28"/>
    <w:rsid w:val="00B63B3C"/>
    <w:rsid w:val="00B70EA9"/>
    <w:rsid w:val="00B76827"/>
    <w:rsid w:val="00BA09F8"/>
    <w:rsid w:val="00BA36FC"/>
    <w:rsid w:val="00BA72F9"/>
    <w:rsid w:val="00BD1EE9"/>
    <w:rsid w:val="00BD3464"/>
    <w:rsid w:val="00BD3979"/>
    <w:rsid w:val="00BE7CA1"/>
    <w:rsid w:val="00BF09C5"/>
    <w:rsid w:val="00C108FC"/>
    <w:rsid w:val="00C23647"/>
    <w:rsid w:val="00C2616F"/>
    <w:rsid w:val="00C3148C"/>
    <w:rsid w:val="00C3380F"/>
    <w:rsid w:val="00C350EC"/>
    <w:rsid w:val="00C35B10"/>
    <w:rsid w:val="00C372EC"/>
    <w:rsid w:val="00C45BC3"/>
    <w:rsid w:val="00C500F3"/>
    <w:rsid w:val="00C52697"/>
    <w:rsid w:val="00C57DA0"/>
    <w:rsid w:val="00C61DD1"/>
    <w:rsid w:val="00C90850"/>
    <w:rsid w:val="00CA62D6"/>
    <w:rsid w:val="00CA668E"/>
    <w:rsid w:val="00CB6563"/>
    <w:rsid w:val="00CC2902"/>
    <w:rsid w:val="00CE08C6"/>
    <w:rsid w:val="00CE0BDE"/>
    <w:rsid w:val="00CE6EE0"/>
    <w:rsid w:val="00CF1895"/>
    <w:rsid w:val="00D114CC"/>
    <w:rsid w:val="00D22F98"/>
    <w:rsid w:val="00D25E3E"/>
    <w:rsid w:val="00D262B7"/>
    <w:rsid w:val="00D40583"/>
    <w:rsid w:val="00D5206A"/>
    <w:rsid w:val="00D6367C"/>
    <w:rsid w:val="00D6516B"/>
    <w:rsid w:val="00D75122"/>
    <w:rsid w:val="00D9570F"/>
    <w:rsid w:val="00D97CE3"/>
    <w:rsid w:val="00DA5351"/>
    <w:rsid w:val="00DC588A"/>
    <w:rsid w:val="00DC73D8"/>
    <w:rsid w:val="00DE06E8"/>
    <w:rsid w:val="00DE1D5C"/>
    <w:rsid w:val="00DF495A"/>
    <w:rsid w:val="00E05EFE"/>
    <w:rsid w:val="00E14022"/>
    <w:rsid w:val="00E32E41"/>
    <w:rsid w:val="00E37003"/>
    <w:rsid w:val="00E40861"/>
    <w:rsid w:val="00E50246"/>
    <w:rsid w:val="00E65750"/>
    <w:rsid w:val="00E919D5"/>
    <w:rsid w:val="00E97491"/>
    <w:rsid w:val="00EB3039"/>
    <w:rsid w:val="00EC77AC"/>
    <w:rsid w:val="00ED2F25"/>
    <w:rsid w:val="00ED6F90"/>
    <w:rsid w:val="00F22EF2"/>
    <w:rsid w:val="00F26F78"/>
    <w:rsid w:val="00F3098C"/>
    <w:rsid w:val="00F35D72"/>
    <w:rsid w:val="00F574D2"/>
    <w:rsid w:val="00F64672"/>
    <w:rsid w:val="00F85B91"/>
    <w:rsid w:val="00F877EE"/>
    <w:rsid w:val="00FA3521"/>
    <w:rsid w:val="00FB76A1"/>
    <w:rsid w:val="00FC363D"/>
    <w:rsid w:val="00FD2BB1"/>
    <w:rsid w:val="00FE3E15"/>
    <w:rsid w:val="00FF0C31"/>
  </w:rsids>
  <m:mathPr>
    <m:mathFont m:val="Cambria Math"/>
    <m:brkBin m:val="before"/>
    <m:brkBinSub m:val="--"/>
    <m:smallFrac/>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647"/>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866CA8"/>
    <w:pPr>
      <w:keepNext/>
      <w:keepLines/>
      <w:spacing w:before="200"/>
      <w:outlineLvl w:val="1"/>
    </w:pPr>
    <w:rPr>
      <w:rFonts w:ascii="Calibri Light" w:hAnsi="Calibri Light"/>
      <w:b/>
      <w:bCs/>
      <w:color w:val="5B9BD5"/>
      <w:sz w:val="26"/>
      <w:szCs w:val="26"/>
    </w:rPr>
  </w:style>
  <w:style w:type="paragraph" w:styleId="Heading3">
    <w:name w:val="heading 3"/>
    <w:basedOn w:val="Normal"/>
    <w:next w:val="Normal"/>
    <w:link w:val="Heading3Char"/>
    <w:qFormat/>
    <w:rsid w:val="00866CA8"/>
    <w:pPr>
      <w:keepNext/>
      <w:spacing w:before="240" w:after="60"/>
      <w:outlineLvl w:val="2"/>
    </w:pPr>
    <w:rPr>
      <w:rFonts w:ascii="Arial" w:hAnsi="Arial" w:cs="Arial"/>
      <w:b/>
      <w:bCs/>
      <w:sz w:val="26"/>
      <w:szCs w:val="26"/>
    </w:rPr>
  </w:style>
  <w:style w:type="paragraph" w:styleId="Heading5">
    <w:name w:val="heading 5"/>
    <w:basedOn w:val="Normal"/>
    <w:next w:val="Normal"/>
    <w:link w:val="Heading5Char"/>
    <w:uiPriority w:val="9"/>
    <w:unhideWhenUsed/>
    <w:qFormat/>
    <w:rsid w:val="00866CA8"/>
    <w:pPr>
      <w:keepNext/>
      <w:keepLines/>
      <w:spacing w:before="200"/>
      <w:outlineLvl w:val="4"/>
    </w:pPr>
    <w:rPr>
      <w:rFonts w:ascii="Calibri Light" w:hAnsi="Calibri Light"/>
      <w:color w:val="1F4D78"/>
    </w:rPr>
  </w:style>
  <w:style w:type="paragraph" w:styleId="Heading6">
    <w:name w:val="heading 6"/>
    <w:basedOn w:val="Normal"/>
    <w:next w:val="Normal"/>
    <w:link w:val="Heading6Char"/>
    <w:uiPriority w:val="9"/>
    <w:unhideWhenUsed/>
    <w:qFormat/>
    <w:rsid w:val="00866CA8"/>
    <w:pPr>
      <w:keepNext/>
      <w:keepLines/>
      <w:spacing w:before="200"/>
      <w:outlineLvl w:val="5"/>
    </w:pPr>
    <w:rPr>
      <w:rFonts w:ascii="Calibri Light" w:hAnsi="Calibri Light"/>
      <w:i/>
      <w:iCs/>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866CA8"/>
    <w:rPr>
      <w:rFonts w:ascii="Calibri Light" w:eastAsia="Times New Roman" w:hAnsi="Calibri Light" w:cs="Times New Roman"/>
      <w:b/>
      <w:bCs/>
      <w:color w:val="5B9BD5"/>
      <w:sz w:val="26"/>
      <w:szCs w:val="26"/>
    </w:rPr>
  </w:style>
  <w:style w:type="character" w:customStyle="1" w:styleId="Heading3Char">
    <w:name w:val="Heading 3 Char"/>
    <w:basedOn w:val="DefaultParagraphFont"/>
    <w:link w:val="Heading3"/>
    <w:rsid w:val="00866CA8"/>
    <w:rPr>
      <w:rFonts w:ascii="Arial" w:eastAsia="Times New Roman" w:hAnsi="Arial" w:cs="Arial"/>
      <w:b/>
      <w:bCs/>
      <w:sz w:val="26"/>
      <w:szCs w:val="26"/>
    </w:rPr>
  </w:style>
  <w:style w:type="character" w:customStyle="1" w:styleId="Heading5Char">
    <w:name w:val="Heading 5 Char"/>
    <w:basedOn w:val="DefaultParagraphFont"/>
    <w:link w:val="Heading5"/>
    <w:uiPriority w:val="9"/>
    <w:rsid w:val="00866CA8"/>
    <w:rPr>
      <w:rFonts w:ascii="Calibri Light" w:eastAsia="Times New Roman" w:hAnsi="Calibri Light" w:cs="Times New Roman"/>
      <w:color w:val="1F4D78"/>
      <w:sz w:val="24"/>
      <w:szCs w:val="24"/>
    </w:rPr>
  </w:style>
  <w:style w:type="character" w:customStyle="1" w:styleId="Heading6Char">
    <w:name w:val="Heading 6 Char"/>
    <w:basedOn w:val="DefaultParagraphFont"/>
    <w:link w:val="Heading6"/>
    <w:uiPriority w:val="9"/>
    <w:rsid w:val="00866CA8"/>
    <w:rPr>
      <w:rFonts w:ascii="Calibri Light" w:eastAsia="Times New Roman" w:hAnsi="Calibri Light" w:cs="Times New Roman"/>
      <w:i/>
      <w:iCs/>
      <w:color w:val="1F4D78"/>
      <w:sz w:val="24"/>
      <w:szCs w:val="24"/>
    </w:rPr>
  </w:style>
  <w:style w:type="paragraph" w:styleId="ListParagraph">
    <w:name w:val="List Paragraph"/>
    <w:basedOn w:val="Normal"/>
    <w:uiPriority w:val="34"/>
    <w:qFormat/>
    <w:rsid w:val="00866CA8"/>
    <w:pPr>
      <w:ind w:left="720"/>
      <w:contextualSpacing/>
    </w:pPr>
  </w:style>
  <w:style w:type="paragraph" w:styleId="Footer">
    <w:name w:val="footer"/>
    <w:basedOn w:val="Normal"/>
    <w:link w:val="FooterChar"/>
    <w:uiPriority w:val="99"/>
    <w:unhideWhenUsed/>
    <w:rsid w:val="00866CA8"/>
    <w:pPr>
      <w:tabs>
        <w:tab w:val="center" w:pos="4680"/>
        <w:tab w:val="right" w:pos="9360"/>
      </w:tabs>
    </w:pPr>
  </w:style>
  <w:style w:type="character" w:customStyle="1" w:styleId="FooterChar">
    <w:name w:val="Footer Char"/>
    <w:basedOn w:val="DefaultParagraphFont"/>
    <w:link w:val="Footer"/>
    <w:uiPriority w:val="99"/>
    <w:rsid w:val="00866CA8"/>
    <w:rPr>
      <w:rFonts w:ascii="Times New Roman" w:eastAsia="Times New Roman" w:hAnsi="Times New Roman" w:cs="Times New Roman"/>
      <w:sz w:val="24"/>
      <w:szCs w:val="24"/>
    </w:rPr>
  </w:style>
  <w:style w:type="paragraph" w:styleId="BodyText2">
    <w:name w:val="Body Text 2"/>
    <w:basedOn w:val="Normal"/>
    <w:link w:val="BodyText2Char"/>
    <w:rsid w:val="00866CA8"/>
    <w:pPr>
      <w:spacing w:line="360" w:lineRule="auto"/>
      <w:jc w:val="both"/>
    </w:pPr>
  </w:style>
  <w:style w:type="character" w:customStyle="1" w:styleId="BodyText2Char">
    <w:name w:val="Body Text 2 Char"/>
    <w:basedOn w:val="DefaultParagraphFont"/>
    <w:link w:val="BodyText2"/>
    <w:rsid w:val="00866CA8"/>
    <w:rPr>
      <w:rFonts w:ascii="Times New Roman" w:eastAsia="Times New Roman" w:hAnsi="Times New Roman" w:cs="Times New Roman"/>
      <w:sz w:val="24"/>
      <w:szCs w:val="24"/>
    </w:rPr>
  </w:style>
  <w:style w:type="paragraph" w:styleId="BodyTextIndent">
    <w:name w:val="Body Text Indent"/>
    <w:basedOn w:val="Normal"/>
    <w:link w:val="BodyTextIndentChar"/>
    <w:rsid w:val="00866CA8"/>
    <w:pPr>
      <w:spacing w:line="360" w:lineRule="auto"/>
      <w:ind w:right="-720" w:firstLine="720"/>
      <w:jc w:val="both"/>
    </w:pPr>
  </w:style>
  <w:style w:type="character" w:customStyle="1" w:styleId="BodyTextIndentChar">
    <w:name w:val="Body Text Indent Char"/>
    <w:basedOn w:val="DefaultParagraphFont"/>
    <w:link w:val="BodyTextIndent"/>
    <w:rsid w:val="00866CA8"/>
    <w:rPr>
      <w:rFonts w:ascii="Times New Roman" w:eastAsia="Times New Roman" w:hAnsi="Times New Roman" w:cs="Times New Roman"/>
      <w:sz w:val="24"/>
      <w:szCs w:val="24"/>
    </w:rPr>
  </w:style>
  <w:style w:type="paragraph" w:styleId="BodyTextIndent2">
    <w:name w:val="Body Text Indent 2"/>
    <w:basedOn w:val="Normal"/>
    <w:link w:val="BodyTextIndent2Char"/>
    <w:rsid w:val="00866CA8"/>
    <w:pPr>
      <w:spacing w:line="360" w:lineRule="auto"/>
      <w:ind w:firstLine="720"/>
      <w:jc w:val="both"/>
    </w:pPr>
  </w:style>
  <w:style w:type="character" w:customStyle="1" w:styleId="BodyTextIndent2Char">
    <w:name w:val="Body Text Indent 2 Char"/>
    <w:basedOn w:val="DefaultParagraphFont"/>
    <w:link w:val="BodyTextIndent2"/>
    <w:rsid w:val="00866CA8"/>
    <w:rPr>
      <w:rFonts w:ascii="Times New Roman" w:eastAsia="Times New Roman" w:hAnsi="Times New Roman" w:cs="Times New Roman"/>
      <w:sz w:val="24"/>
      <w:szCs w:val="24"/>
    </w:rPr>
  </w:style>
  <w:style w:type="paragraph" w:styleId="BodyText">
    <w:name w:val="Body Text"/>
    <w:basedOn w:val="Normal"/>
    <w:link w:val="BodyTextChar"/>
    <w:rsid w:val="00866CA8"/>
    <w:pPr>
      <w:spacing w:after="120"/>
    </w:pPr>
  </w:style>
  <w:style w:type="character" w:customStyle="1" w:styleId="BodyTextChar">
    <w:name w:val="Body Text Char"/>
    <w:basedOn w:val="DefaultParagraphFont"/>
    <w:link w:val="BodyText"/>
    <w:rsid w:val="00866CA8"/>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D75122"/>
    <w:pPr>
      <w:tabs>
        <w:tab w:val="center" w:pos="4680"/>
        <w:tab w:val="right" w:pos="9360"/>
      </w:tabs>
    </w:pPr>
  </w:style>
  <w:style w:type="character" w:customStyle="1" w:styleId="HeaderChar">
    <w:name w:val="Header Char"/>
    <w:basedOn w:val="DefaultParagraphFont"/>
    <w:link w:val="Header"/>
    <w:uiPriority w:val="99"/>
    <w:rsid w:val="00D75122"/>
    <w:rPr>
      <w:rFonts w:ascii="Times New Roman" w:eastAsia="Times New Roman" w:hAnsi="Times New Roman" w:cs="Times New Roman"/>
      <w:sz w:val="24"/>
      <w:szCs w:val="24"/>
    </w:rPr>
  </w:style>
  <w:style w:type="paragraph" w:customStyle="1" w:styleId="ecxmsonormal">
    <w:name w:val="ecxmsonormal"/>
    <w:basedOn w:val="Normal"/>
    <w:rsid w:val="00BE7CA1"/>
    <w:pPr>
      <w:spacing w:before="100" w:beforeAutospacing="1" w:after="100" w:afterAutospacing="1"/>
    </w:pPr>
  </w:style>
  <w:style w:type="table" w:customStyle="1" w:styleId="TableGrid1">
    <w:name w:val="Table Grid1"/>
    <w:basedOn w:val="TableNormal"/>
    <w:next w:val="TableGrid"/>
    <w:uiPriority w:val="59"/>
    <w:rsid w:val="004623C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39"/>
    <w:rsid w:val="004623C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E919D5"/>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1F191-95B3-4A48-BE4C-92973F533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2481</Words>
  <Characters>14145</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Usman</cp:lastModifiedBy>
  <cp:revision>2</cp:revision>
  <dcterms:created xsi:type="dcterms:W3CDTF">2025-05-02T15:08:00Z</dcterms:created>
  <dcterms:modified xsi:type="dcterms:W3CDTF">2025-05-02T15:08:00Z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d231fbf7fef9d79368ab22c9296daec455c1da7e1ae9fba86a3871480b3aebd1</vt:lpwstr>
  </property>
</Properties>
</file>