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F8" w:rsidRPr="009214C7" w:rsidRDefault="005C6CF8" w:rsidP="005C6CF8">
      <w:pPr>
        <w:pStyle w:val="Heading1"/>
        <w:tabs>
          <w:tab w:val="left" w:pos="540"/>
          <w:tab w:val="left" w:pos="1080"/>
          <w:tab w:val="right" w:pos="7920"/>
        </w:tabs>
        <w:rPr>
          <w:rFonts w:ascii="Times New Roman" w:hAnsi="Times New Roman"/>
          <w:sz w:val="28"/>
          <w:szCs w:val="22"/>
        </w:rPr>
      </w:pPr>
      <w:r w:rsidRPr="009214C7">
        <w:rPr>
          <w:rFonts w:ascii="Times New Roman" w:hAnsi="Times New Roman"/>
          <w:sz w:val="28"/>
          <w:szCs w:val="22"/>
        </w:rPr>
        <w:t>ALLAMA IQBAL OPEN</w:t>
      </w:r>
      <w:bookmarkStart w:id="0" w:name="_GoBack"/>
      <w:bookmarkEnd w:id="0"/>
      <w:r w:rsidRPr="009214C7">
        <w:rPr>
          <w:rFonts w:ascii="Times New Roman" w:hAnsi="Times New Roman"/>
          <w:sz w:val="28"/>
          <w:szCs w:val="22"/>
        </w:rPr>
        <w:t xml:space="preserve"> UNIVERSITY, ISLAMABAD</w:t>
      </w:r>
    </w:p>
    <w:p w:rsidR="00F945B6" w:rsidRPr="004411DB" w:rsidRDefault="00321EF3" w:rsidP="00F945B6">
      <w:pPr>
        <w:tabs>
          <w:tab w:val="left" w:pos="540"/>
          <w:tab w:val="left" w:pos="1080"/>
          <w:tab w:val="center" w:pos="4680"/>
          <w:tab w:val="right" w:pos="7920"/>
        </w:tabs>
        <w:jc w:val="center"/>
        <w:rPr>
          <w:b/>
          <w:bCs/>
          <w:sz w:val="26"/>
        </w:rPr>
      </w:pPr>
      <w:r w:rsidRPr="004411DB">
        <w:rPr>
          <w:b/>
          <w:bCs/>
          <w:sz w:val="26"/>
        </w:rPr>
        <w:t xml:space="preserve"> </w:t>
      </w:r>
      <w:r w:rsidR="00F945B6" w:rsidRPr="004411DB">
        <w:rPr>
          <w:b/>
          <w:bCs/>
          <w:sz w:val="26"/>
        </w:rPr>
        <w:t>(Department of Business Administration)</w:t>
      </w:r>
    </w:p>
    <w:p w:rsidR="00F945B6" w:rsidRPr="00B7031E" w:rsidRDefault="00F945B6" w:rsidP="00F945B6">
      <w:pPr>
        <w:pStyle w:val="Heading1"/>
        <w:tabs>
          <w:tab w:val="left" w:pos="540"/>
          <w:tab w:val="left" w:pos="1080"/>
          <w:tab w:val="right" w:pos="7920"/>
        </w:tabs>
        <w:rPr>
          <w:b w:val="0"/>
          <w:bCs w:val="0"/>
          <w:sz w:val="6"/>
          <w:szCs w:val="6"/>
        </w:rPr>
      </w:pPr>
    </w:p>
    <w:p w:rsidR="00F945B6" w:rsidRPr="00B7031E" w:rsidRDefault="00F945B6" w:rsidP="00F945B6">
      <w:pPr>
        <w:pStyle w:val="BodyText2"/>
        <w:pBdr>
          <w:top w:val="single" w:sz="12" w:space="1" w:color="auto"/>
          <w:left w:val="single" w:sz="12" w:space="4" w:color="auto"/>
          <w:right w:val="single" w:sz="12" w:space="4" w:color="auto"/>
        </w:pBdr>
        <w:tabs>
          <w:tab w:val="left" w:pos="540"/>
          <w:tab w:val="right" w:pos="7920"/>
        </w:tabs>
        <w:jc w:val="center"/>
        <w:rPr>
          <w:rFonts w:ascii="Times New Roman" w:hAnsi="Times New Roman"/>
          <w:caps/>
          <w:sz w:val="28"/>
          <w:szCs w:val="20"/>
          <w:u w:val="single"/>
        </w:rPr>
      </w:pPr>
      <w:r w:rsidRPr="00B7031E">
        <w:rPr>
          <w:rFonts w:ascii="Times New Roman" w:hAnsi="Times New Roman"/>
          <w:caps/>
          <w:sz w:val="28"/>
          <w:szCs w:val="20"/>
        </w:rPr>
        <w:t>Warning</w:t>
      </w:r>
    </w:p>
    <w:p w:rsidR="00F945B6" w:rsidRPr="00B7031E" w:rsidRDefault="00F945B6" w:rsidP="004964FE">
      <w:pPr>
        <w:pStyle w:val="BodyText2"/>
        <w:numPr>
          <w:ilvl w:val="0"/>
          <w:numId w:val="1"/>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0"/>
        </w:rPr>
      </w:pPr>
      <w:r w:rsidRPr="00B7031E">
        <w:rPr>
          <w:rFonts w:ascii="Times New Roman Bold" w:hAnsi="Times New Roman Bold"/>
          <w:caps/>
          <w:sz w:val="22"/>
          <w:szCs w:val="20"/>
        </w:rPr>
        <w:t>Plagiarism or hiring of ghost writer(s) for solving the assignment(s) will debar the student from award of degree/certificate, if found at any stage.</w:t>
      </w:r>
    </w:p>
    <w:p w:rsidR="00F945B6" w:rsidRPr="00B7031E" w:rsidRDefault="00F945B6" w:rsidP="004964FE">
      <w:pPr>
        <w:pStyle w:val="BodyText2"/>
        <w:numPr>
          <w:ilvl w:val="0"/>
          <w:numId w:val="1"/>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0"/>
        </w:rPr>
      </w:pPr>
      <w:r w:rsidRPr="00B7031E">
        <w:rPr>
          <w:rFonts w:ascii="Times New Roman Bold" w:hAnsi="Times New Roman Bold"/>
          <w:caps/>
          <w:sz w:val="22"/>
          <w:szCs w:val="20"/>
        </w:rPr>
        <w:t>Submitting assignment(s) borrowed or stolen from other(s) as one’s own, will be penalized as defined in “AIOU Plagiarism Policy”.</w:t>
      </w:r>
    </w:p>
    <w:p w:rsidR="00F945B6" w:rsidRPr="007150B5" w:rsidRDefault="00F945B6" w:rsidP="00F945B6">
      <w:pPr>
        <w:tabs>
          <w:tab w:val="left" w:pos="540"/>
          <w:tab w:val="left" w:pos="1080"/>
          <w:tab w:val="right" w:pos="7920"/>
        </w:tabs>
        <w:jc w:val="both"/>
        <w:rPr>
          <w:b/>
          <w:bCs/>
          <w:sz w:val="2"/>
          <w:szCs w:val="2"/>
        </w:rPr>
      </w:pPr>
    </w:p>
    <w:p w:rsidR="008F01B6" w:rsidRPr="007E2496" w:rsidRDefault="008F01B6" w:rsidP="008A53A4">
      <w:pPr>
        <w:pStyle w:val="Style1"/>
        <w:tabs>
          <w:tab w:val="right" w:pos="7920"/>
        </w:tabs>
        <w:kinsoku w:val="0"/>
        <w:overflowPunct w:val="0"/>
        <w:autoSpaceDE/>
        <w:autoSpaceDN/>
        <w:adjustRightInd/>
        <w:textAlignment w:val="baseline"/>
        <w:rPr>
          <w:rStyle w:val="CharacterStyle1"/>
          <w:b/>
          <w:bCs/>
          <w:kern w:val="2"/>
          <w:sz w:val="2"/>
          <w:szCs w:val="2"/>
        </w:rPr>
      </w:pPr>
    </w:p>
    <w:p w:rsidR="00F945B6" w:rsidRPr="00F945B6" w:rsidRDefault="008F01B6" w:rsidP="00A328CA">
      <w:pPr>
        <w:pStyle w:val="Style1"/>
        <w:tabs>
          <w:tab w:val="right" w:pos="7920"/>
        </w:tabs>
        <w:kinsoku w:val="0"/>
        <w:overflowPunct w:val="0"/>
        <w:autoSpaceDE/>
        <w:autoSpaceDN/>
        <w:adjustRightInd/>
        <w:textAlignment w:val="baseline"/>
        <w:rPr>
          <w:rStyle w:val="CharacterStyle1"/>
          <w:b/>
          <w:bCs/>
          <w:kern w:val="2"/>
          <w:sz w:val="24"/>
          <w:szCs w:val="24"/>
        </w:rPr>
      </w:pPr>
      <w:r>
        <w:rPr>
          <w:rStyle w:val="CharacterStyle1"/>
          <w:b/>
          <w:bCs/>
          <w:kern w:val="2"/>
          <w:sz w:val="24"/>
          <w:szCs w:val="24"/>
        </w:rPr>
        <w:t>Course:</w:t>
      </w:r>
      <w:r w:rsidR="00F945B6" w:rsidRPr="00F945B6">
        <w:rPr>
          <w:rStyle w:val="CharacterStyle1"/>
          <w:b/>
          <w:bCs/>
          <w:kern w:val="2"/>
          <w:sz w:val="24"/>
          <w:szCs w:val="24"/>
        </w:rPr>
        <w:t xml:space="preserve"> </w:t>
      </w:r>
      <w:r w:rsidR="008A53A4">
        <w:rPr>
          <w:rStyle w:val="CharacterStyle1"/>
          <w:b/>
          <w:bCs/>
          <w:kern w:val="2"/>
          <w:sz w:val="24"/>
          <w:szCs w:val="24"/>
        </w:rPr>
        <w:t>Total Quality Management (</w:t>
      </w:r>
      <w:r w:rsidR="00A328CA">
        <w:rPr>
          <w:rStyle w:val="CharacterStyle1"/>
          <w:b/>
          <w:bCs/>
          <w:kern w:val="2"/>
          <w:sz w:val="24"/>
          <w:szCs w:val="24"/>
        </w:rPr>
        <w:t>5011</w:t>
      </w:r>
      <w:r w:rsidR="004411DB">
        <w:rPr>
          <w:rStyle w:val="CharacterStyle1"/>
          <w:b/>
          <w:bCs/>
          <w:kern w:val="2"/>
          <w:sz w:val="24"/>
          <w:szCs w:val="24"/>
        </w:rPr>
        <w:t>/8224</w:t>
      </w:r>
      <w:r w:rsidR="008A53A4">
        <w:rPr>
          <w:rStyle w:val="CharacterStyle1"/>
          <w:b/>
          <w:bCs/>
          <w:kern w:val="2"/>
          <w:sz w:val="24"/>
          <w:szCs w:val="24"/>
        </w:rPr>
        <w:t>)</w:t>
      </w:r>
      <w:r w:rsidR="008A53A4">
        <w:rPr>
          <w:rStyle w:val="CharacterStyle1"/>
          <w:b/>
          <w:bCs/>
          <w:kern w:val="2"/>
          <w:sz w:val="24"/>
          <w:szCs w:val="24"/>
        </w:rPr>
        <w:tab/>
        <w:t xml:space="preserve">Semester: </w:t>
      </w:r>
      <w:r w:rsidR="004411DB">
        <w:rPr>
          <w:rStyle w:val="CharacterStyle1"/>
          <w:b/>
          <w:bCs/>
          <w:kern w:val="2"/>
          <w:sz w:val="24"/>
          <w:szCs w:val="24"/>
        </w:rPr>
        <w:t>Spring, 2025</w:t>
      </w:r>
    </w:p>
    <w:p w:rsidR="0018539F" w:rsidRDefault="004411DB" w:rsidP="007F4089">
      <w:pPr>
        <w:pStyle w:val="Style1"/>
        <w:tabs>
          <w:tab w:val="right" w:pos="7920"/>
        </w:tabs>
        <w:kinsoku w:val="0"/>
        <w:overflowPunct w:val="0"/>
        <w:autoSpaceDE/>
        <w:autoSpaceDN/>
        <w:adjustRightInd/>
        <w:textAlignment w:val="baseline"/>
        <w:rPr>
          <w:b/>
          <w:bCs/>
          <w:sz w:val="24"/>
          <w:szCs w:val="24"/>
        </w:rPr>
      </w:pPr>
      <w:r w:rsidRPr="004411DB">
        <w:rPr>
          <w:b/>
          <w:bCs/>
          <w:sz w:val="24"/>
          <w:szCs w:val="24"/>
        </w:rPr>
        <w:t>Level: BBA/MSc Administrative Sciences</w:t>
      </w:r>
    </w:p>
    <w:p w:rsidR="00F109CB" w:rsidRPr="004411DB" w:rsidRDefault="00F109CB" w:rsidP="007F4089">
      <w:pPr>
        <w:pStyle w:val="Style1"/>
        <w:tabs>
          <w:tab w:val="right" w:pos="7920"/>
        </w:tabs>
        <w:kinsoku w:val="0"/>
        <w:overflowPunct w:val="0"/>
        <w:autoSpaceDE/>
        <w:autoSpaceDN/>
        <w:adjustRightInd/>
        <w:textAlignment w:val="baseline"/>
        <w:rPr>
          <w:rStyle w:val="CharacterStyle1"/>
          <w:b/>
          <w:bCs/>
          <w:kern w:val="2"/>
          <w:sz w:val="24"/>
          <w:szCs w:val="24"/>
        </w:rPr>
      </w:pPr>
    </w:p>
    <w:p w:rsidR="0018539F" w:rsidRDefault="00AF74AF" w:rsidP="00321EF3">
      <w:pPr>
        <w:pStyle w:val="Style1"/>
        <w:tabs>
          <w:tab w:val="right" w:pos="7920"/>
        </w:tabs>
        <w:kinsoku w:val="0"/>
        <w:overflowPunct w:val="0"/>
        <w:autoSpaceDE/>
        <w:autoSpaceDN/>
        <w:adjustRightInd/>
        <w:ind w:hanging="90"/>
        <w:textAlignment w:val="baseline"/>
        <w:rPr>
          <w:rStyle w:val="CharacterStyle1"/>
          <w:b/>
          <w:bCs/>
          <w:kern w:val="2"/>
          <w:sz w:val="24"/>
          <w:szCs w:val="24"/>
        </w:rPr>
      </w:pPr>
      <w:r w:rsidRPr="00AF74AF">
        <w:rPr>
          <w:b/>
          <w:bCs/>
          <w:noProof/>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10.4pt;height:195pt;visibility:visible">
            <v:imagedata r:id="rId8" o:title=""/>
          </v:shape>
        </w:pict>
      </w:r>
    </w:p>
    <w:p w:rsidR="00F109CB" w:rsidRDefault="00F109CB" w:rsidP="004411DB">
      <w:pPr>
        <w:tabs>
          <w:tab w:val="left" w:pos="540"/>
        </w:tabs>
        <w:jc w:val="both"/>
        <w:rPr>
          <w:b/>
          <w:bCs/>
        </w:rPr>
      </w:pPr>
    </w:p>
    <w:p w:rsidR="004411DB" w:rsidRPr="00485F81" w:rsidRDefault="004411DB" w:rsidP="004411DB">
      <w:pPr>
        <w:tabs>
          <w:tab w:val="left" w:pos="540"/>
        </w:tabs>
        <w:jc w:val="both"/>
        <w:rPr>
          <w:b/>
          <w:bCs/>
        </w:rPr>
      </w:pPr>
      <w:r w:rsidRPr="00485F81">
        <w:rPr>
          <w:b/>
          <w:bCs/>
        </w:rPr>
        <w:t>Instructions:</w:t>
      </w:r>
    </w:p>
    <w:p w:rsidR="004411DB" w:rsidRPr="00631ED1" w:rsidRDefault="004411DB" w:rsidP="004411DB">
      <w:pPr>
        <w:pStyle w:val="ListParagraph"/>
        <w:numPr>
          <w:ilvl w:val="0"/>
          <w:numId w:val="28"/>
        </w:numPr>
        <w:tabs>
          <w:tab w:val="left" w:pos="540"/>
        </w:tabs>
        <w:ind w:left="540" w:hanging="540"/>
        <w:jc w:val="both"/>
      </w:pPr>
      <w:r w:rsidRPr="00631ED1">
        <w:t>All written assignment</w:t>
      </w:r>
      <w:r>
        <w:t>s</w:t>
      </w:r>
      <w:r w:rsidRPr="00631ED1">
        <w:t xml:space="preserve"> must be well organized, presented in an easy-to-read format a</w:t>
      </w:r>
      <w:r>
        <w:t>nd</w:t>
      </w:r>
      <w:r w:rsidRPr="00631ED1">
        <w:t xml:space="preserve"> neat. Moreover, pay particularly close attention to grammar, spelling, and punctuation understandability. Communication is extremely important in this course.</w:t>
      </w:r>
    </w:p>
    <w:p w:rsidR="004411DB" w:rsidRPr="00631ED1" w:rsidRDefault="004411DB" w:rsidP="004411DB">
      <w:pPr>
        <w:pStyle w:val="ListParagraph"/>
        <w:numPr>
          <w:ilvl w:val="0"/>
          <w:numId w:val="28"/>
        </w:numPr>
        <w:tabs>
          <w:tab w:val="left" w:pos="540"/>
        </w:tabs>
        <w:ind w:left="540" w:hanging="540"/>
        <w:jc w:val="both"/>
      </w:pPr>
      <w:r w:rsidRPr="00631ED1">
        <w:t>Documentation is likewise very important. Un-supported statements or opinion</w:t>
      </w:r>
      <w:r>
        <w:t>s</w:t>
      </w:r>
      <w:r w:rsidRPr="00631ED1">
        <w:t xml:space="preserve"> are worth less to the reader, who desires to verify your finding. Complete specific documentation is mandatory. Also, your references should be to prima sources, except in rare unusual situation</w:t>
      </w:r>
      <w:r>
        <w:t>s</w:t>
      </w:r>
      <w:r w:rsidRPr="00631ED1">
        <w:t>.</w:t>
      </w:r>
    </w:p>
    <w:p w:rsidR="004411DB" w:rsidRPr="00631ED1" w:rsidRDefault="004411DB" w:rsidP="004411DB">
      <w:pPr>
        <w:pStyle w:val="ListParagraph"/>
        <w:numPr>
          <w:ilvl w:val="0"/>
          <w:numId w:val="28"/>
        </w:numPr>
        <w:tabs>
          <w:tab w:val="left" w:pos="540"/>
        </w:tabs>
        <w:ind w:left="540" w:hanging="540"/>
        <w:jc w:val="both"/>
      </w:pPr>
      <w:r w:rsidRPr="00631ED1">
        <w:t>Quoting should be kept to an absolute minimum.</w:t>
      </w:r>
    </w:p>
    <w:p w:rsidR="004411DB" w:rsidRDefault="004411DB" w:rsidP="004411DB">
      <w:pPr>
        <w:tabs>
          <w:tab w:val="left" w:pos="540"/>
        </w:tabs>
        <w:jc w:val="both"/>
        <w:rPr>
          <w:b/>
          <w:bCs/>
        </w:rPr>
      </w:pPr>
    </w:p>
    <w:p w:rsidR="004411DB" w:rsidRDefault="004411DB">
      <w:pPr>
        <w:spacing w:after="200" w:line="276" w:lineRule="auto"/>
        <w:rPr>
          <w:b/>
          <w:bCs/>
        </w:rPr>
      </w:pPr>
      <w:r>
        <w:rPr>
          <w:b/>
          <w:bCs/>
        </w:rPr>
        <w:br w:type="page"/>
      </w:r>
    </w:p>
    <w:p w:rsidR="004411DB" w:rsidRPr="00982969" w:rsidRDefault="004411DB" w:rsidP="00F109CB">
      <w:pPr>
        <w:tabs>
          <w:tab w:val="left" w:pos="540"/>
        </w:tabs>
        <w:spacing w:line="260" w:lineRule="exact"/>
        <w:jc w:val="both"/>
        <w:rPr>
          <w:b/>
          <w:bCs/>
          <w:sz w:val="22"/>
          <w:szCs w:val="22"/>
        </w:rPr>
      </w:pPr>
      <w:r w:rsidRPr="00982969">
        <w:rPr>
          <w:b/>
          <w:bCs/>
          <w:sz w:val="22"/>
          <w:szCs w:val="22"/>
        </w:rPr>
        <w:t>Guidelines for Doing Assignments</w:t>
      </w:r>
    </w:p>
    <w:p w:rsidR="004411DB" w:rsidRPr="00982969" w:rsidRDefault="004411DB" w:rsidP="00F109CB">
      <w:pPr>
        <w:tabs>
          <w:tab w:val="left" w:pos="540"/>
        </w:tabs>
        <w:spacing w:line="260" w:lineRule="exact"/>
        <w:jc w:val="both"/>
        <w:rPr>
          <w:sz w:val="22"/>
          <w:szCs w:val="22"/>
        </w:rPr>
      </w:pPr>
      <w:r w:rsidRPr="00982969">
        <w:rPr>
          <w:sz w:val="22"/>
          <w:szCs w:val="22"/>
        </w:rPr>
        <w:t>We expect you to answer each question as per instructions in the assignment. You will find it useful to keep the following points in mind:</w:t>
      </w:r>
    </w:p>
    <w:p w:rsidR="004411DB" w:rsidRPr="00982969" w:rsidRDefault="004411DB" w:rsidP="00F109CB">
      <w:pPr>
        <w:tabs>
          <w:tab w:val="left" w:pos="540"/>
        </w:tabs>
        <w:spacing w:after="240" w:line="260" w:lineRule="exact"/>
        <w:ind w:left="547" w:hanging="547"/>
        <w:jc w:val="both"/>
        <w:rPr>
          <w:sz w:val="22"/>
          <w:szCs w:val="22"/>
        </w:rPr>
      </w:pPr>
      <w:r w:rsidRPr="00982969">
        <w:rPr>
          <w:sz w:val="22"/>
          <w:szCs w:val="22"/>
        </w:rPr>
        <w:t>1)</w:t>
      </w:r>
      <w:r w:rsidRPr="00982969">
        <w:rPr>
          <w:sz w:val="22"/>
          <w:szCs w:val="22"/>
        </w:rPr>
        <w:tab/>
        <w:t>Planning: Read the assignments carefully, and go through the Units on which they are based. Make some points regarding each question and then rearrange them in logical order.</w:t>
      </w:r>
    </w:p>
    <w:p w:rsidR="004411DB" w:rsidRPr="00982969" w:rsidRDefault="004411DB" w:rsidP="00F109CB">
      <w:pPr>
        <w:tabs>
          <w:tab w:val="left" w:pos="540"/>
        </w:tabs>
        <w:spacing w:line="260" w:lineRule="exact"/>
        <w:ind w:left="540" w:hanging="540"/>
        <w:jc w:val="both"/>
        <w:rPr>
          <w:spacing w:val="-4"/>
          <w:sz w:val="22"/>
          <w:szCs w:val="22"/>
        </w:rPr>
      </w:pPr>
      <w:r w:rsidRPr="00982969">
        <w:rPr>
          <w:spacing w:val="-4"/>
          <w:sz w:val="22"/>
          <w:szCs w:val="22"/>
        </w:rPr>
        <w:t>2)</w:t>
      </w:r>
      <w:r w:rsidRPr="00982969">
        <w:rPr>
          <w:spacing w:val="-4"/>
          <w:sz w:val="22"/>
          <w:szCs w:val="22"/>
        </w:rPr>
        <w:tab/>
        <w:t>Organization: Be a little selective and analytical before drawing up a rough outline of your answer. Give adequate attention to the question's introduction and conclusion.</w:t>
      </w:r>
    </w:p>
    <w:p w:rsidR="004411DB" w:rsidRPr="00982969" w:rsidRDefault="004411DB" w:rsidP="00F109CB">
      <w:pPr>
        <w:tabs>
          <w:tab w:val="left" w:pos="540"/>
        </w:tabs>
        <w:spacing w:line="260" w:lineRule="exact"/>
        <w:ind w:left="1080" w:hanging="540"/>
        <w:jc w:val="both"/>
        <w:rPr>
          <w:b/>
          <w:sz w:val="22"/>
          <w:szCs w:val="22"/>
        </w:rPr>
      </w:pPr>
      <w:r w:rsidRPr="00982969">
        <w:rPr>
          <w:b/>
          <w:sz w:val="22"/>
          <w:szCs w:val="22"/>
        </w:rPr>
        <w:t>Make sure that:</w:t>
      </w:r>
    </w:p>
    <w:p w:rsidR="004411DB" w:rsidRPr="00982969" w:rsidRDefault="004411DB" w:rsidP="00F109CB">
      <w:pPr>
        <w:pStyle w:val="ListParagraph"/>
        <w:numPr>
          <w:ilvl w:val="0"/>
          <w:numId w:val="29"/>
        </w:numPr>
        <w:tabs>
          <w:tab w:val="left" w:pos="540"/>
        </w:tabs>
        <w:spacing w:line="260" w:lineRule="exact"/>
        <w:ind w:left="1080" w:hanging="540"/>
        <w:contextualSpacing w:val="0"/>
        <w:jc w:val="both"/>
        <w:rPr>
          <w:sz w:val="22"/>
          <w:szCs w:val="22"/>
        </w:rPr>
      </w:pPr>
      <w:r w:rsidRPr="00982969">
        <w:rPr>
          <w:sz w:val="22"/>
          <w:szCs w:val="22"/>
        </w:rPr>
        <w:t>The answer is logical and coherent,</w:t>
      </w:r>
    </w:p>
    <w:p w:rsidR="004411DB" w:rsidRPr="00982969" w:rsidRDefault="004411DB" w:rsidP="00F109CB">
      <w:pPr>
        <w:pStyle w:val="ListParagraph"/>
        <w:numPr>
          <w:ilvl w:val="0"/>
          <w:numId w:val="29"/>
        </w:numPr>
        <w:tabs>
          <w:tab w:val="left" w:pos="540"/>
        </w:tabs>
        <w:spacing w:line="260" w:lineRule="exact"/>
        <w:ind w:left="1080" w:hanging="540"/>
        <w:contextualSpacing w:val="0"/>
        <w:jc w:val="both"/>
        <w:rPr>
          <w:sz w:val="22"/>
          <w:szCs w:val="22"/>
        </w:rPr>
      </w:pPr>
      <w:r w:rsidRPr="00982969">
        <w:rPr>
          <w:sz w:val="22"/>
          <w:szCs w:val="22"/>
        </w:rPr>
        <w:t>It has clear connections between sentences and paragraphs,</w:t>
      </w:r>
    </w:p>
    <w:p w:rsidR="004411DB" w:rsidRPr="00982969" w:rsidRDefault="004411DB" w:rsidP="00F109CB">
      <w:pPr>
        <w:pStyle w:val="ListParagraph"/>
        <w:numPr>
          <w:ilvl w:val="0"/>
          <w:numId w:val="29"/>
        </w:numPr>
        <w:tabs>
          <w:tab w:val="left" w:pos="540"/>
        </w:tabs>
        <w:spacing w:after="240" w:line="260" w:lineRule="exact"/>
        <w:ind w:left="1087" w:hanging="547"/>
        <w:contextualSpacing w:val="0"/>
        <w:jc w:val="both"/>
        <w:rPr>
          <w:sz w:val="22"/>
          <w:szCs w:val="22"/>
        </w:rPr>
      </w:pPr>
      <w:r w:rsidRPr="00982969">
        <w:rPr>
          <w:sz w:val="22"/>
          <w:szCs w:val="22"/>
        </w:rPr>
        <w:t>The presentation is correct in your own expression and style.</w:t>
      </w:r>
    </w:p>
    <w:p w:rsidR="004411DB" w:rsidRPr="00982969" w:rsidRDefault="004411DB" w:rsidP="00F109CB">
      <w:pPr>
        <w:pStyle w:val="Style1"/>
        <w:tabs>
          <w:tab w:val="right" w:pos="7920"/>
        </w:tabs>
        <w:kinsoku w:val="0"/>
        <w:overflowPunct w:val="0"/>
        <w:autoSpaceDE/>
        <w:autoSpaceDN/>
        <w:adjustRightInd/>
        <w:spacing w:line="260" w:lineRule="exact"/>
        <w:ind w:left="540" w:hanging="540"/>
        <w:jc w:val="both"/>
        <w:textAlignment w:val="baseline"/>
        <w:rPr>
          <w:rStyle w:val="CharacterStyle1"/>
          <w:b/>
          <w:bCs/>
          <w:kern w:val="2"/>
          <w:sz w:val="22"/>
          <w:szCs w:val="22"/>
        </w:rPr>
      </w:pPr>
      <w:r w:rsidRPr="00982969">
        <w:rPr>
          <w:sz w:val="22"/>
          <w:szCs w:val="22"/>
        </w:rPr>
        <w:t>3)</w:t>
      </w:r>
      <w:r w:rsidRPr="00982969">
        <w:rPr>
          <w:sz w:val="22"/>
          <w:szCs w:val="22"/>
        </w:rPr>
        <w:tab/>
        <w:t>Presentation: Once you are satisfied with your answer, you can write down the final version for submission. It is mandatory to write all assignments neatly. If you desire so, you may underline the points you wish to emphasize. Make sure that the answer is within the stipulated word limit.</w:t>
      </w:r>
    </w:p>
    <w:p w:rsidR="004411DB" w:rsidRDefault="004411DB" w:rsidP="0018539F">
      <w:pPr>
        <w:pStyle w:val="Style1"/>
        <w:tabs>
          <w:tab w:val="right" w:pos="7920"/>
        </w:tabs>
        <w:kinsoku w:val="0"/>
        <w:overflowPunct w:val="0"/>
        <w:autoSpaceDE/>
        <w:autoSpaceDN/>
        <w:adjustRightInd/>
        <w:textAlignment w:val="baseline"/>
        <w:rPr>
          <w:rStyle w:val="CharacterStyle1"/>
          <w:b/>
          <w:bCs/>
          <w:kern w:val="2"/>
          <w:sz w:val="24"/>
          <w:szCs w:val="24"/>
        </w:rPr>
      </w:pPr>
    </w:p>
    <w:p w:rsidR="00D06FC6" w:rsidRPr="0018539F" w:rsidRDefault="00F945B6" w:rsidP="0018539F">
      <w:pPr>
        <w:pStyle w:val="Style1"/>
        <w:tabs>
          <w:tab w:val="right" w:pos="7920"/>
        </w:tabs>
        <w:kinsoku w:val="0"/>
        <w:overflowPunct w:val="0"/>
        <w:autoSpaceDE/>
        <w:autoSpaceDN/>
        <w:adjustRightInd/>
        <w:textAlignment w:val="baseline"/>
        <w:rPr>
          <w:b/>
          <w:bCs/>
          <w:caps/>
          <w:sz w:val="24"/>
          <w:szCs w:val="24"/>
        </w:rPr>
      </w:pPr>
      <w:r w:rsidRPr="0018539F">
        <w:rPr>
          <w:rStyle w:val="CharacterStyle1"/>
          <w:b/>
          <w:bCs/>
          <w:kern w:val="2"/>
          <w:sz w:val="24"/>
          <w:szCs w:val="24"/>
        </w:rPr>
        <w:t>Total Marks: 100</w:t>
      </w:r>
      <w:r w:rsidR="0018539F" w:rsidRPr="0018539F">
        <w:rPr>
          <w:rStyle w:val="CharacterStyle1"/>
          <w:b/>
          <w:bCs/>
          <w:kern w:val="2"/>
          <w:sz w:val="24"/>
          <w:szCs w:val="24"/>
        </w:rPr>
        <w:tab/>
      </w:r>
      <w:r w:rsidR="00AD7C90" w:rsidRPr="0018539F">
        <w:rPr>
          <w:b/>
          <w:bCs/>
          <w:sz w:val="24"/>
          <w:szCs w:val="24"/>
        </w:rPr>
        <w:t>Pass Marks: 50</w:t>
      </w:r>
    </w:p>
    <w:p w:rsidR="00F945B6" w:rsidRPr="00982969" w:rsidRDefault="00F945B6" w:rsidP="00F945B6">
      <w:pPr>
        <w:pStyle w:val="Heading5"/>
        <w:tabs>
          <w:tab w:val="left" w:pos="540"/>
          <w:tab w:val="left" w:pos="1080"/>
          <w:tab w:val="right" w:pos="7920"/>
        </w:tabs>
        <w:jc w:val="center"/>
        <w:rPr>
          <w:rFonts w:ascii="Times New Roman" w:hAnsi="Times New Roman"/>
          <w:caps/>
          <w:color w:val="000000"/>
          <w:sz w:val="28"/>
          <w:szCs w:val="22"/>
        </w:rPr>
      </w:pPr>
      <w:r w:rsidRPr="00982969">
        <w:rPr>
          <w:rFonts w:ascii="Times New Roman" w:hAnsi="Times New Roman"/>
          <w:caps/>
          <w:color w:val="000000"/>
          <w:sz w:val="28"/>
          <w:szCs w:val="22"/>
        </w:rPr>
        <w:t>Assignment N</w:t>
      </w:r>
      <w:r w:rsidRPr="00982969">
        <w:rPr>
          <w:rFonts w:ascii="Times New Roman Bold" w:hAnsi="Times New Roman Bold"/>
          <w:color w:val="000000"/>
          <w:sz w:val="28"/>
          <w:szCs w:val="22"/>
        </w:rPr>
        <w:t>o</w:t>
      </w:r>
      <w:r w:rsidRPr="00982969">
        <w:rPr>
          <w:rFonts w:ascii="Times New Roman" w:hAnsi="Times New Roman"/>
          <w:caps/>
          <w:color w:val="000000"/>
          <w:sz w:val="28"/>
          <w:szCs w:val="22"/>
        </w:rPr>
        <w:t>. 1</w:t>
      </w:r>
    </w:p>
    <w:p w:rsidR="00F945B6" w:rsidRPr="00982969" w:rsidRDefault="00F945B6" w:rsidP="00F945B6">
      <w:pPr>
        <w:pStyle w:val="Style1"/>
        <w:kinsoku w:val="0"/>
        <w:overflowPunct w:val="0"/>
        <w:autoSpaceDE/>
        <w:autoSpaceDN/>
        <w:adjustRightInd/>
        <w:textAlignment w:val="baseline"/>
        <w:rPr>
          <w:rStyle w:val="CharacterStyle1"/>
          <w:color w:val="000000"/>
          <w:kern w:val="2"/>
          <w:sz w:val="2"/>
          <w:szCs w:val="10"/>
        </w:rPr>
      </w:pPr>
    </w:p>
    <w:p w:rsidR="008A53A4" w:rsidRPr="002D4031" w:rsidRDefault="008A53A4" w:rsidP="007F4089">
      <w:pPr>
        <w:pStyle w:val="Style1"/>
        <w:tabs>
          <w:tab w:val="left" w:pos="540"/>
          <w:tab w:val="left" w:pos="1080"/>
          <w:tab w:val="right" w:pos="7920"/>
        </w:tabs>
        <w:kinsoku w:val="0"/>
        <w:overflowPunct w:val="0"/>
        <w:autoSpaceDE/>
        <w:autoSpaceDN/>
        <w:adjustRightInd/>
        <w:jc w:val="both"/>
        <w:textAlignment w:val="baseline"/>
        <w:rPr>
          <w:rStyle w:val="CharacterStyle1"/>
          <w:color w:val="000000"/>
          <w:kern w:val="2"/>
          <w:sz w:val="16"/>
          <w:szCs w:val="8"/>
        </w:rPr>
      </w:pP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color w:val="000000"/>
          <w:kern w:val="2"/>
          <w:sz w:val="22"/>
          <w:szCs w:val="22"/>
        </w:rPr>
      </w:pPr>
      <w:r w:rsidRPr="00982969">
        <w:rPr>
          <w:rStyle w:val="CharacterStyle1"/>
          <w:color w:val="000000"/>
          <w:kern w:val="2"/>
          <w:sz w:val="22"/>
          <w:szCs w:val="22"/>
        </w:rPr>
        <w:t>Q. 1</w:t>
      </w:r>
      <w:r w:rsidRPr="00982969">
        <w:rPr>
          <w:rStyle w:val="CharacterStyle1"/>
          <w:color w:val="000000"/>
          <w:kern w:val="2"/>
          <w:sz w:val="22"/>
          <w:szCs w:val="22"/>
        </w:rPr>
        <w:tab/>
      </w:r>
      <w:r w:rsidR="00982969" w:rsidRPr="00982969">
        <w:rPr>
          <w:color w:val="000000"/>
          <w:sz w:val="22"/>
        </w:rPr>
        <w:t>Describe the basic approaches used in Total Quality Management and how they contribute to overall quality improvement</w:t>
      </w:r>
      <w:r w:rsidR="0069449C" w:rsidRPr="00982969">
        <w:rPr>
          <w:rStyle w:val="CharacterStyle1"/>
          <w:color w:val="000000"/>
          <w:kern w:val="2"/>
          <w:sz w:val="22"/>
          <w:szCs w:val="22"/>
        </w:rPr>
        <w:t>.</w:t>
      </w:r>
      <w:r w:rsidRPr="00982969">
        <w:rPr>
          <w:rStyle w:val="CharacterStyle1"/>
          <w:color w:val="000000"/>
          <w:kern w:val="2"/>
          <w:sz w:val="22"/>
          <w:szCs w:val="22"/>
        </w:rPr>
        <w:tab/>
      </w:r>
      <w:r w:rsidRPr="00982969">
        <w:rPr>
          <w:rStyle w:val="CharacterStyle1"/>
          <w:b/>
          <w:bCs/>
          <w:color w:val="000000"/>
          <w:kern w:val="2"/>
          <w:sz w:val="22"/>
          <w:szCs w:val="22"/>
        </w:rPr>
        <w:t>(20)</w:t>
      </w: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color w:val="000000"/>
          <w:kern w:val="2"/>
          <w:sz w:val="12"/>
          <w:szCs w:val="22"/>
        </w:rPr>
      </w:pPr>
      <w:r w:rsidRPr="00982969">
        <w:rPr>
          <w:rStyle w:val="CharacterStyle1"/>
          <w:color w:val="000000"/>
          <w:kern w:val="2"/>
          <w:sz w:val="12"/>
          <w:szCs w:val="22"/>
        </w:rPr>
        <w:t xml:space="preserve"> </w:t>
      </w: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color w:val="000000"/>
          <w:kern w:val="2"/>
          <w:sz w:val="22"/>
          <w:szCs w:val="22"/>
        </w:rPr>
      </w:pPr>
      <w:r w:rsidRPr="00982969">
        <w:rPr>
          <w:rStyle w:val="CharacterStyle1"/>
          <w:color w:val="000000"/>
          <w:kern w:val="2"/>
          <w:sz w:val="22"/>
          <w:szCs w:val="22"/>
        </w:rPr>
        <w:t>Q. 2</w:t>
      </w:r>
      <w:r w:rsidRPr="00982969">
        <w:rPr>
          <w:rStyle w:val="CharacterStyle1"/>
          <w:color w:val="000000"/>
          <w:kern w:val="2"/>
          <w:sz w:val="22"/>
          <w:szCs w:val="22"/>
        </w:rPr>
        <w:tab/>
      </w:r>
      <w:r w:rsidR="00982969" w:rsidRPr="00982969">
        <w:rPr>
          <w:color w:val="000000"/>
          <w:sz w:val="22"/>
        </w:rPr>
        <w:t>Discuss the various benefits that an organization can reap from successfully implementing Total Quality Management and the impact on its performance and competitiveness</w:t>
      </w:r>
      <w:r w:rsidR="00C84AFC" w:rsidRPr="00982969">
        <w:rPr>
          <w:rStyle w:val="CharacterStyle1"/>
          <w:color w:val="000000"/>
          <w:kern w:val="2"/>
          <w:sz w:val="22"/>
          <w:szCs w:val="22"/>
        </w:rPr>
        <w:t>.</w:t>
      </w:r>
      <w:r w:rsidRPr="00982969">
        <w:rPr>
          <w:rStyle w:val="CharacterStyle1"/>
          <w:color w:val="000000"/>
          <w:kern w:val="2"/>
          <w:sz w:val="22"/>
          <w:szCs w:val="22"/>
        </w:rPr>
        <w:tab/>
      </w:r>
      <w:r w:rsidRPr="00982969">
        <w:rPr>
          <w:rStyle w:val="CharacterStyle1"/>
          <w:b/>
          <w:bCs/>
          <w:color w:val="000000"/>
          <w:kern w:val="2"/>
          <w:sz w:val="22"/>
          <w:szCs w:val="22"/>
        </w:rPr>
        <w:t>(20)</w:t>
      </w: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jc w:val="both"/>
        <w:textAlignment w:val="baseline"/>
        <w:rPr>
          <w:rStyle w:val="CharacterStyle1"/>
          <w:color w:val="000000"/>
          <w:kern w:val="2"/>
          <w:sz w:val="14"/>
          <w:szCs w:val="22"/>
        </w:rPr>
      </w:pP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color w:val="000000"/>
          <w:kern w:val="2"/>
          <w:sz w:val="31"/>
          <w:szCs w:val="31"/>
        </w:rPr>
      </w:pPr>
      <w:r w:rsidRPr="00982969">
        <w:rPr>
          <w:rStyle w:val="CharacterStyle1"/>
          <w:color w:val="000000"/>
          <w:kern w:val="2"/>
          <w:sz w:val="22"/>
          <w:szCs w:val="22"/>
        </w:rPr>
        <w:t>Q. 3</w:t>
      </w:r>
      <w:r w:rsidRPr="00982969">
        <w:rPr>
          <w:rStyle w:val="CharacterStyle1"/>
          <w:color w:val="000000"/>
          <w:kern w:val="2"/>
          <w:sz w:val="22"/>
          <w:szCs w:val="22"/>
        </w:rPr>
        <w:tab/>
      </w:r>
      <w:r w:rsidR="00982969" w:rsidRPr="00982969">
        <w:rPr>
          <w:color w:val="000000"/>
          <w:sz w:val="22"/>
        </w:rPr>
        <w:t>Describe the different leadership styles and their potential impact on Total Quality Management</w:t>
      </w:r>
      <w:r w:rsidR="00C84AFC" w:rsidRPr="00982969">
        <w:rPr>
          <w:rStyle w:val="CharacterStyle1"/>
          <w:color w:val="000000"/>
          <w:kern w:val="2"/>
          <w:sz w:val="22"/>
          <w:szCs w:val="22"/>
        </w:rPr>
        <w:t>.</w:t>
      </w:r>
      <w:r w:rsidRPr="00982969">
        <w:rPr>
          <w:rStyle w:val="CharacterStyle1"/>
          <w:color w:val="000000"/>
          <w:kern w:val="2"/>
          <w:sz w:val="22"/>
          <w:szCs w:val="22"/>
        </w:rPr>
        <w:tab/>
      </w:r>
      <w:r w:rsidRPr="00982969">
        <w:rPr>
          <w:rStyle w:val="CharacterStyle1"/>
          <w:b/>
          <w:bCs/>
          <w:color w:val="000000"/>
          <w:kern w:val="2"/>
          <w:sz w:val="22"/>
          <w:szCs w:val="22"/>
        </w:rPr>
        <w:t>(20)</w:t>
      </w:r>
    </w:p>
    <w:p w:rsidR="00B27DDB" w:rsidRPr="00982969" w:rsidRDefault="00B27DDB"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color w:val="000000"/>
          <w:kern w:val="2"/>
          <w:sz w:val="10"/>
          <w:szCs w:val="22"/>
        </w:rPr>
      </w:pP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b/>
          <w:bCs/>
          <w:color w:val="000000"/>
          <w:kern w:val="2"/>
          <w:sz w:val="22"/>
          <w:szCs w:val="22"/>
        </w:rPr>
      </w:pPr>
      <w:r w:rsidRPr="00982969">
        <w:rPr>
          <w:rStyle w:val="CharacterStyle1"/>
          <w:color w:val="000000"/>
          <w:kern w:val="2"/>
          <w:sz w:val="22"/>
          <w:szCs w:val="22"/>
        </w:rPr>
        <w:t>Q. 4</w:t>
      </w:r>
      <w:r w:rsidRPr="00982969">
        <w:rPr>
          <w:rStyle w:val="CharacterStyle1"/>
          <w:color w:val="000000"/>
          <w:kern w:val="2"/>
          <w:sz w:val="22"/>
          <w:szCs w:val="22"/>
        </w:rPr>
        <w:tab/>
      </w:r>
      <w:r w:rsidR="00982969" w:rsidRPr="00982969">
        <w:rPr>
          <w:color w:val="000000"/>
          <w:sz w:val="22"/>
        </w:rPr>
        <w:t>Explain the "Seven Habits of Highly Effective People" by Stephen Covey and their relevance to leadership in the context of Total Quality Management</w:t>
      </w:r>
      <w:r w:rsidR="00C84AFC" w:rsidRPr="00982969">
        <w:rPr>
          <w:rStyle w:val="CharacterStyle1"/>
          <w:color w:val="000000"/>
          <w:kern w:val="2"/>
          <w:sz w:val="22"/>
          <w:szCs w:val="22"/>
        </w:rPr>
        <w:t>.</w:t>
      </w:r>
      <w:r w:rsidRPr="00982969">
        <w:rPr>
          <w:rStyle w:val="CharacterStyle1"/>
          <w:color w:val="000000"/>
          <w:kern w:val="2"/>
          <w:sz w:val="22"/>
          <w:szCs w:val="22"/>
        </w:rPr>
        <w:tab/>
      </w:r>
      <w:r w:rsidRPr="00982969">
        <w:rPr>
          <w:rStyle w:val="CharacterStyle1"/>
          <w:b/>
          <w:bCs/>
          <w:color w:val="000000"/>
          <w:kern w:val="2"/>
          <w:sz w:val="22"/>
          <w:szCs w:val="22"/>
        </w:rPr>
        <w:t>(20)</w:t>
      </w: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i/>
          <w:iCs/>
          <w:color w:val="000000"/>
          <w:kern w:val="2"/>
          <w:sz w:val="16"/>
        </w:rPr>
      </w:pPr>
    </w:p>
    <w:p w:rsidR="008A53A4" w:rsidRPr="00982969" w:rsidRDefault="008A53A4" w:rsidP="002D4031">
      <w:pPr>
        <w:pStyle w:val="Style1"/>
        <w:tabs>
          <w:tab w:val="left" w:pos="540"/>
          <w:tab w:val="left" w:pos="1080"/>
          <w:tab w:val="right" w:pos="7920"/>
        </w:tabs>
        <w:kinsoku w:val="0"/>
        <w:overflowPunct w:val="0"/>
        <w:autoSpaceDE/>
        <w:autoSpaceDN/>
        <w:adjustRightInd/>
        <w:spacing w:line="260" w:lineRule="exact"/>
        <w:ind w:left="540" w:hanging="540"/>
        <w:jc w:val="both"/>
        <w:textAlignment w:val="baseline"/>
        <w:rPr>
          <w:rStyle w:val="CharacterStyle1"/>
          <w:color w:val="000000"/>
          <w:kern w:val="2"/>
          <w:sz w:val="22"/>
          <w:szCs w:val="22"/>
        </w:rPr>
      </w:pPr>
      <w:r w:rsidRPr="00982969">
        <w:rPr>
          <w:rStyle w:val="CharacterStyle1"/>
          <w:color w:val="000000"/>
          <w:kern w:val="2"/>
          <w:sz w:val="22"/>
          <w:szCs w:val="22"/>
        </w:rPr>
        <w:t>Q. 5</w:t>
      </w:r>
      <w:r w:rsidRPr="00982969">
        <w:rPr>
          <w:rStyle w:val="CharacterStyle1"/>
          <w:color w:val="000000"/>
          <w:kern w:val="2"/>
          <w:sz w:val="22"/>
          <w:szCs w:val="22"/>
        </w:rPr>
        <w:tab/>
      </w:r>
      <w:r w:rsidR="00982969" w:rsidRPr="00982969">
        <w:rPr>
          <w:color w:val="000000"/>
          <w:sz w:val="22"/>
        </w:rPr>
        <w:t>What role does the perception of quality play in customer satisfaction, and how can businesses manage and improve this perception?</w:t>
      </w:r>
      <w:r w:rsidRPr="00982969">
        <w:rPr>
          <w:rStyle w:val="CharacterStyle1"/>
          <w:color w:val="000000"/>
          <w:kern w:val="2"/>
          <w:sz w:val="22"/>
          <w:szCs w:val="22"/>
        </w:rPr>
        <w:tab/>
      </w:r>
      <w:r w:rsidRPr="00982969">
        <w:rPr>
          <w:rStyle w:val="CharacterStyle1"/>
          <w:b/>
          <w:bCs/>
          <w:color w:val="000000"/>
          <w:kern w:val="2"/>
          <w:sz w:val="22"/>
          <w:szCs w:val="22"/>
        </w:rPr>
        <w:t>(20)</w:t>
      </w:r>
    </w:p>
    <w:p w:rsidR="008A53A4" w:rsidRPr="00982969" w:rsidRDefault="008A53A4" w:rsidP="00AD7C90">
      <w:pPr>
        <w:pStyle w:val="Style1"/>
        <w:tabs>
          <w:tab w:val="left" w:pos="540"/>
          <w:tab w:val="left" w:pos="1080"/>
          <w:tab w:val="right" w:pos="7920"/>
        </w:tabs>
        <w:kinsoku w:val="0"/>
        <w:overflowPunct w:val="0"/>
        <w:autoSpaceDE/>
        <w:autoSpaceDN/>
        <w:adjustRightInd/>
        <w:spacing w:line="220" w:lineRule="exact"/>
        <w:jc w:val="both"/>
        <w:textAlignment w:val="baseline"/>
        <w:rPr>
          <w:rStyle w:val="CharacterStyle1"/>
          <w:b/>
          <w:bCs/>
          <w:color w:val="000000"/>
          <w:kern w:val="2"/>
          <w:sz w:val="28"/>
          <w:szCs w:val="28"/>
        </w:rPr>
      </w:pPr>
    </w:p>
    <w:p w:rsidR="00F109CB" w:rsidRDefault="00F109CB">
      <w:pPr>
        <w:spacing w:after="200" w:line="276" w:lineRule="auto"/>
        <w:rPr>
          <w:rStyle w:val="CharacterStyle1"/>
          <w:b/>
          <w:bCs/>
          <w:color w:val="000000"/>
          <w:kern w:val="2"/>
          <w:sz w:val="22"/>
          <w:szCs w:val="22"/>
        </w:rPr>
      </w:pPr>
      <w:r>
        <w:rPr>
          <w:rStyle w:val="CharacterStyle1"/>
          <w:b/>
          <w:bCs/>
          <w:color w:val="000000"/>
          <w:kern w:val="2"/>
          <w:sz w:val="22"/>
          <w:szCs w:val="22"/>
        </w:rPr>
        <w:br w:type="page"/>
      </w:r>
    </w:p>
    <w:p w:rsidR="0018539F" w:rsidRPr="00982969" w:rsidRDefault="0018539F" w:rsidP="00B27DDB">
      <w:pPr>
        <w:pStyle w:val="Style1"/>
        <w:tabs>
          <w:tab w:val="left" w:pos="540"/>
          <w:tab w:val="left" w:pos="1080"/>
          <w:tab w:val="right" w:pos="7920"/>
        </w:tabs>
        <w:kinsoku w:val="0"/>
        <w:overflowPunct w:val="0"/>
        <w:autoSpaceDE/>
        <w:autoSpaceDN/>
        <w:adjustRightInd/>
        <w:textAlignment w:val="baseline"/>
        <w:rPr>
          <w:rStyle w:val="CharacterStyle1"/>
          <w:b/>
          <w:bCs/>
          <w:color w:val="000000"/>
          <w:kern w:val="2"/>
          <w:sz w:val="22"/>
          <w:szCs w:val="22"/>
        </w:rPr>
      </w:pPr>
      <w:r w:rsidRPr="00982969">
        <w:rPr>
          <w:rStyle w:val="CharacterStyle1"/>
          <w:b/>
          <w:bCs/>
          <w:color w:val="000000"/>
          <w:kern w:val="2"/>
          <w:sz w:val="22"/>
          <w:szCs w:val="22"/>
        </w:rPr>
        <w:t xml:space="preserve">Total Marks: 100 </w:t>
      </w:r>
      <w:r w:rsidRPr="00982969">
        <w:rPr>
          <w:rStyle w:val="CharacterStyle1"/>
          <w:b/>
          <w:bCs/>
          <w:color w:val="000000"/>
          <w:kern w:val="2"/>
          <w:sz w:val="22"/>
          <w:szCs w:val="22"/>
        </w:rPr>
        <w:tab/>
        <w:t>Pass Marks: 50</w:t>
      </w:r>
    </w:p>
    <w:p w:rsidR="008A53A4" w:rsidRPr="00982969" w:rsidRDefault="008A53A4" w:rsidP="00B27DDB">
      <w:pPr>
        <w:pStyle w:val="Style1"/>
        <w:tabs>
          <w:tab w:val="left" w:pos="540"/>
          <w:tab w:val="left" w:pos="1080"/>
          <w:tab w:val="right" w:pos="7920"/>
        </w:tabs>
        <w:kinsoku w:val="0"/>
        <w:overflowPunct w:val="0"/>
        <w:autoSpaceDE/>
        <w:autoSpaceDN/>
        <w:adjustRightInd/>
        <w:jc w:val="center"/>
        <w:textAlignment w:val="baseline"/>
        <w:rPr>
          <w:rStyle w:val="CharacterStyle1"/>
          <w:b/>
          <w:bCs/>
          <w:color w:val="000000"/>
          <w:kern w:val="2"/>
          <w:sz w:val="28"/>
          <w:szCs w:val="28"/>
        </w:rPr>
      </w:pPr>
      <w:r w:rsidRPr="00982969">
        <w:rPr>
          <w:rStyle w:val="CharacterStyle1"/>
          <w:b/>
          <w:bCs/>
          <w:color w:val="000000"/>
          <w:kern w:val="2"/>
          <w:sz w:val="28"/>
          <w:szCs w:val="28"/>
        </w:rPr>
        <w:t>ASSIGNMENT No. 2</w:t>
      </w:r>
    </w:p>
    <w:p w:rsidR="008A53A4" w:rsidRPr="00982969" w:rsidRDefault="008A53A4" w:rsidP="00AD7C90">
      <w:pPr>
        <w:pStyle w:val="Style1"/>
        <w:tabs>
          <w:tab w:val="left" w:pos="540"/>
          <w:tab w:val="left" w:pos="1080"/>
          <w:tab w:val="right" w:pos="7920"/>
        </w:tabs>
        <w:kinsoku w:val="0"/>
        <w:overflowPunct w:val="0"/>
        <w:autoSpaceDE/>
        <w:autoSpaceDN/>
        <w:adjustRightInd/>
        <w:spacing w:line="220" w:lineRule="exact"/>
        <w:jc w:val="right"/>
        <w:textAlignment w:val="baseline"/>
        <w:rPr>
          <w:rStyle w:val="CharacterStyle1"/>
          <w:b/>
          <w:bCs/>
          <w:color w:val="000000"/>
          <w:kern w:val="2"/>
          <w:sz w:val="22"/>
          <w:szCs w:val="22"/>
        </w:rPr>
      </w:pPr>
    </w:p>
    <w:p w:rsidR="00982969" w:rsidRPr="00982969" w:rsidRDefault="00982969" w:rsidP="00982969">
      <w:pPr>
        <w:pStyle w:val="Style1"/>
        <w:tabs>
          <w:tab w:val="left" w:pos="540"/>
          <w:tab w:val="left" w:pos="1080"/>
          <w:tab w:val="right" w:pos="7920"/>
        </w:tabs>
        <w:kinsoku w:val="0"/>
        <w:overflowPunct w:val="0"/>
        <w:autoSpaceDE/>
        <w:autoSpaceDN/>
        <w:adjustRightInd/>
        <w:spacing w:line="240" w:lineRule="exact"/>
        <w:ind w:left="540" w:hanging="540"/>
        <w:jc w:val="both"/>
        <w:textAlignment w:val="baseline"/>
        <w:rPr>
          <w:rStyle w:val="CharacterStyle1"/>
          <w:color w:val="000000"/>
          <w:kern w:val="2"/>
          <w:sz w:val="22"/>
          <w:szCs w:val="22"/>
        </w:rPr>
      </w:pPr>
      <w:r w:rsidRPr="00982969">
        <w:rPr>
          <w:rStyle w:val="CharacterStyle1"/>
          <w:color w:val="000000"/>
          <w:kern w:val="2"/>
          <w:sz w:val="22"/>
          <w:szCs w:val="22"/>
        </w:rPr>
        <w:t>Q. 1</w:t>
      </w:r>
      <w:r w:rsidRPr="00982969">
        <w:rPr>
          <w:rStyle w:val="CharacterStyle1"/>
          <w:color w:val="000000"/>
          <w:kern w:val="2"/>
          <w:sz w:val="22"/>
          <w:szCs w:val="22"/>
        </w:rPr>
        <w:tab/>
      </w:r>
      <w:r w:rsidRPr="00982969">
        <w:rPr>
          <w:color w:val="000000"/>
          <w:sz w:val="22"/>
        </w:rPr>
        <w:t>How does employee involvement contribute to improving the quality of products or services, and what are the key strategies for fostering a culture of employee engagement in quality initiatives?</w:t>
      </w:r>
      <w:r w:rsidRPr="00982969">
        <w:rPr>
          <w:rStyle w:val="CharacterStyle1"/>
          <w:color w:val="000000"/>
          <w:kern w:val="2"/>
          <w:sz w:val="22"/>
          <w:szCs w:val="22"/>
        </w:rPr>
        <w:tab/>
      </w:r>
      <w:r w:rsidRPr="00982969">
        <w:rPr>
          <w:rStyle w:val="CharacterStyle1"/>
          <w:b/>
          <w:bCs/>
          <w:color w:val="000000"/>
          <w:kern w:val="2"/>
          <w:sz w:val="22"/>
          <w:szCs w:val="22"/>
        </w:rPr>
        <w:t>(20)</w:t>
      </w:r>
    </w:p>
    <w:p w:rsidR="00982969" w:rsidRPr="00982969" w:rsidRDefault="00982969" w:rsidP="00982969">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color w:val="000000"/>
          <w:kern w:val="2"/>
          <w:sz w:val="12"/>
          <w:szCs w:val="22"/>
        </w:rPr>
      </w:pPr>
      <w:r w:rsidRPr="00982969">
        <w:rPr>
          <w:rStyle w:val="CharacterStyle1"/>
          <w:color w:val="000000"/>
          <w:kern w:val="2"/>
          <w:sz w:val="12"/>
          <w:szCs w:val="22"/>
        </w:rPr>
        <w:t xml:space="preserve"> </w:t>
      </w:r>
    </w:p>
    <w:p w:rsidR="002D4031" w:rsidRDefault="002D4031" w:rsidP="00982969">
      <w:pPr>
        <w:pStyle w:val="Style1"/>
        <w:tabs>
          <w:tab w:val="left" w:pos="540"/>
          <w:tab w:val="left" w:pos="1080"/>
          <w:tab w:val="right" w:pos="7920"/>
        </w:tabs>
        <w:kinsoku w:val="0"/>
        <w:overflowPunct w:val="0"/>
        <w:autoSpaceDE/>
        <w:autoSpaceDN/>
        <w:adjustRightInd/>
        <w:spacing w:line="240" w:lineRule="exact"/>
        <w:ind w:left="540" w:hanging="540"/>
        <w:jc w:val="both"/>
        <w:textAlignment w:val="baseline"/>
        <w:rPr>
          <w:rStyle w:val="CharacterStyle1"/>
          <w:color w:val="000000"/>
          <w:kern w:val="2"/>
          <w:sz w:val="22"/>
          <w:szCs w:val="22"/>
        </w:rPr>
      </w:pPr>
    </w:p>
    <w:p w:rsidR="00982969" w:rsidRPr="00982969" w:rsidRDefault="00982969" w:rsidP="00982969">
      <w:pPr>
        <w:pStyle w:val="Style1"/>
        <w:tabs>
          <w:tab w:val="left" w:pos="540"/>
          <w:tab w:val="left" w:pos="1080"/>
          <w:tab w:val="right" w:pos="7920"/>
        </w:tabs>
        <w:kinsoku w:val="0"/>
        <w:overflowPunct w:val="0"/>
        <w:autoSpaceDE/>
        <w:autoSpaceDN/>
        <w:adjustRightInd/>
        <w:spacing w:line="240" w:lineRule="exact"/>
        <w:ind w:left="540" w:hanging="540"/>
        <w:jc w:val="both"/>
        <w:textAlignment w:val="baseline"/>
        <w:rPr>
          <w:rStyle w:val="CharacterStyle1"/>
          <w:color w:val="000000"/>
          <w:kern w:val="2"/>
          <w:sz w:val="22"/>
          <w:szCs w:val="22"/>
        </w:rPr>
      </w:pPr>
      <w:r w:rsidRPr="00982969">
        <w:rPr>
          <w:rStyle w:val="CharacterStyle1"/>
          <w:color w:val="000000"/>
          <w:kern w:val="2"/>
          <w:sz w:val="22"/>
          <w:szCs w:val="22"/>
        </w:rPr>
        <w:t>Q. 2</w:t>
      </w:r>
      <w:r w:rsidRPr="00982969">
        <w:rPr>
          <w:rStyle w:val="CharacterStyle1"/>
          <w:color w:val="000000"/>
          <w:kern w:val="2"/>
          <w:sz w:val="22"/>
          <w:szCs w:val="22"/>
        </w:rPr>
        <w:tab/>
      </w:r>
      <w:r w:rsidRPr="00982969">
        <w:rPr>
          <w:color w:val="000000"/>
          <w:sz w:val="22"/>
          <w:szCs w:val="24"/>
        </w:rPr>
        <w:t>Discuss the role of performance appraisal in evaluating and rewarding employee contributions to quality improvement.</w:t>
      </w:r>
      <w:r w:rsidRPr="00982969">
        <w:rPr>
          <w:rStyle w:val="CharacterStyle1"/>
          <w:color w:val="000000"/>
          <w:kern w:val="2"/>
          <w:sz w:val="22"/>
          <w:szCs w:val="22"/>
        </w:rPr>
        <w:tab/>
      </w:r>
      <w:r w:rsidRPr="00982969">
        <w:rPr>
          <w:rStyle w:val="CharacterStyle1"/>
          <w:b/>
          <w:bCs/>
          <w:color w:val="000000"/>
          <w:kern w:val="2"/>
          <w:sz w:val="22"/>
          <w:szCs w:val="22"/>
        </w:rPr>
        <w:t>(20)</w:t>
      </w:r>
    </w:p>
    <w:p w:rsidR="00982969" w:rsidRDefault="00982969" w:rsidP="00982969">
      <w:pPr>
        <w:pStyle w:val="Style1"/>
        <w:tabs>
          <w:tab w:val="left" w:pos="540"/>
          <w:tab w:val="left" w:pos="1080"/>
          <w:tab w:val="right" w:pos="7920"/>
        </w:tabs>
        <w:kinsoku w:val="0"/>
        <w:overflowPunct w:val="0"/>
        <w:autoSpaceDE/>
        <w:autoSpaceDN/>
        <w:adjustRightInd/>
        <w:spacing w:line="240" w:lineRule="exact"/>
        <w:ind w:left="540" w:hanging="540"/>
        <w:jc w:val="both"/>
        <w:textAlignment w:val="baseline"/>
        <w:rPr>
          <w:rStyle w:val="CharacterStyle1"/>
          <w:color w:val="000000"/>
          <w:kern w:val="2"/>
          <w:sz w:val="22"/>
          <w:szCs w:val="22"/>
        </w:rPr>
      </w:pPr>
    </w:p>
    <w:p w:rsidR="00982969" w:rsidRPr="00982969" w:rsidRDefault="00982969" w:rsidP="002D4031">
      <w:pPr>
        <w:pStyle w:val="Style1"/>
        <w:tabs>
          <w:tab w:val="left" w:pos="540"/>
          <w:tab w:val="left" w:pos="1080"/>
          <w:tab w:val="right" w:pos="7920"/>
        </w:tabs>
        <w:kinsoku w:val="0"/>
        <w:overflowPunct w:val="0"/>
        <w:autoSpaceDE/>
        <w:autoSpaceDN/>
        <w:adjustRightInd/>
        <w:spacing w:line="260" w:lineRule="exact"/>
        <w:ind w:left="547" w:hanging="547"/>
        <w:jc w:val="both"/>
        <w:textAlignment w:val="baseline"/>
        <w:rPr>
          <w:rStyle w:val="CharacterStyle1"/>
          <w:color w:val="000000"/>
          <w:kern w:val="2"/>
          <w:sz w:val="31"/>
          <w:szCs w:val="31"/>
        </w:rPr>
      </w:pPr>
      <w:r w:rsidRPr="00982969">
        <w:rPr>
          <w:rStyle w:val="CharacterStyle1"/>
          <w:color w:val="000000"/>
          <w:kern w:val="2"/>
          <w:sz w:val="22"/>
          <w:szCs w:val="22"/>
        </w:rPr>
        <w:t>Q. 3</w:t>
      </w:r>
      <w:r w:rsidRPr="00982969">
        <w:rPr>
          <w:rStyle w:val="CharacterStyle1"/>
          <w:color w:val="000000"/>
          <w:kern w:val="2"/>
          <w:sz w:val="22"/>
          <w:szCs w:val="22"/>
        </w:rPr>
        <w:tab/>
      </w:r>
      <w:r w:rsidRPr="00982969">
        <w:rPr>
          <w:color w:val="000000"/>
          <w:sz w:val="22"/>
          <w:szCs w:val="24"/>
        </w:rPr>
        <w:t>Explore the adoption and implementation of ISO standards in Pakistan. What industries and sectors in Pakistan have benefited from ISO certification, and what are the specific challenges faced in this context?</w:t>
      </w:r>
      <w:r w:rsidRPr="00982969">
        <w:rPr>
          <w:rStyle w:val="CharacterStyle1"/>
          <w:color w:val="000000"/>
          <w:kern w:val="2"/>
          <w:sz w:val="22"/>
          <w:szCs w:val="22"/>
        </w:rPr>
        <w:tab/>
      </w:r>
      <w:r w:rsidRPr="00982969">
        <w:rPr>
          <w:rStyle w:val="CharacterStyle1"/>
          <w:b/>
          <w:bCs/>
          <w:color w:val="000000"/>
          <w:kern w:val="2"/>
          <w:sz w:val="22"/>
          <w:szCs w:val="22"/>
        </w:rPr>
        <w:t>(20)</w:t>
      </w:r>
    </w:p>
    <w:p w:rsidR="00982969" w:rsidRPr="00982969" w:rsidRDefault="00982969" w:rsidP="002D4031">
      <w:pPr>
        <w:pStyle w:val="Style1"/>
        <w:tabs>
          <w:tab w:val="left" w:pos="540"/>
          <w:tab w:val="left" w:pos="1080"/>
          <w:tab w:val="right" w:pos="7920"/>
        </w:tabs>
        <w:kinsoku w:val="0"/>
        <w:overflowPunct w:val="0"/>
        <w:autoSpaceDE/>
        <w:autoSpaceDN/>
        <w:adjustRightInd/>
        <w:spacing w:line="260" w:lineRule="exact"/>
        <w:ind w:left="547" w:hanging="547"/>
        <w:jc w:val="both"/>
        <w:textAlignment w:val="baseline"/>
        <w:rPr>
          <w:rStyle w:val="CharacterStyle1"/>
          <w:color w:val="000000"/>
          <w:kern w:val="2"/>
          <w:sz w:val="10"/>
          <w:szCs w:val="22"/>
        </w:rPr>
      </w:pPr>
    </w:p>
    <w:p w:rsidR="00982969" w:rsidRPr="00982969" w:rsidRDefault="00982969" w:rsidP="002D4031">
      <w:pPr>
        <w:pStyle w:val="Style1"/>
        <w:tabs>
          <w:tab w:val="left" w:pos="540"/>
          <w:tab w:val="left" w:pos="1080"/>
          <w:tab w:val="right" w:pos="7920"/>
        </w:tabs>
        <w:kinsoku w:val="0"/>
        <w:overflowPunct w:val="0"/>
        <w:autoSpaceDE/>
        <w:autoSpaceDN/>
        <w:adjustRightInd/>
        <w:spacing w:line="260" w:lineRule="exact"/>
        <w:ind w:left="547" w:hanging="547"/>
        <w:jc w:val="both"/>
        <w:textAlignment w:val="baseline"/>
        <w:rPr>
          <w:rStyle w:val="CharacterStyle1"/>
          <w:b/>
          <w:bCs/>
          <w:color w:val="000000"/>
          <w:kern w:val="2"/>
          <w:sz w:val="22"/>
          <w:szCs w:val="22"/>
        </w:rPr>
      </w:pPr>
      <w:r w:rsidRPr="00982969">
        <w:rPr>
          <w:rStyle w:val="CharacterStyle1"/>
          <w:color w:val="000000"/>
          <w:kern w:val="2"/>
          <w:sz w:val="22"/>
          <w:szCs w:val="22"/>
        </w:rPr>
        <w:t>Q. 4</w:t>
      </w:r>
      <w:r w:rsidRPr="00982969">
        <w:rPr>
          <w:rStyle w:val="CharacterStyle1"/>
          <w:color w:val="000000"/>
          <w:kern w:val="2"/>
          <w:sz w:val="22"/>
          <w:szCs w:val="22"/>
        </w:rPr>
        <w:tab/>
      </w:r>
      <w:r w:rsidRPr="00982969">
        <w:rPr>
          <w:color w:val="000000"/>
          <w:sz w:val="22"/>
        </w:rPr>
        <w:t xml:space="preserve">What is the fundamental concept underlying the continuous process of improvement, and how does it differ from one-time improvements in an organization's </w:t>
      </w:r>
      <w:r>
        <w:rPr>
          <w:color w:val="000000"/>
          <w:sz w:val="22"/>
        </w:rPr>
        <w:br/>
      </w:r>
      <w:r w:rsidRPr="00982969">
        <w:rPr>
          <w:color w:val="000000"/>
          <w:sz w:val="22"/>
        </w:rPr>
        <w:t>operations?</w:t>
      </w:r>
      <w:r>
        <w:rPr>
          <w:rStyle w:val="CharacterStyle1"/>
          <w:color w:val="000000"/>
          <w:kern w:val="2"/>
          <w:sz w:val="22"/>
          <w:szCs w:val="22"/>
        </w:rPr>
        <w:tab/>
      </w:r>
      <w:r w:rsidRPr="00982969">
        <w:rPr>
          <w:rStyle w:val="CharacterStyle1"/>
          <w:b/>
          <w:bCs/>
          <w:color w:val="000000"/>
          <w:kern w:val="2"/>
          <w:sz w:val="22"/>
          <w:szCs w:val="22"/>
        </w:rPr>
        <w:t>(20)</w:t>
      </w:r>
    </w:p>
    <w:p w:rsidR="00982969" w:rsidRPr="00982969" w:rsidRDefault="00982969" w:rsidP="002D4031">
      <w:pPr>
        <w:pStyle w:val="Style1"/>
        <w:tabs>
          <w:tab w:val="left" w:pos="540"/>
          <w:tab w:val="left" w:pos="1080"/>
          <w:tab w:val="right" w:pos="7920"/>
        </w:tabs>
        <w:kinsoku w:val="0"/>
        <w:overflowPunct w:val="0"/>
        <w:autoSpaceDE/>
        <w:autoSpaceDN/>
        <w:adjustRightInd/>
        <w:spacing w:line="260" w:lineRule="exact"/>
        <w:ind w:left="547" w:hanging="547"/>
        <w:jc w:val="both"/>
        <w:textAlignment w:val="baseline"/>
        <w:rPr>
          <w:rStyle w:val="CharacterStyle1"/>
          <w:i/>
          <w:iCs/>
          <w:color w:val="000000"/>
          <w:kern w:val="2"/>
          <w:sz w:val="16"/>
        </w:rPr>
      </w:pPr>
    </w:p>
    <w:p w:rsidR="00982969" w:rsidRDefault="00982969" w:rsidP="002D4031">
      <w:pPr>
        <w:pStyle w:val="Style1"/>
        <w:tabs>
          <w:tab w:val="left" w:pos="540"/>
          <w:tab w:val="left" w:pos="1080"/>
          <w:tab w:val="right" w:pos="7920"/>
        </w:tabs>
        <w:kinsoku w:val="0"/>
        <w:overflowPunct w:val="0"/>
        <w:autoSpaceDE/>
        <w:autoSpaceDN/>
        <w:adjustRightInd/>
        <w:spacing w:line="260" w:lineRule="exact"/>
        <w:ind w:left="547" w:hanging="547"/>
        <w:jc w:val="both"/>
        <w:textAlignment w:val="baseline"/>
        <w:rPr>
          <w:rStyle w:val="CharacterStyle1"/>
          <w:b/>
          <w:bCs/>
          <w:color w:val="000000"/>
          <w:kern w:val="2"/>
          <w:sz w:val="22"/>
          <w:szCs w:val="22"/>
        </w:rPr>
      </w:pPr>
      <w:r w:rsidRPr="00982969">
        <w:rPr>
          <w:rStyle w:val="CharacterStyle1"/>
          <w:color w:val="000000"/>
          <w:kern w:val="2"/>
          <w:sz w:val="22"/>
          <w:szCs w:val="22"/>
        </w:rPr>
        <w:t>Q. 5</w:t>
      </w:r>
      <w:r w:rsidRPr="00982969">
        <w:rPr>
          <w:rStyle w:val="CharacterStyle1"/>
          <w:color w:val="000000"/>
          <w:kern w:val="2"/>
          <w:sz w:val="22"/>
          <w:szCs w:val="22"/>
        </w:rPr>
        <w:tab/>
      </w:r>
      <w:r w:rsidRPr="00982969">
        <w:rPr>
          <w:color w:val="000000"/>
          <w:sz w:val="22"/>
        </w:rPr>
        <w:t>Define the concept of quality costs and provide examples of prevention, appraisal, internal failure, and external failure costs. How do these costs relate to the overall quality of products and services?</w:t>
      </w:r>
      <w:r w:rsidRPr="00982969">
        <w:rPr>
          <w:rStyle w:val="CharacterStyle1"/>
          <w:color w:val="000000"/>
          <w:kern w:val="2"/>
          <w:sz w:val="22"/>
          <w:szCs w:val="22"/>
        </w:rPr>
        <w:tab/>
      </w:r>
      <w:r w:rsidRPr="00982969">
        <w:rPr>
          <w:rStyle w:val="CharacterStyle1"/>
          <w:b/>
          <w:bCs/>
          <w:color w:val="000000"/>
          <w:kern w:val="2"/>
          <w:sz w:val="22"/>
          <w:szCs w:val="22"/>
        </w:rPr>
        <w:t>(20)</w:t>
      </w:r>
    </w:p>
    <w:p w:rsidR="00982969" w:rsidRDefault="00982969" w:rsidP="00982969">
      <w:pPr>
        <w:pStyle w:val="Style1"/>
        <w:tabs>
          <w:tab w:val="left" w:pos="540"/>
          <w:tab w:val="left" w:pos="1080"/>
          <w:tab w:val="right" w:pos="7920"/>
        </w:tabs>
        <w:kinsoku w:val="0"/>
        <w:overflowPunct w:val="0"/>
        <w:autoSpaceDE/>
        <w:autoSpaceDN/>
        <w:adjustRightInd/>
        <w:spacing w:line="240" w:lineRule="exact"/>
        <w:ind w:left="540" w:hanging="540"/>
        <w:jc w:val="both"/>
        <w:textAlignment w:val="baseline"/>
        <w:rPr>
          <w:rStyle w:val="CharacterStyle1"/>
          <w:color w:val="000000"/>
          <w:kern w:val="2"/>
          <w:sz w:val="22"/>
          <w:szCs w:val="22"/>
        </w:rPr>
      </w:pPr>
    </w:p>
    <w:p w:rsidR="002D4031" w:rsidRDefault="002D4031" w:rsidP="00982969">
      <w:pPr>
        <w:jc w:val="center"/>
        <w:rPr>
          <w:b/>
          <w:sz w:val="28"/>
          <w:u w:val="single"/>
        </w:rPr>
      </w:pPr>
    </w:p>
    <w:p w:rsidR="00982969" w:rsidRPr="004C3103" w:rsidRDefault="00982969" w:rsidP="00982969">
      <w:pPr>
        <w:jc w:val="center"/>
        <w:rPr>
          <w:b/>
          <w:sz w:val="28"/>
          <w:u w:val="single"/>
        </w:rPr>
      </w:pPr>
      <w:r w:rsidRPr="004C3103">
        <w:rPr>
          <w:b/>
          <w:sz w:val="28"/>
          <w:u w:val="single"/>
        </w:rPr>
        <w:t>COURSE OUTLINE</w:t>
      </w:r>
    </w:p>
    <w:p w:rsidR="00982969" w:rsidRPr="002D4031" w:rsidRDefault="00982969" w:rsidP="00982969">
      <w:pPr>
        <w:rPr>
          <w:sz w:val="26"/>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Unit–1: Introduction to Total Quality Management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1.1 </w:t>
      </w:r>
      <w:r w:rsidR="002D4031" w:rsidRPr="00B24226">
        <w:rPr>
          <w:sz w:val="22"/>
          <w:szCs w:val="22"/>
        </w:rPr>
        <w:tab/>
      </w:r>
      <w:r w:rsidRPr="00B24226">
        <w:rPr>
          <w:sz w:val="22"/>
          <w:szCs w:val="22"/>
        </w:rPr>
        <w:t>Defining Total Quality Management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1.2 </w:t>
      </w:r>
      <w:r w:rsidR="002D4031" w:rsidRPr="00B24226">
        <w:rPr>
          <w:sz w:val="22"/>
          <w:szCs w:val="22"/>
        </w:rPr>
        <w:tab/>
      </w:r>
      <w:r w:rsidRPr="00B24226">
        <w:rPr>
          <w:sz w:val="22"/>
          <w:szCs w:val="22"/>
        </w:rPr>
        <w:t>Basic Approaches of Total Quality Management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1.3 </w:t>
      </w:r>
      <w:r w:rsidR="002D4031" w:rsidRPr="00B24226">
        <w:rPr>
          <w:sz w:val="22"/>
          <w:szCs w:val="22"/>
        </w:rPr>
        <w:tab/>
      </w:r>
      <w:r w:rsidRPr="00B24226">
        <w:rPr>
          <w:sz w:val="22"/>
          <w:szCs w:val="22"/>
        </w:rPr>
        <w:t>Gurus of Total Quality Management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1.4 </w:t>
      </w:r>
      <w:r w:rsidR="002D4031" w:rsidRPr="00B24226">
        <w:rPr>
          <w:sz w:val="22"/>
          <w:szCs w:val="22"/>
        </w:rPr>
        <w:tab/>
      </w:r>
      <w:r w:rsidRPr="00B24226">
        <w:rPr>
          <w:sz w:val="22"/>
          <w:szCs w:val="22"/>
        </w:rPr>
        <w:t>TQM Framework</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1.5 </w:t>
      </w:r>
      <w:r w:rsidR="002D4031" w:rsidRPr="00B24226">
        <w:rPr>
          <w:sz w:val="22"/>
          <w:szCs w:val="22"/>
        </w:rPr>
        <w:tab/>
      </w:r>
      <w:r w:rsidRPr="00B24226">
        <w:rPr>
          <w:sz w:val="22"/>
          <w:szCs w:val="22"/>
        </w:rPr>
        <w:t>Awareness of the Improved Quality</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1.6 </w:t>
      </w:r>
      <w:r w:rsidR="002D4031" w:rsidRPr="00B24226">
        <w:rPr>
          <w:sz w:val="22"/>
          <w:szCs w:val="22"/>
        </w:rPr>
        <w:tab/>
      </w:r>
      <w:r w:rsidRPr="00B24226">
        <w:rPr>
          <w:sz w:val="22"/>
          <w:szCs w:val="22"/>
        </w:rPr>
        <w:t>Historical Review</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1.7 </w:t>
      </w:r>
      <w:r w:rsidR="002D4031" w:rsidRPr="00B24226">
        <w:rPr>
          <w:sz w:val="22"/>
          <w:szCs w:val="22"/>
        </w:rPr>
        <w:tab/>
      </w:r>
      <w:r w:rsidRPr="00B24226">
        <w:rPr>
          <w:sz w:val="22"/>
          <w:szCs w:val="22"/>
        </w:rPr>
        <w:t>Obstacles in Implementing TQM</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1.8 </w:t>
      </w:r>
      <w:r w:rsidR="002D4031" w:rsidRPr="00B24226">
        <w:rPr>
          <w:sz w:val="22"/>
          <w:szCs w:val="22"/>
        </w:rPr>
        <w:tab/>
      </w:r>
      <w:r w:rsidRPr="00B24226">
        <w:rPr>
          <w:sz w:val="22"/>
          <w:szCs w:val="22"/>
        </w:rPr>
        <w:t>Benefits of TQM</w:t>
      </w:r>
    </w:p>
    <w:p w:rsidR="00982969" w:rsidRPr="00B24226" w:rsidRDefault="00982969" w:rsidP="002D4031">
      <w:pPr>
        <w:tabs>
          <w:tab w:val="left" w:pos="720"/>
          <w:tab w:val="left" w:pos="1260"/>
        </w:tabs>
        <w:spacing w:line="260" w:lineRule="exact"/>
        <w:ind w:left="1260" w:hanging="540"/>
        <w:rPr>
          <w:b/>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Unit–2: Leadership and Total Quality Management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2.1 </w:t>
      </w:r>
      <w:r w:rsidR="002D4031" w:rsidRPr="00B24226">
        <w:rPr>
          <w:sz w:val="22"/>
          <w:szCs w:val="22"/>
        </w:rPr>
        <w:tab/>
      </w:r>
      <w:r w:rsidRPr="00B24226">
        <w:rPr>
          <w:sz w:val="22"/>
          <w:szCs w:val="22"/>
        </w:rPr>
        <w:t>Leadership</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2.2 </w:t>
      </w:r>
      <w:r w:rsidR="002D4031" w:rsidRPr="00B24226">
        <w:rPr>
          <w:sz w:val="22"/>
          <w:szCs w:val="22"/>
        </w:rPr>
        <w:tab/>
      </w:r>
      <w:r w:rsidRPr="00B24226">
        <w:rPr>
          <w:sz w:val="22"/>
          <w:szCs w:val="22"/>
        </w:rPr>
        <w:t>Characteristics of Quality Leaders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2.3 </w:t>
      </w:r>
      <w:r w:rsidR="002D4031" w:rsidRPr="00B24226">
        <w:rPr>
          <w:sz w:val="22"/>
          <w:szCs w:val="22"/>
        </w:rPr>
        <w:tab/>
      </w:r>
      <w:r w:rsidRPr="00B24226">
        <w:rPr>
          <w:sz w:val="22"/>
          <w:szCs w:val="22"/>
        </w:rPr>
        <w:t>Concepts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2.4 </w:t>
      </w:r>
      <w:r w:rsidR="002D4031" w:rsidRPr="00B24226">
        <w:rPr>
          <w:sz w:val="22"/>
          <w:szCs w:val="22"/>
        </w:rPr>
        <w:tab/>
      </w:r>
      <w:r w:rsidRPr="00B24226">
        <w:rPr>
          <w:sz w:val="22"/>
          <w:szCs w:val="22"/>
        </w:rPr>
        <w:t>Habits of Highly Effective People</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2.5 </w:t>
      </w:r>
      <w:r w:rsidR="002D4031" w:rsidRPr="00B24226">
        <w:rPr>
          <w:sz w:val="22"/>
          <w:szCs w:val="22"/>
        </w:rPr>
        <w:tab/>
      </w:r>
      <w:r w:rsidRPr="00B24226">
        <w:rPr>
          <w:sz w:val="22"/>
          <w:szCs w:val="22"/>
        </w:rPr>
        <w:t>Ethics and Quality</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2.6 </w:t>
      </w:r>
      <w:r w:rsidR="002D4031" w:rsidRPr="00B24226">
        <w:rPr>
          <w:sz w:val="22"/>
          <w:szCs w:val="22"/>
        </w:rPr>
        <w:tab/>
      </w:r>
      <w:r w:rsidRPr="00B24226">
        <w:rPr>
          <w:sz w:val="22"/>
          <w:szCs w:val="22"/>
        </w:rPr>
        <w:t>Deming Philosophy</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2.7 </w:t>
      </w:r>
      <w:r w:rsidR="002D4031" w:rsidRPr="00B24226">
        <w:rPr>
          <w:sz w:val="22"/>
          <w:szCs w:val="22"/>
        </w:rPr>
        <w:tab/>
      </w:r>
      <w:r w:rsidRPr="00B24226">
        <w:rPr>
          <w:sz w:val="22"/>
          <w:szCs w:val="22"/>
        </w:rPr>
        <w:t>Role of Leaders in TQM</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2.8 </w:t>
      </w:r>
      <w:r w:rsidR="002D4031" w:rsidRPr="00B24226">
        <w:rPr>
          <w:sz w:val="22"/>
          <w:szCs w:val="22"/>
        </w:rPr>
        <w:tab/>
      </w:r>
      <w:r w:rsidRPr="00B24226">
        <w:rPr>
          <w:sz w:val="22"/>
          <w:szCs w:val="22"/>
        </w:rPr>
        <w:t>Quality Control</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2.9 </w:t>
      </w:r>
      <w:r w:rsidR="002D4031" w:rsidRPr="00B24226">
        <w:rPr>
          <w:sz w:val="22"/>
          <w:szCs w:val="22"/>
        </w:rPr>
        <w:tab/>
      </w:r>
      <w:r w:rsidRPr="00B24226">
        <w:rPr>
          <w:sz w:val="22"/>
          <w:szCs w:val="22"/>
        </w:rPr>
        <w:t>Core Values, Concepts and Framework</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2.10 </w:t>
      </w:r>
      <w:r w:rsidR="002D4031" w:rsidRPr="00B24226">
        <w:rPr>
          <w:sz w:val="22"/>
          <w:szCs w:val="22"/>
        </w:rPr>
        <w:tab/>
      </w:r>
      <w:r w:rsidRPr="00B24226">
        <w:rPr>
          <w:sz w:val="22"/>
          <w:szCs w:val="22"/>
        </w:rPr>
        <w:t>Strategic Planning and Communication</w:t>
      </w:r>
    </w:p>
    <w:p w:rsidR="00982969" w:rsidRPr="00B24226" w:rsidRDefault="00982969" w:rsidP="002D4031">
      <w:pPr>
        <w:tabs>
          <w:tab w:val="left" w:pos="720"/>
          <w:tab w:val="left" w:pos="1260"/>
        </w:tabs>
        <w:spacing w:line="260" w:lineRule="exact"/>
        <w:ind w:left="1260" w:hanging="540"/>
        <w:rPr>
          <w:b/>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Unit–3: Customer Satisfaction and Employee Involvement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3.1 </w:t>
      </w:r>
      <w:r w:rsidR="002D4031" w:rsidRPr="00B24226">
        <w:rPr>
          <w:sz w:val="22"/>
          <w:szCs w:val="22"/>
        </w:rPr>
        <w:tab/>
      </w:r>
      <w:r w:rsidRPr="00B24226">
        <w:rPr>
          <w:sz w:val="22"/>
          <w:szCs w:val="22"/>
        </w:rPr>
        <w:t>Customer Satisfaction (An Overview)</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3.2 </w:t>
      </w:r>
      <w:r w:rsidR="002D4031" w:rsidRPr="00B24226">
        <w:rPr>
          <w:sz w:val="22"/>
          <w:szCs w:val="22"/>
        </w:rPr>
        <w:tab/>
      </w:r>
      <w:r w:rsidRPr="00B24226">
        <w:rPr>
          <w:sz w:val="22"/>
          <w:szCs w:val="22"/>
        </w:rPr>
        <w:t>Perception of Quality and Feedback from Customer</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3.3 </w:t>
      </w:r>
      <w:r w:rsidR="002D4031" w:rsidRPr="00B24226">
        <w:rPr>
          <w:sz w:val="22"/>
          <w:szCs w:val="22"/>
        </w:rPr>
        <w:tab/>
      </w:r>
      <w:r w:rsidRPr="00B24226">
        <w:rPr>
          <w:sz w:val="22"/>
          <w:szCs w:val="22"/>
        </w:rPr>
        <w:t>Effectively using Customer Complaints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3.4 </w:t>
      </w:r>
      <w:r w:rsidR="002D4031" w:rsidRPr="00B24226">
        <w:rPr>
          <w:sz w:val="22"/>
          <w:szCs w:val="22"/>
        </w:rPr>
        <w:tab/>
      </w:r>
      <w:r w:rsidRPr="00B24226">
        <w:rPr>
          <w:sz w:val="22"/>
          <w:szCs w:val="22"/>
        </w:rPr>
        <w:t>Transforming Needs into Requirement of Customers and the Importance of</w:t>
      </w:r>
      <w:r w:rsidR="002D4031" w:rsidRPr="00B24226">
        <w:rPr>
          <w:sz w:val="22"/>
          <w:szCs w:val="22"/>
        </w:rPr>
        <w:t xml:space="preserve"> </w:t>
      </w:r>
      <w:r w:rsidRPr="00B24226">
        <w:rPr>
          <w:sz w:val="22"/>
          <w:szCs w:val="22"/>
        </w:rPr>
        <w:t>Customer Retention</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3.5 </w:t>
      </w:r>
      <w:r w:rsidR="002D4031" w:rsidRPr="00B24226">
        <w:rPr>
          <w:sz w:val="22"/>
          <w:szCs w:val="22"/>
        </w:rPr>
        <w:tab/>
      </w:r>
      <w:r w:rsidRPr="00B24226">
        <w:rPr>
          <w:sz w:val="22"/>
          <w:szCs w:val="22"/>
        </w:rPr>
        <w:t>Employee Involvement in Improving Quality</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3.6 </w:t>
      </w:r>
      <w:r w:rsidR="002D4031" w:rsidRPr="00B24226">
        <w:rPr>
          <w:sz w:val="22"/>
          <w:szCs w:val="22"/>
        </w:rPr>
        <w:tab/>
      </w:r>
      <w:r w:rsidRPr="00B24226">
        <w:rPr>
          <w:sz w:val="22"/>
          <w:szCs w:val="22"/>
        </w:rPr>
        <w:t>Motivational Theories and Empowerment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3.7 </w:t>
      </w:r>
      <w:r w:rsidR="002D4031" w:rsidRPr="00B24226">
        <w:rPr>
          <w:sz w:val="22"/>
          <w:szCs w:val="22"/>
        </w:rPr>
        <w:tab/>
      </w:r>
      <w:r w:rsidRPr="00B24226">
        <w:rPr>
          <w:sz w:val="22"/>
          <w:szCs w:val="22"/>
        </w:rPr>
        <w:t>Teams and Their Effectiveness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3.8 </w:t>
      </w:r>
      <w:r w:rsidR="002D4031" w:rsidRPr="00B24226">
        <w:rPr>
          <w:sz w:val="22"/>
          <w:szCs w:val="22"/>
        </w:rPr>
        <w:tab/>
      </w:r>
      <w:r w:rsidRPr="00B24226">
        <w:rPr>
          <w:sz w:val="22"/>
          <w:szCs w:val="22"/>
        </w:rPr>
        <w:t>Rewards, Recognition and Performance Appraisal</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3.9 </w:t>
      </w:r>
      <w:r w:rsidR="002D4031" w:rsidRPr="00B24226">
        <w:rPr>
          <w:sz w:val="22"/>
          <w:szCs w:val="22"/>
        </w:rPr>
        <w:tab/>
      </w:r>
      <w:r w:rsidRPr="00B24226">
        <w:rPr>
          <w:sz w:val="22"/>
          <w:szCs w:val="22"/>
        </w:rPr>
        <w:t>Union and Employee Involvement</w:t>
      </w:r>
    </w:p>
    <w:p w:rsidR="00982969" w:rsidRPr="00B24226" w:rsidRDefault="00982969" w:rsidP="002D4031">
      <w:pPr>
        <w:tabs>
          <w:tab w:val="left" w:pos="720"/>
          <w:tab w:val="left" w:pos="1260"/>
        </w:tabs>
        <w:spacing w:line="260" w:lineRule="exact"/>
        <w:ind w:left="1260" w:hanging="540"/>
        <w:rPr>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Unit–4: Continuous Process of Improvement and Performance Measures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4.1 </w:t>
      </w:r>
      <w:r w:rsidR="002D4031" w:rsidRPr="00B24226">
        <w:rPr>
          <w:sz w:val="22"/>
          <w:szCs w:val="22"/>
        </w:rPr>
        <w:tab/>
      </w:r>
      <w:r w:rsidRPr="00B24226">
        <w:rPr>
          <w:sz w:val="22"/>
          <w:szCs w:val="22"/>
        </w:rPr>
        <w:t>Perfection through Continuous Improving Process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4.2 </w:t>
      </w:r>
      <w:r w:rsidR="002D4031" w:rsidRPr="00B24226">
        <w:rPr>
          <w:sz w:val="22"/>
          <w:szCs w:val="22"/>
        </w:rPr>
        <w:tab/>
      </w:r>
      <w:r w:rsidRPr="00B24226">
        <w:rPr>
          <w:sz w:val="22"/>
          <w:szCs w:val="22"/>
        </w:rPr>
        <w:t>Approach to Continuous Improvement Process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4.3 </w:t>
      </w:r>
      <w:r w:rsidR="002D4031" w:rsidRPr="00B24226">
        <w:rPr>
          <w:sz w:val="22"/>
          <w:szCs w:val="22"/>
        </w:rPr>
        <w:tab/>
      </w:r>
      <w:r w:rsidRPr="00B24226">
        <w:rPr>
          <w:sz w:val="22"/>
          <w:szCs w:val="22"/>
        </w:rPr>
        <w:t>Improvement Strategies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4.4 </w:t>
      </w:r>
      <w:r w:rsidR="002D4031" w:rsidRPr="00B24226">
        <w:rPr>
          <w:sz w:val="22"/>
          <w:szCs w:val="22"/>
        </w:rPr>
        <w:tab/>
      </w:r>
      <w:r w:rsidRPr="00B24226">
        <w:rPr>
          <w:sz w:val="22"/>
          <w:szCs w:val="22"/>
        </w:rPr>
        <w:t>Problems: Types and Solving Method</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4.5 </w:t>
      </w:r>
      <w:r w:rsidR="002D4031" w:rsidRPr="00B24226">
        <w:rPr>
          <w:sz w:val="22"/>
          <w:szCs w:val="22"/>
        </w:rPr>
        <w:tab/>
      </w:r>
      <w:r w:rsidRPr="00B24226">
        <w:rPr>
          <w:sz w:val="22"/>
          <w:szCs w:val="22"/>
        </w:rPr>
        <w:t>Objectives of Performance Measures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4.6 </w:t>
      </w:r>
      <w:r w:rsidR="002D4031" w:rsidRPr="00B24226">
        <w:rPr>
          <w:sz w:val="22"/>
          <w:szCs w:val="22"/>
        </w:rPr>
        <w:tab/>
      </w:r>
      <w:r w:rsidRPr="00B24226">
        <w:rPr>
          <w:sz w:val="22"/>
          <w:szCs w:val="22"/>
        </w:rPr>
        <w:t>Presentation of Performance Measures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4.7 </w:t>
      </w:r>
      <w:r w:rsidR="002D4031" w:rsidRPr="00B24226">
        <w:rPr>
          <w:sz w:val="22"/>
          <w:szCs w:val="22"/>
        </w:rPr>
        <w:tab/>
      </w:r>
      <w:r w:rsidRPr="00B24226">
        <w:rPr>
          <w:sz w:val="22"/>
          <w:szCs w:val="22"/>
        </w:rPr>
        <w:t>Quality Costs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4.8 </w:t>
      </w:r>
      <w:r w:rsidR="002D4031" w:rsidRPr="00B24226">
        <w:rPr>
          <w:sz w:val="22"/>
          <w:szCs w:val="22"/>
        </w:rPr>
        <w:tab/>
      </w:r>
      <w:r w:rsidRPr="00B24226">
        <w:rPr>
          <w:sz w:val="22"/>
          <w:szCs w:val="22"/>
        </w:rPr>
        <w:t>Malcolm Baldrige National Quality Award.</w:t>
      </w:r>
    </w:p>
    <w:p w:rsidR="00982969" w:rsidRPr="00B24226" w:rsidRDefault="00982969" w:rsidP="002D4031">
      <w:pPr>
        <w:tabs>
          <w:tab w:val="left" w:pos="720"/>
          <w:tab w:val="left" w:pos="1260"/>
        </w:tabs>
        <w:spacing w:line="260" w:lineRule="exact"/>
        <w:rPr>
          <w:b/>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Unit–5: Benchmarking</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5.1 </w:t>
      </w:r>
      <w:r w:rsidRPr="00B24226">
        <w:rPr>
          <w:sz w:val="22"/>
          <w:szCs w:val="22"/>
        </w:rPr>
        <w:tab/>
        <w:t>Benchmarking: Concept and Significance</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5.2 </w:t>
      </w:r>
      <w:r w:rsidRPr="00B24226">
        <w:rPr>
          <w:sz w:val="22"/>
          <w:szCs w:val="22"/>
        </w:rPr>
        <w:tab/>
        <w:t>Reasons for Benchmarking</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5.3 </w:t>
      </w:r>
      <w:r w:rsidRPr="00B24226">
        <w:rPr>
          <w:sz w:val="22"/>
          <w:szCs w:val="22"/>
        </w:rPr>
        <w:tab/>
        <w:t>Benchmark Planning</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5.4 </w:t>
      </w:r>
      <w:r w:rsidR="002D4031" w:rsidRPr="00B24226">
        <w:rPr>
          <w:sz w:val="22"/>
          <w:szCs w:val="22"/>
        </w:rPr>
        <w:tab/>
      </w:r>
      <w:r w:rsidRPr="00B24226">
        <w:rPr>
          <w:sz w:val="22"/>
          <w:szCs w:val="22"/>
        </w:rPr>
        <w:t>Process of Benchmarking</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5.5 </w:t>
      </w:r>
      <w:r w:rsidR="002D4031" w:rsidRPr="00B24226">
        <w:rPr>
          <w:sz w:val="22"/>
          <w:szCs w:val="22"/>
        </w:rPr>
        <w:tab/>
      </w:r>
      <w:r w:rsidRPr="00B24226">
        <w:rPr>
          <w:sz w:val="22"/>
          <w:szCs w:val="22"/>
        </w:rPr>
        <w:t>Actions to close the Gap between Benchmark</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5.6 </w:t>
      </w:r>
      <w:r w:rsidR="002D4031" w:rsidRPr="00B24226">
        <w:rPr>
          <w:sz w:val="22"/>
          <w:szCs w:val="22"/>
        </w:rPr>
        <w:tab/>
      </w:r>
      <w:r w:rsidRPr="00B24226">
        <w:rPr>
          <w:sz w:val="22"/>
          <w:szCs w:val="22"/>
        </w:rPr>
        <w:t>Pitfalls and Criticisms of Benchmarking</w:t>
      </w:r>
    </w:p>
    <w:p w:rsidR="00982969" w:rsidRPr="00B24226" w:rsidRDefault="00982969" w:rsidP="002D4031">
      <w:pPr>
        <w:tabs>
          <w:tab w:val="left" w:pos="720"/>
          <w:tab w:val="left" w:pos="1260"/>
        </w:tabs>
        <w:spacing w:line="260" w:lineRule="exact"/>
        <w:rPr>
          <w:b/>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Unit–6: Quality Management System</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6.1 </w:t>
      </w:r>
      <w:r w:rsidRPr="00B24226">
        <w:rPr>
          <w:sz w:val="22"/>
          <w:szCs w:val="22"/>
        </w:rPr>
        <w:tab/>
        <w:t>ISO: Concept and Significance</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6.2 </w:t>
      </w:r>
      <w:r w:rsidRPr="00B24226">
        <w:rPr>
          <w:sz w:val="22"/>
          <w:szCs w:val="22"/>
        </w:rPr>
        <w:tab/>
        <w:t>ISO 9000 Series: Standards and Requirements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6.3 </w:t>
      </w:r>
      <w:r w:rsidRPr="00B24226">
        <w:rPr>
          <w:sz w:val="22"/>
          <w:szCs w:val="22"/>
        </w:rPr>
        <w:tab/>
        <w:t>Implementation of Quality Management System (ISO)</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6.4 </w:t>
      </w:r>
      <w:r w:rsidRPr="00B24226">
        <w:rPr>
          <w:sz w:val="22"/>
          <w:szCs w:val="22"/>
        </w:rPr>
        <w:tab/>
        <w:t>Internal Audits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6.5 </w:t>
      </w:r>
      <w:r w:rsidRPr="00B24226">
        <w:rPr>
          <w:sz w:val="22"/>
          <w:szCs w:val="22"/>
        </w:rPr>
        <w:tab/>
        <w:t>ISO Certification for Service Organizations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6.6 </w:t>
      </w:r>
      <w:r w:rsidRPr="00B24226">
        <w:rPr>
          <w:sz w:val="22"/>
          <w:szCs w:val="22"/>
        </w:rPr>
        <w:tab/>
        <w:t>ISO Vs Baldrige Award</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6.7 </w:t>
      </w:r>
      <w:r w:rsidRPr="00B24226">
        <w:rPr>
          <w:sz w:val="22"/>
          <w:szCs w:val="22"/>
        </w:rPr>
        <w:tab/>
        <w:t>ISO Standards in Pakistan</w:t>
      </w:r>
    </w:p>
    <w:p w:rsidR="00982969" w:rsidRPr="00B24226" w:rsidRDefault="00982969" w:rsidP="002D4031">
      <w:pPr>
        <w:tabs>
          <w:tab w:val="left" w:pos="720"/>
          <w:tab w:val="left" w:pos="1260"/>
        </w:tabs>
        <w:spacing w:line="260" w:lineRule="exact"/>
        <w:rPr>
          <w:b/>
          <w:sz w:val="22"/>
          <w:szCs w:val="22"/>
        </w:rPr>
      </w:pPr>
    </w:p>
    <w:p w:rsidR="00B24226" w:rsidRPr="00B24226" w:rsidRDefault="00B24226" w:rsidP="002D4031">
      <w:pPr>
        <w:tabs>
          <w:tab w:val="left" w:pos="720"/>
          <w:tab w:val="left" w:pos="1260"/>
        </w:tabs>
        <w:spacing w:line="260" w:lineRule="exact"/>
        <w:rPr>
          <w:b/>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Unit–7: Environmental Management System</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7.1 </w:t>
      </w:r>
      <w:r w:rsidRPr="00B24226">
        <w:rPr>
          <w:sz w:val="22"/>
          <w:szCs w:val="22"/>
        </w:rPr>
        <w:tab/>
        <w:t>Introduction to Environmental Management Standards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7.2 </w:t>
      </w:r>
      <w:r w:rsidRPr="00B24226">
        <w:rPr>
          <w:sz w:val="22"/>
          <w:szCs w:val="22"/>
        </w:rPr>
        <w:tab/>
        <w:t>Concept of ISO 14001</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7.3 </w:t>
      </w:r>
      <w:r w:rsidRPr="00B24226">
        <w:rPr>
          <w:sz w:val="22"/>
          <w:szCs w:val="22"/>
        </w:rPr>
        <w:tab/>
        <w:t>ISO 14000 Series Standards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7.4 </w:t>
      </w:r>
      <w:r w:rsidRPr="00B24226">
        <w:rPr>
          <w:sz w:val="22"/>
          <w:szCs w:val="22"/>
        </w:rPr>
        <w:tab/>
        <w:t>Requirements of ISO 14001</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7.5 </w:t>
      </w:r>
      <w:r w:rsidRPr="00B24226">
        <w:rPr>
          <w:sz w:val="22"/>
          <w:szCs w:val="22"/>
        </w:rPr>
        <w:tab/>
        <w:t>Benefits of Environmental Management System</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7.6 </w:t>
      </w:r>
      <w:r w:rsidRPr="00B24226">
        <w:rPr>
          <w:sz w:val="22"/>
          <w:szCs w:val="22"/>
        </w:rPr>
        <w:tab/>
        <w:t>Integrating ISO 14000 with ISO 9000</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7.7 </w:t>
      </w:r>
      <w:r w:rsidRPr="00B24226">
        <w:rPr>
          <w:sz w:val="22"/>
          <w:szCs w:val="22"/>
        </w:rPr>
        <w:tab/>
        <w:t>Relationship of Standards with Health and Safety</w:t>
      </w:r>
    </w:p>
    <w:p w:rsidR="00982969" w:rsidRPr="00B24226" w:rsidRDefault="00982969" w:rsidP="002D4031">
      <w:pPr>
        <w:tabs>
          <w:tab w:val="left" w:pos="720"/>
          <w:tab w:val="left" w:pos="1260"/>
        </w:tabs>
        <w:spacing w:line="260" w:lineRule="exact"/>
        <w:ind w:left="1260" w:hanging="540"/>
        <w:rPr>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Unit–8: Quality Function Deployment and Quality by Design</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8.1 </w:t>
      </w:r>
      <w:r w:rsidRPr="00B24226">
        <w:rPr>
          <w:sz w:val="22"/>
          <w:szCs w:val="22"/>
        </w:rPr>
        <w:tab/>
        <w:t>Concept of Quality Function Deployment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8.2 </w:t>
      </w:r>
      <w:r w:rsidRPr="00B24226">
        <w:rPr>
          <w:sz w:val="22"/>
          <w:szCs w:val="22"/>
        </w:rPr>
        <w:tab/>
        <w:t>Role of team in QFD</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8.3 </w:t>
      </w:r>
      <w:r w:rsidRPr="00B24226">
        <w:rPr>
          <w:sz w:val="22"/>
          <w:szCs w:val="22"/>
        </w:rPr>
        <w:tab/>
        <w:t>Benefits of QFD</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8.4 </w:t>
      </w:r>
      <w:r w:rsidRPr="00B24226">
        <w:rPr>
          <w:sz w:val="22"/>
          <w:szCs w:val="22"/>
        </w:rPr>
        <w:tab/>
        <w:t>House of Quality</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8.5 </w:t>
      </w:r>
      <w:r w:rsidRPr="00B24226">
        <w:rPr>
          <w:sz w:val="22"/>
          <w:szCs w:val="22"/>
        </w:rPr>
        <w:tab/>
        <w:t>Quality Function Deployment Process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8.6 </w:t>
      </w:r>
      <w:r w:rsidRPr="00B24226">
        <w:rPr>
          <w:sz w:val="22"/>
          <w:szCs w:val="22"/>
        </w:rPr>
        <w:tab/>
        <w:t>Quality by Design: Concept and Significance</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8.7 </w:t>
      </w:r>
      <w:r w:rsidRPr="00B24226">
        <w:rPr>
          <w:sz w:val="22"/>
          <w:szCs w:val="22"/>
        </w:rPr>
        <w:tab/>
        <w:t>Rational for Implementing Quality by Design</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8.8 </w:t>
      </w:r>
      <w:r w:rsidRPr="00B24226">
        <w:rPr>
          <w:sz w:val="22"/>
          <w:szCs w:val="22"/>
        </w:rPr>
        <w:tab/>
        <w:t>Communication Models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8.9 </w:t>
      </w:r>
      <w:r w:rsidRPr="00B24226">
        <w:rPr>
          <w:sz w:val="22"/>
          <w:szCs w:val="22"/>
        </w:rPr>
        <w:tab/>
        <w:t xml:space="preserve">Tools used for </w:t>
      </w:r>
      <w:r w:rsidR="00B24226" w:rsidRPr="00B24226">
        <w:rPr>
          <w:sz w:val="22"/>
          <w:szCs w:val="22"/>
        </w:rPr>
        <w:t xml:space="preserve">Implementing </w:t>
      </w:r>
      <w:r w:rsidRPr="00B24226">
        <w:rPr>
          <w:sz w:val="22"/>
          <w:szCs w:val="22"/>
        </w:rPr>
        <w:t>Quality by Design</w:t>
      </w:r>
    </w:p>
    <w:p w:rsidR="00982969" w:rsidRPr="00B24226" w:rsidRDefault="00982969" w:rsidP="002D4031">
      <w:pPr>
        <w:tabs>
          <w:tab w:val="left" w:pos="720"/>
          <w:tab w:val="left" w:pos="1260"/>
        </w:tabs>
        <w:spacing w:line="260" w:lineRule="exact"/>
        <w:rPr>
          <w:b/>
          <w:sz w:val="22"/>
          <w:szCs w:val="22"/>
        </w:rPr>
      </w:pPr>
    </w:p>
    <w:p w:rsidR="00982969" w:rsidRPr="00B24226" w:rsidRDefault="00982969" w:rsidP="002D4031">
      <w:pPr>
        <w:tabs>
          <w:tab w:val="left" w:pos="720"/>
          <w:tab w:val="left" w:pos="1260"/>
        </w:tabs>
        <w:spacing w:line="260" w:lineRule="exact"/>
        <w:rPr>
          <w:b/>
          <w:sz w:val="22"/>
          <w:szCs w:val="22"/>
        </w:rPr>
      </w:pPr>
      <w:r w:rsidRPr="00B24226">
        <w:rPr>
          <w:b/>
          <w:sz w:val="22"/>
          <w:szCs w:val="22"/>
        </w:rPr>
        <w:t xml:space="preserve">Unit–9: Management and Technical Tools for </w:t>
      </w:r>
      <w:r w:rsidR="002D4031" w:rsidRPr="00B24226">
        <w:rPr>
          <w:b/>
          <w:sz w:val="22"/>
          <w:szCs w:val="22"/>
        </w:rPr>
        <w:t>Improving</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9.1 </w:t>
      </w:r>
      <w:r w:rsidRPr="00B24226">
        <w:rPr>
          <w:sz w:val="22"/>
          <w:szCs w:val="22"/>
        </w:rPr>
        <w:tab/>
        <w:t>Introduction of Management Tools and their Importance</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9.2 </w:t>
      </w:r>
      <w:r w:rsidRPr="00B24226">
        <w:rPr>
          <w:sz w:val="22"/>
          <w:szCs w:val="22"/>
        </w:rPr>
        <w:tab/>
        <w:t>Forced Field Analysis</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9.3 </w:t>
      </w:r>
      <w:r w:rsidRPr="00B24226">
        <w:rPr>
          <w:sz w:val="22"/>
          <w:szCs w:val="22"/>
        </w:rPr>
        <w:tab/>
        <w:t>Nominal Group Technique</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9.4 </w:t>
      </w:r>
      <w:r w:rsidRPr="00B24226">
        <w:rPr>
          <w:sz w:val="22"/>
          <w:szCs w:val="22"/>
        </w:rPr>
        <w:tab/>
        <w:t>Affinity Diagram, Tree Diagram and Matrix Diagram</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9.5 </w:t>
      </w:r>
      <w:r w:rsidRPr="00B24226">
        <w:rPr>
          <w:sz w:val="22"/>
          <w:szCs w:val="22"/>
        </w:rPr>
        <w:tab/>
        <w:t>Process Decision Program chart</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9.6 </w:t>
      </w:r>
      <w:r w:rsidRPr="00B24226">
        <w:rPr>
          <w:sz w:val="22"/>
          <w:szCs w:val="22"/>
        </w:rPr>
        <w:tab/>
        <w:t>Activity Network Diagram</w:t>
      </w:r>
    </w:p>
    <w:p w:rsidR="00982969" w:rsidRPr="00B24226" w:rsidRDefault="00982969" w:rsidP="002D4031">
      <w:pPr>
        <w:tabs>
          <w:tab w:val="left" w:pos="720"/>
          <w:tab w:val="left" w:pos="1260"/>
        </w:tabs>
        <w:spacing w:line="260" w:lineRule="exact"/>
        <w:ind w:left="1260" w:hanging="540"/>
        <w:rPr>
          <w:sz w:val="22"/>
          <w:szCs w:val="22"/>
        </w:rPr>
      </w:pPr>
      <w:r w:rsidRPr="00B24226">
        <w:rPr>
          <w:sz w:val="22"/>
          <w:szCs w:val="22"/>
        </w:rPr>
        <w:t xml:space="preserve">9.7 </w:t>
      </w:r>
      <w:r w:rsidRPr="00B24226">
        <w:rPr>
          <w:sz w:val="22"/>
          <w:szCs w:val="22"/>
        </w:rPr>
        <w:tab/>
        <w:t>Just in Time and Just in Case</w:t>
      </w:r>
    </w:p>
    <w:p w:rsidR="00982969" w:rsidRPr="00B24226" w:rsidRDefault="00982969" w:rsidP="002D4031">
      <w:pPr>
        <w:pStyle w:val="Style1"/>
        <w:tabs>
          <w:tab w:val="left" w:pos="720"/>
          <w:tab w:val="left" w:pos="1260"/>
          <w:tab w:val="right" w:pos="7920"/>
        </w:tabs>
        <w:kinsoku w:val="0"/>
        <w:overflowPunct w:val="0"/>
        <w:autoSpaceDE/>
        <w:autoSpaceDN/>
        <w:adjustRightInd/>
        <w:spacing w:line="260" w:lineRule="exact"/>
        <w:ind w:left="1260" w:hanging="540"/>
        <w:jc w:val="both"/>
        <w:textAlignment w:val="baseline"/>
        <w:rPr>
          <w:rStyle w:val="CharacterStyle1"/>
          <w:color w:val="000000"/>
          <w:kern w:val="2"/>
          <w:sz w:val="22"/>
          <w:szCs w:val="22"/>
        </w:rPr>
      </w:pPr>
      <w:r w:rsidRPr="00B24226">
        <w:rPr>
          <w:sz w:val="22"/>
          <w:szCs w:val="22"/>
        </w:rPr>
        <w:t xml:space="preserve">9.8 </w:t>
      </w:r>
      <w:r w:rsidRPr="00B24226">
        <w:rPr>
          <w:sz w:val="22"/>
          <w:szCs w:val="22"/>
        </w:rPr>
        <w:tab/>
        <w:t>Concept of Statistical Process Control</w:t>
      </w:r>
    </w:p>
    <w:p w:rsidR="00982969" w:rsidRPr="00982969" w:rsidRDefault="00982969" w:rsidP="00982969">
      <w:pPr>
        <w:pStyle w:val="Style1"/>
        <w:tabs>
          <w:tab w:val="left" w:pos="540"/>
          <w:tab w:val="left" w:pos="1080"/>
          <w:tab w:val="right" w:pos="7920"/>
        </w:tabs>
        <w:kinsoku w:val="0"/>
        <w:overflowPunct w:val="0"/>
        <w:autoSpaceDE/>
        <w:autoSpaceDN/>
        <w:adjustRightInd/>
        <w:spacing w:line="240" w:lineRule="exact"/>
        <w:ind w:left="540" w:hanging="540"/>
        <w:jc w:val="both"/>
        <w:textAlignment w:val="baseline"/>
        <w:rPr>
          <w:rStyle w:val="CharacterStyle1"/>
          <w:color w:val="000000"/>
          <w:kern w:val="2"/>
          <w:sz w:val="22"/>
          <w:szCs w:val="22"/>
        </w:rPr>
      </w:pPr>
    </w:p>
    <w:p w:rsidR="000E7800" w:rsidRPr="004411DB" w:rsidRDefault="000E7800" w:rsidP="00982969">
      <w:pPr>
        <w:pStyle w:val="BodyText"/>
        <w:tabs>
          <w:tab w:val="left" w:pos="540"/>
          <w:tab w:val="left" w:pos="1080"/>
          <w:tab w:val="right" w:pos="7920"/>
        </w:tabs>
        <w:jc w:val="both"/>
        <w:rPr>
          <w:rFonts w:ascii="Wingdings" w:hAnsi="Wingdings"/>
          <w:color w:val="FF0000"/>
        </w:rPr>
      </w:pPr>
    </w:p>
    <w:p w:rsidR="00AA1431" w:rsidRPr="002D4031" w:rsidRDefault="0069449C" w:rsidP="0069449C">
      <w:pPr>
        <w:pStyle w:val="BodyText"/>
        <w:tabs>
          <w:tab w:val="left" w:pos="540"/>
          <w:tab w:val="left" w:pos="1080"/>
          <w:tab w:val="right" w:pos="7920"/>
        </w:tabs>
        <w:jc w:val="center"/>
        <w:rPr>
          <w:rStyle w:val="CharacterStyle1"/>
          <w:rFonts w:ascii="Times New Roman" w:hAnsi="Times New Roman"/>
          <w:bCs/>
          <w:color w:val="000000"/>
          <w:sz w:val="22"/>
          <w:szCs w:val="22"/>
        </w:rPr>
      </w:pPr>
      <w:r w:rsidRPr="002D4031">
        <w:rPr>
          <w:rFonts w:ascii="Wingdings" w:hAnsi="Wingdings"/>
          <w:color w:val="000000"/>
        </w:rPr>
        <w:t></w:t>
      </w:r>
      <w:r w:rsidRPr="002D4031">
        <w:rPr>
          <w:rFonts w:ascii="Wingdings" w:hAnsi="Wingdings"/>
          <w:color w:val="000000"/>
        </w:rPr>
        <w:t></w:t>
      </w:r>
      <w:r w:rsidRPr="002D4031">
        <w:rPr>
          <w:rFonts w:ascii="Wingdings" w:hAnsi="Wingdings"/>
          <w:color w:val="000000"/>
        </w:rPr>
        <w:t></w:t>
      </w:r>
    </w:p>
    <w:sectPr w:rsidR="00AA1431" w:rsidRPr="002D4031" w:rsidSect="00067382">
      <w:headerReference w:type="even" r:id="rId9"/>
      <w:headerReference w:type="default" r:id="rId10"/>
      <w:footerReference w:type="even" r:id="rId11"/>
      <w:footerReference w:type="default" r:id="rId12"/>
      <w:footerReference w:type="first" r:id="rId13"/>
      <w:type w:val="continuous"/>
      <w:pgSz w:w="12240" w:h="15840" w:code="1"/>
      <w:pgMar w:top="2160" w:right="2160" w:bottom="2160" w:left="2160" w:header="0" w:footer="144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E5E" w:rsidRDefault="002F1E5E" w:rsidP="00C94A74">
      <w:r>
        <w:separator/>
      </w:r>
    </w:p>
  </w:endnote>
  <w:endnote w:type="continuationSeparator" w:id="1">
    <w:p w:rsidR="002F1E5E" w:rsidRDefault="002F1E5E" w:rsidP="00C94A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FE0596">
    <w:pPr>
      <w:pStyle w:val="Footer"/>
      <w:framePr w:wrap="around" w:vAnchor="text" w:hAnchor="margin" w:xAlign="right" w:y="1"/>
      <w:rPr>
        <w:rStyle w:val="PageNumber"/>
      </w:rPr>
    </w:pPr>
    <w:r>
      <w:rPr>
        <w:rStyle w:val="PageNumber"/>
      </w:rPr>
      <w:fldChar w:fldCharType="begin"/>
    </w:r>
    <w:r w:rsidR="00E96951">
      <w:rPr>
        <w:rStyle w:val="PageNumber"/>
      </w:rPr>
      <w:instrText xml:space="preserve">PAGE  </w:instrText>
    </w:r>
    <w:r>
      <w:rPr>
        <w:rStyle w:val="PageNumber"/>
      </w:rPr>
      <w:fldChar w:fldCharType="end"/>
    </w:r>
  </w:p>
  <w:p w:rsidR="00E96951" w:rsidRDefault="00E969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Pr="002D4031" w:rsidRDefault="00FE0596">
    <w:pPr>
      <w:pStyle w:val="Footer"/>
      <w:jc w:val="center"/>
      <w:rPr>
        <w:rFonts w:ascii="Times New Roman" w:hAnsi="Times New Roman"/>
        <w:sz w:val="24"/>
      </w:rPr>
    </w:pPr>
    <w:r w:rsidRPr="002D4031">
      <w:rPr>
        <w:rFonts w:ascii="Times New Roman" w:hAnsi="Times New Roman"/>
        <w:sz w:val="24"/>
      </w:rPr>
      <w:fldChar w:fldCharType="begin"/>
    </w:r>
    <w:r w:rsidR="00CF6513" w:rsidRPr="002D4031">
      <w:rPr>
        <w:rFonts w:ascii="Times New Roman" w:hAnsi="Times New Roman"/>
        <w:sz w:val="24"/>
      </w:rPr>
      <w:instrText xml:space="preserve"> PAGE   \* MERGEFORMAT </w:instrText>
    </w:r>
    <w:r w:rsidRPr="002D4031">
      <w:rPr>
        <w:rFonts w:ascii="Times New Roman" w:hAnsi="Times New Roman"/>
        <w:sz w:val="24"/>
      </w:rPr>
      <w:fldChar w:fldCharType="separate"/>
    </w:r>
    <w:r w:rsidR="00106763">
      <w:rPr>
        <w:rFonts w:ascii="Times New Roman" w:hAnsi="Times New Roman"/>
        <w:noProof/>
        <w:sz w:val="24"/>
      </w:rPr>
      <w:t>2</w:t>
    </w:r>
    <w:r w:rsidRPr="002D4031">
      <w:rPr>
        <w:rFonts w:ascii="Times New Roman" w:hAnsi="Times New Roman"/>
        <w:noProof/>
        <w:sz w:val="24"/>
      </w:rPr>
      <w:fldChar w:fldCharType="end"/>
    </w:r>
  </w:p>
  <w:p w:rsidR="00E96951" w:rsidRDefault="00E9695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E96951" w:rsidP="00067382">
    <w:pPr>
      <w:pStyle w:val="Footer"/>
      <w:jc w:val="center"/>
    </w:pPr>
  </w:p>
  <w:p w:rsidR="00E96951" w:rsidRDefault="00E969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E5E" w:rsidRDefault="002F1E5E" w:rsidP="00C94A74">
      <w:r>
        <w:separator/>
      </w:r>
    </w:p>
  </w:footnote>
  <w:footnote w:type="continuationSeparator" w:id="1">
    <w:p w:rsidR="002F1E5E" w:rsidRDefault="002F1E5E" w:rsidP="00C94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FE0596" w:rsidP="00177D05">
    <w:pPr>
      <w:pStyle w:val="Header"/>
      <w:framePr w:wrap="around" w:vAnchor="text" w:hAnchor="margin" w:xAlign="right" w:y="1"/>
      <w:rPr>
        <w:rStyle w:val="PageNumber"/>
      </w:rPr>
    </w:pPr>
    <w:r>
      <w:rPr>
        <w:rStyle w:val="PageNumber"/>
      </w:rPr>
      <w:fldChar w:fldCharType="begin"/>
    </w:r>
    <w:r w:rsidR="00E96951">
      <w:rPr>
        <w:rStyle w:val="PageNumber"/>
      </w:rPr>
      <w:instrText xml:space="preserve">PAGE  </w:instrText>
    </w:r>
    <w:r>
      <w:rPr>
        <w:rStyle w:val="PageNumber"/>
      </w:rPr>
      <w:fldChar w:fldCharType="end"/>
    </w:r>
  </w:p>
  <w:p w:rsidR="00E96951" w:rsidRDefault="00E9695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E9695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906B"/>
    <w:multiLevelType w:val="singleLevel"/>
    <w:tmpl w:val="1A21DAA9"/>
    <w:lvl w:ilvl="0">
      <w:numFmt w:val="bullet"/>
      <w:lvlText w:val="·"/>
      <w:lvlJc w:val="left"/>
      <w:pPr>
        <w:tabs>
          <w:tab w:val="num" w:pos="792"/>
        </w:tabs>
        <w:ind w:left="792" w:hanging="576"/>
      </w:pPr>
      <w:rPr>
        <w:rFonts w:ascii="Symbol" w:hAnsi="Symbol" w:cs="Symbol"/>
        <w:snapToGrid/>
        <w:sz w:val="24"/>
        <w:szCs w:val="24"/>
      </w:rPr>
    </w:lvl>
  </w:abstractNum>
  <w:abstractNum w:abstractNumId="1">
    <w:nsid w:val="0187F4A6"/>
    <w:multiLevelType w:val="singleLevel"/>
    <w:tmpl w:val="23B4F450"/>
    <w:lvl w:ilvl="0">
      <w:start w:val="1"/>
      <w:numFmt w:val="decimal"/>
      <w:lvlText w:val="%1)"/>
      <w:lvlJc w:val="left"/>
      <w:pPr>
        <w:tabs>
          <w:tab w:val="num" w:pos="720"/>
        </w:tabs>
        <w:ind w:left="720" w:hanging="360"/>
      </w:pPr>
      <w:rPr>
        <w:snapToGrid/>
        <w:spacing w:val="-2"/>
        <w:sz w:val="24"/>
        <w:szCs w:val="24"/>
      </w:rPr>
    </w:lvl>
  </w:abstractNum>
  <w:abstractNum w:abstractNumId="2">
    <w:nsid w:val="01CCA2C1"/>
    <w:multiLevelType w:val="singleLevel"/>
    <w:tmpl w:val="6FAB3FEE"/>
    <w:lvl w:ilvl="0">
      <w:start w:val="7"/>
      <w:numFmt w:val="decimal"/>
      <w:lvlText w:val="%1."/>
      <w:lvlJc w:val="left"/>
      <w:pPr>
        <w:tabs>
          <w:tab w:val="num" w:pos="576"/>
        </w:tabs>
        <w:ind w:left="72"/>
      </w:pPr>
      <w:rPr>
        <w:rFonts w:cs="Times New Roman"/>
        <w:snapToGrid/>
        <w:spacing w:val="-1"/>
        <w:sz w:val="24"/>
        <w:szCs w:val="24"/>
      </w:rPr>
    </w:lvl>
  </w:abstractNum>
  <w:abstractNum w:abstractNumId="3">
    <w:nsid w:val="02726441"/>
    <w:multiLevelType w:val="singleLevel"/>
    <w:tmpl w:val="2392F05A"/>
    <w:lvl w:ilvl="0">
      <w:start w:val="1"/>
      <w:numFmt w:val="decimal"/>
      <w:lvlText w:val="%1."/>
      <w:lvlJc w:val="left"/>
      <w:pPr>
        <w:tabs>
          <w:tab w:val="num" w:pos="1800"/>
        </w:tabs>
        <w:ind w:left="1440"/>
      </w:pPr>
      <w:rPr>
        <w:snapToGrid/>
        <w:spacing w:val="1"/>
        <w:sz w:val="23"/>
        <w:szCs w:val="23"/>
      </w:rPr>
    </w:lvl>
  </w:abstractNum>
  <w:abstractNum w:abstractNumId="4">
    <w:nsid w:val="02CE555A"/>
    <w:multiLevelType w:val="singleLevel"/>
    <w:tmpl w:val="6904897E"/>
    <w:lvl w:ilvl="0">
      <w:start w:val="5"/>
      <w:numFmt w:val="decimal"/>
      <w:lvlText w:val="%1."/>
      <w:lvlJc w:val="left"/>
      <w:pPr>
        <w:tabs>
          <w:tab w:val="num" w:pos="720"/>
        </w:tabs>
        <w:ind w:left="648" w:hanging="216"/>
      </w:pPr>
      <w:rPr>
        <w:rFonts w:cs="Times New Roman"/>
        <w:snapToGrid/>
        <w:spacing w:val="4"/>
        <w:sz w:val="23"/>
        <w:szCs w:val="23"/>
      </w:rPr>
    </w:lvl>
  </w:abstractNum>
  <w:abstractNum w:abstractNumId="5">
    <w:nsid w:val="04140663"/>
    <w:multiLevelType w:val="singleLevel"/>
    <w:tmpl w:val="091A1A80"/>
    <w:lvl w:ilvl="0">
      <w:start w:val="1"/>
      <w:numFmt w:val="decimal"/>
      <w:lvlText w:val="%1."/>
      <w:lvlJc w:val="left"/>
      <w:pPr>
        <w:tabs>
          <w:tab w:val="num" w:pos="720"/>
        </w:tabs>
        <w:ind w:left="720" w:hanging="360"/>
      </w:pPr>
      <w:rPr>
        <w:snapToGrid/>
        <w:spacing w:val="-1"/>
        <w:sz w:val="24"/>
        <w:szCs w:val="24"/>
      </w:rPr>
    </w:lvl>
  </w:abstractNum>
  <w:abstractNum w:abstractNumId="6">
    <w:nsid w:val="04245E0D"/>
    <w:multiLevelType w:val="singleLevel"/>
    <w:tmpl w:val="5792BCCF"/>
    <w:lvl w:ilvl="0">
      <w:start w:val="1"/>
      <w:numFmt w:val="decimal"/>
      <w:lvlText w:val="%1."/>
      <w:lvlJc w:val="left"/>
      <w:pPr>
        <w:tabs>
          <w:tab w:val="num" w:pos="576"/>
        </w:tabs>
      </w:pPr>
      <w:rPr>
        <w:rFonts w:cs="Times New Roman"/>
        <w:snapToGrid/>
        <w:spacing w:val="49"/>
        <w:sz w:val="24"/>
        <w:szCs w:val="24"/>
      </w:rPr>
    </w:lvl>
  </w:abstractNum>
  <w:abstractNum w:abstractNumId="7">
    <w:nsid w:val="04CABCD3"/>
    <w:multiLevelType w:val="singleLevel"/>
    <w:tmpl w:val="3AF2AC14"/>
    <w:lvl w:ilvl="0">
      <w:start w:val="6"/>
      <w:numFmt w:val="decimal"/>
      <w:lvlText w:val="%1."/>
      <w:lvlJc w:val="left"/>
      <w:pPr>
        <w:tabs>
          <w:tab w:val="num" w:pos="1008"/>
        </w:tabs>
        <w:ind w:left="504"/>
      </w:pPr>
      <w:rPr>
        <w:snapToGrid/>
        <w:spacing w:val="14"/>
        <w:sz w:val="24"/>
        <w:szCs w:val="24"/>
      </w:rPr>
    </w:lvl>
  </w:abstractNum>
  <w:abstractNum w:abstractNumId="8">
    <w:nsid w:val="04FFD487"/>
    <w:multiLevelType w:val="singleLevel"/>
    <w:tmpl w:val="14BAC198"/>
    <w:lvl w:ilvl="0">
      <w:start w:val="3"/>
      <w:numFmt w:val="decimal"/>
      <w:lvlText w:val="%1."/>
      <w:lvlJc w:val="left"/>
      <w:pPr>
        <w:tabs>
          <w:tab w:val="num" w:pos="1008"/>
        </w:tabs>
        <w:ind w:left="504"/>
      </w:pPr>
      <w:rPr>
        <w:snapToGrid/>
        <w:sz w:val="24"/>
        <w:szCs w:val="24"/>
      </w:rPr>
    </w:lvl>
  </w:abstractNum>
  <w:abstractNum w:abstractNumId="9">
    <w:nsid w:val="05108D9A"/>
    <w:multiLevelType w:val="singleLevel"/>
    <w:tmpl w:val="476482F2"/>
    <w:lvl w:ilvl="0">
      <w:start w:val="1"/>
      <w:numFmt w:val="decimal"/>
      <w:lvlText w:val="%1."/>
      <w:lvlJc w:val="left"/>
      <w:pPr>
        <w:tabs>
          <w:tab w:val="num" w:pos="648"/>
        </w:tabs>
        <w:ind w:left="72"/>
      </w:pPr>
      <w:rPr>
        <w:rFonts w:cs="Times New Roman"/>
        <w:snapToGrid/>
        <w:sz w:val="22"/>
        <w:szCs w:val="22"/>
      </w:rPr>
    </w:lvl>
  </w:abstractNum>
  <w:abstractNum w:abstractNumId="10">
    <w:nsid w:val="058C68CD"/>
    <w:multiLevelType w:val="singleLevel"/>
    <w:tmpl w:val="116E9A0A"/>
    <w:lvl w:ilvl="0">
      <w:start w:val="1"/>
      <w:numFmt w:val="decimal"/>
      <w:lvlText w:val="%1."/>
      <w:lvlJc w:val="left"/>
      <w:pPr>
        <w:tabs>
          <w:tab w:val="num" w:pos="648"/>
        </w:tabs>
        <w:ind w:left="648" w:hanging="576"/>
      </w:pPr>
      <w:rPr>
        <w:rFonts w:cs="Times New Roman"/>
        <w:snapToGrid/>
        <w:spacing w:val="-8"/>
        <w:sz w:val="23"/>
        <w:szCs w:val="23"/>
      </w:rPr>
    </w:lvl>
  </w:abstractNum>
  <w:abstractNum w:abstractNumId="11">
    <w:nsid w:val="05CB77A4"/>
    <w:multiLevelType w:val="multilevel"/>
    <w:tmpl w:val="226E43C8"/>
    <w:lvl w:ilvl="0">
      <w:start w:val="1"/>
      <w:numFmt w:val="decimal"/>
      <w:lvlText w:val="%1."/>
      <w:lvlJc w:val="left"/>
      <w:pPr>
        <w:tabs>
          <w:tab w:val="num" w:pos="648"/>
        </w:tabs>
        <w:ind w:left="648" w:hanging="576"/>
      </w:pPr>
      <w:rPr>
        <w:rFonts w:cs="Times New Roman"/>
        <w:b w:val="0"/>
        <w:bCs w:val="0"/>
        <w:snapToGrid/>
        <w:spacing w:val="-4"/>
        <w:sz w:val="22"/>
        <w:szCs w:val="22"/>
      </w:rPr>
    </w:lvl>
    <w:lvl w:ilvl="1">
      <w:start w:val="4"/>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152" w:hanging="108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512" w:hanging="1440"/>
      </w:pPr>
      <w:rPr>
        <w:rFonts w:hint="default"/>
      </w:rPr>
    </w:lvl>
  </w:abstractNum>
  <w:abstractNum w:abstractNumId="12">
    <w:nsid w:val="05CF0587"/>
    <w:multiLevelType w:val="hybridMultilevel"/>
    <w:tmpl w:val="2242952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89EF99"/>
    <w:multiLevelType w:val="singleLevel"/>
    <w:tmpl w:val="75DD52CF"/>
    <w:lvl w:ilvl="0">
      <w:start w:val="1"/>
      <w:numFmt w:val="decimal"/>
      <w:lvlText w:val="%1."/>
      <w:lvlJc w:val="left"/>
      <w:pPr>
        <w:tabs>
          <w:tab w:val="num" w:pos="792"/>
        </w:tabs>
        <w:ind w:left="792" w:hanging="360"/>
      </w:pPr>
      <w:rPr>
        <w:rFonts w:cs="Times New Roman"/>
        <w:snapToGrid/>
        <w:spacing w:val="8"/>
        <w:sz w:val="22"/>
        <w:szCs w:val="22"/>
      </w:rPr>
    </w:lvl>
  </w:abstractNum>
  <w:abstractNum w:abstractNumId="14">
    <w:nsid w:val="07EE8EB2"/>
    <w:multiLevelType w:val="singleLevel"/>
    <w:tmpl w:val="24F5ACC2"/>
    <w:lvl w:ilvl="0">
      <w:numFmt w:val="bullet"/>
      <w:lvlText w:val="·"/>
      <w:lvlJc w:val="left"/>
      <w:pPr>
        <w:tabs>
          <w:tab w:val="num" w:pos="576"/>
        </w:tabs>
        <w:ind w:left="576" w:hanging="576"/>
      </w:pPr>
      <w:rPr>
        <w:rFonts w:ascii="Symbol" w:hAnsi="Symbol"/>
        <w:snapToGrid/>
        <w:sz w:val="22"/>
      </w:rPr>
    </w:lvl>
  </w:abstractNum>
  <w:abstractNum w:abstractNumId="15">
    <w:nsid w:val="15661639"/>
    <w:multiLevelType w:val="hybridMultilevel"/>
    <w:tmpl w:val="9AAAF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E359D2"/>
    <w:multiLevelType w:val="hybridMultilevel"/>
    <w:tmpl w:val="2DD8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467FAB"/>
    <w:multiLevelType w:val="hybridMultilevel"/>
    <w:tmpl w:val="1A8CB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3760D5"/>
    <w:multiLevelType w:val="hybridMultilevel"/>
    <w:tmpl w:val="3E62B394"/>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353F5F48"/>
    <w:multiLevelType w:val="hybridMultilevel"/>
    <w:tmpl w:val="1CE4B462"/>
    <w:lvl w:ilvl="0" w:tplc="BAC4642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F3D90"/>
    <w:multiLevelType w:val="hybridMultilevel"/>
    <w:tmpl w:val="F528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C6486"/>
    <w:multiLevelType w:val="hybridMultilevel"/>
    <w:tmpl w:val="DAD0FD6C"/>
    <w:lvl w:ilvl="0" w:tplc="0409000F">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7242C"/>
    <w:multiLevelType w:val="hybridMultilevel"/>
    <w:tmpl w:val="E6A61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E362F"/>
    <w:multiLevelType w:val="hybridMultilevel"/>
    <w:tmpl w:val="C8B08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0"/>
  </w:num>
  <w:num w:numId="4">
    <w:abstractNumId w:val="8"/>
  </w:num>
  <w:num w:numId="5">
    <w:abstractNumId w:val="7"/>
  </w:num>
  <w:num w:numId="6">
    <w:abstractNumId w:val="5"/>
  </w:num>
  <w:num w:numId="7">
    <w:abstractNumId w:val="0"/>
    <w:lvlOverride w:ilvl="0">
      <w:lvl w:ilvl="0">
        <w:numFmt w:val="bullet"/>
        <w:lvlText w:val="·"/>
        <w:lvlJc w:val="left"/>
        <w:pPr>
          <w:tabs>
            <w:tab w:val="num" w:pos="720"/>
          </w:tabs>
          <w:ind w:left="720" w:hanging="360"/>
        </w:pPr>
        <w:rPr>
          <w:rFonts w:ascii="Symbol" w:hAnsi="Symbol" w:cs="Symbol"/>
          <w:i/>
          <w:iCs/>
          <w:snapToGrid/>
          <w:sz w:val="24"/>
          <w:szCs w:val="24"/>
        </w:rPr>
      </w:lvl>
    </w:lvlOverride>
  </w:num>
  <w:num w:numId="8">
    <w:abstractNumId w:val="0"/>
    <w:lvlOverride w:ilvl="0">
      <w:lvl w:ilvl="0">
        <w:numFmt w:val="bullet"/>
        <w:lvlText w:val="·"/>
        <w:lvlJc w:val="left"/>
        <w:pPr>
          <w:tabs>
            <w:tab w:val="num" w:pos="720"/>
          </w:tabs>
          <w:ind w:left="720" w:hanging="360"/>
        </w:pPr>
        <w:rPr>
          <w:rFonts w:ascii="Symbol" w:hAnsi="Symbol" w:cs="Symbol"/>
          <w:snapToGrid/>
          <w:sz w:val="24"/>
          <w:szCs w:val="24"/>
        </w:rPr>
      </w:lvl>
    </w:lvlOverride>
  </w:num>
  <w:num w:numId="9">
    <w:abstractNumId w:val="1"/>
  </w:num>
  <w:num w:numId="10">
    <w:abstractNumId w:val="6"/>
  </w:num>
  <w:num w:numId="11">
    <w:abstractNumId w:val="2"/>
  </w:num>
  <w:num w:numId="12">
    <w:abstractNumId w:val="14"/>
  </w:num>
  <w:num w:numId="13">
    <w:abstractNumId w:val="13"/>
  </w:num>
  <w:num w:numId="14">
    <w:abstractNumId w:val="4"/>
  </w:num>
  <w:num w:numId="15">
    <w:abstractNumId w:val="10"/>
  </w:num>
  <w:num w:numId="16">
    <w:abstractNumId w:val="10"/>
    <w:lvlOverride w:ilvl="0">
      <w:lvl w:ilvl="0">
        <w:numFmt w:val="decimal"/>
        <w:lvlText w:val="%1."/>
        <w:lvlJc w:val="left"/>
        <w:pPr>
          <w:tabs>
            <w:tab w:val="num" w:pos="648"/>
          </w:tabs>
          <w:ind w:left="648" w:hanging="576"/>
        </w:pPr>
        <w:rPr>
          <w:rFonts w:cs="Times New Roman"/>
          <w:snapToGrid/>
          <w:spacing w:val="-4"/>
          <w:sz w:val="23"/>
          <w:szCs w:val="23"/>
        </w:rPr>
      </w:lvl>
    </w:lvlOverride>
  </w:num>
  <w:num w:numId="17">
    <w:abstractNumId w:val="14"/>
    <w:lvlOverride w:ilvl="0">
      <w:lvl w:ilvl="0">
        <w:numFmt w:val="bullet"/>
        <w:lvlText w:val="·"/>
        <w:lvlJc w:val="left"/>
        <w:pPr>
          <w:tabs>
            <w:tab w:val="num" w:pos="648"/>
          </w:tabs>
          <w:ind w:left="648" w:hanging="576"/>
        </w:pPr>
        <w:rPr>
          <w:rFonts w:ascii="Symbol" w:hAnsi="Symbol"/>
          <w:snapToGrid/>
          <w:spacing w:val="-5"/>
          <w:sz w:val="23"/>
        </w:rPr>
      </w:lvl>
    </w:lvlOverride>
  </w:num>
  <w:num w:numId="18">
    <w:abstractNumId w:val="11"/>
  </w:num>
  <w:num w:numId="19">
    <w:abstractNumId w:val="14"/>
    <w:lvlOverride w:ilvl="0">
      <w:lvl w:ilvl="0">
        <w:numFmt w:val="bullet"/>
        <w:lvlText w:val="·"/>
        <w:lvlJc w:val="left"/>
        <w:pPr>
          <w:tabs>
            <w:tab w:val="num" w:pos="648"/>
          </w:tabs>
          <w:ind w:left="648" w:hanging="576"/>
        </w:pPr>
        <w:rPr>
          <w:rFonts w:ascii="Symbol" w:hAnsi="Symbol"/>
          <w:snapToGrid/>
          <w:sz w:val="22"/>
        </w:rPr>
      </w:lvl>
    </w:lvlOverride>
  </w:num>
  <w:num w:numId="20">
    <w:abstractNumId w:val="9"/>
  </w:num>
  <w:num w:numId="21">
    <w:abstractNumId w:val="15"/>
  </w:num>
  <w:num w:numId="22">
    <w:abstractNumId w:val="16"/>
  </w:num>
  <w:num w:numId="23">
    <w:abstractNumId w:val="17"/>
  </w:num>
  <w:num w:numId="24">
    <w:abstractNumId w:val="20"/>
  </w:num>
  <w:num w:numId="25">
    <w:abstractNumId w:val="19"/>
  </w:num>
  <w:num w:numId="26">
    <w:abstractNumId w:val="12"/>
  </w:num>
  <w:num w:numId="27">
    <w:abstractNumId w:val="21"/>
  </w:num>
  <w:num w:numId="28">
    <w:abstractNumId w:val="23"/>
  </w:num>
  <w:num w:numId="29">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CF8"/>
    <w:rsid w:val="00012850"/>
    <w:rsid w:val="00020934"/>
    <w:rsid w:val="00042733"/>
    <w:rsid w:val="00067382"/>
    <w:rsid w:val="00085DA4"/>
    <w:rsid w:val="000B0D56"/>
    <w:rsid w:val="000B78A9"/>
    <w:rsid w:val="000C1E5D"/>
    <w:rsid w:val="000C64C7"/>
    <w:rsid w:val="000D214C"/>
    <w:rsid w:val="000E02F0"/>
    <w:rsid w:val="000E7800"/>
    <w:rsid w:val="000F1982"/>
    <w:rsid w:val="00106763"/>
    <w:rsid w:val="001359F5"/>
    <w:rsid w:val="001548BB"/>
    <w:rsid w:val="00173321"/>
    <w:rsid w:val="00177D05"/>
    <w:rsid w:val="0018539F"/>
    <w:rsid w:val="00187F3C"/>
    <w:rsid w:val="001A4350"/>
    <w:rsid w:val="001F52A1"/>
    <w:rsid w:val="001F5E06"/>
    <w:rsid w:val="00215DE6"/>
    <w:rsid w:val="00215F2F"/>
    <w:rsid w:val="00223BF3"/>
    <w:rsid w:val="00223FCE"/>
    <w:rsid w:val="002241FA"/>
    <w:rsid w:val="00296DBB"/>
    <w:rsid w:val="002A2704"/>
    <w:rsid w:val="002D4031"/>
    <w:rsid w:val="002E7D96"/>
    <w:rsid w:val="002F1E5E"/>
    <w:rsid w:val="002F6D70"/>
    <w:rsid w:val="002F7E75"/>
    <w:rsid w:val="00301AC2"/>
    <w:rsid w:val="00321EF3"/>
    <w:rsid w:val="00322650"/>
    <w:rsid w:val="00396AED"/>
    <w:rsid w:val="003B4553"/>
    <w:rsid w:val="003C7463"/>
    <w:rsid w:val="003D6D21"/>
    <w:rsid w:val="00405819"/>
    <w:rsid w:val="00406DAB"/>
    <w:rsid w:val="004411DB"/>
    <w:rsid w:val="00465842"/>
    <w:rsid w:val="004733C3"/>
    <w:rsid w:val="004964FE"/>
    <w:rsid w:val="004F54D8"/>
    <w:rsid w:val="00527F8E"/>
    <w:rsid w:val="00537FFA"/>
    <w:rsid w:val="00576331"/>
    <w:rsid w:val="005B17FF"/>
    <w:rsid w:val="005C1AE4"/>
    <w:rsid w:val="005C6CF8"/>
    <w:rsid w:val="005E3142"/>
    <w:rsid w:val="00602CBD"/>
    <w:rsid w:val="00673CA8"/>
    <w:rsid w:val="0069103E"/>
    <w:rsid w:val="0069449C"/>
    <w:rsid w:val="006B7FDF"/>
    <w:rsid w:val="006E64F9"/>
    <w:rsid w:val="006E77C9"/>
    <w:rsid w:val="00710D57"/>
    <w:rsid w:val="007150B5"/>
    <w:rsid w:val="00722CE0"/>
    <w:rsid w:val="00726FC3"/>
    <w:rsid w:val="00744129"/>
    <w:rsid w:val="00746889"/>
    <w:rsid w:val="00752C84"/>
    <w:rsid w:val="00773DFF"/>
    <w:rsid w:val="007830D2"/>
    <w:rsid w:val="007A7547"/>
    <w:rsid w:val="007B3E42"/>
    <w:rsid w:val="007C22FF"/>
    <w:rsid w:val="007C349B"/>
    <w:rsid w:val="007C3BA8"/>
    <w:rsid w:val="007D1420"/>
    <w:rsid w:val="007E2496"/>
    <w:rsid w:val="007E5106"/>
    <w:rsid w:val="007E6CB4"/>
    <w:rsid w:val="007F4089"/>
    <w:rsid w:val="007F60D0"/>
    <w:rsid w:val="00803731"/>
    <w:rsid w:val="008417C6"/>
    <w:rsid w:val="0085541A"/>
    <w:rsid w:val="00860CD8"/>
    <w:rsid w:val="008845CF"/>
    <w:rsid w:val="00891AB5"/>
    <w:rsid w:val="008A53A4"/>
    <w:rsid w:val="008E10ED"/>
    <w:rsid w:val="008F01B6"/>
    <w:rsid w:val="008F44C9"/>
    <w:rsid w:val="00907278"/>
    <w:rsid w:val="0093271D"/>
    <w:rsid w:val="00940EE3"/>
    <w:rsid w:val="00970BAF"/>
    <w:rsid w:val="00975F63"/>
    <w:rsid w:val="00982969"/>
    <w:rsid w:val="009C5429"/>
    <w:rsid w:val="00A03788"/>
    <w:rsid w:val="00A119DD"/>
    <w:rsid w:val="00A16047"/>
    <w:rsid w:val="00A328CA"/>
    <w:rsid w:val="00A351C5"/>
    <w:rsid w:val="00A456F7"/>
    <w:rsid w:val="00A718F1"/>
    <w:rsid w:val="00AA1431"/>
    <w:rsid w:val="00AB2355"/>
    <w:rsid w:val="00AC1507"/>
    <w:rsid w:val="00AC580D"/>
    <w:rsid w:val="00AD7C90"/>
    <w:rsid w:val="00AF74AF"/>
    <w:rsid w:val="00B16C57"/>
    <w:rsid w:val="00B24226"/>
    <w:rsid w:val="00B27DDB"/>
    <w:rsid w:val="00B7031E"/>
    <w:rsid w:val="00B8646A"/>
    <w:rsid w:val="00BA280C"/>
    <w:rsid w:val="00BA4773"/>
    <w:rsid w:val="00BA5260"/>
    <w:rsid w:val="00BB3595"/>
    <w:rsid w:val="00BC36E1"/>
    <w:rsid w:val="00C20427"/>
    <w:rsid w:val="00C27FEC"/>
    <w:rsid w:val="00C41ABA"/>
    <w:rsid w:val="00C775B4"/>
    <w:rsid w:val="00C84AFC"/>
    <w:rsid w:val="00C8625D"/>
    <w:rsid w:val="00C94A74"/>
    <w:rsid w:val="00CA569A"/>
    <w:rsid w:val="00CB0F1D"/>
    <w:rsid w:val="00CC66A2"/>
    <w:rsid w:val="00CD32CE"/>
    <w:rsid w:val="00CD50D2"/>
    <w:rsid w:val="00CF26EA"/>
    <w:rsid w:val="00CF3308"/>
    <w:rsid w:val="00CF6513"/>
    <w:rsid w:val="00D06FC6"/>
    <w:rsid w:val="00D07B96"/>
    <w:rsid w:val="00D07FAB"/>
    <w:rsid w:val="00D10529"/>
    <w:rsid w:val="00D13CEC"/>
    <w:rsid w:val="00D444D3"/>
    <w:rsid w:val="00D4456B"/>
    <w:rsid w:val="00D5211B"/>
    <w:rsid w:val="00D54D00"/>
    <w:rsid w:val="00DA0C8D"/>
    <w:rsid w:val="00DB1A64"/>
    <w:rsid w:val="00DE70C0"/>
    <w:rsid w:val="00E0294F"/>
    <w:rsid w:val="00E050AB"/>
    <w:rsid w:val="00E36DC5"/>
    <w:rsid w:val="00E7479C"/>
    <w:rsid w:val="00E77290"/>
    <w:rsid w:val="00E96951"/>
    <w:rsid w:val="00EA0015"/>
    <w:rsid w:val="00EB0377"/>
    <w:rsid w:val="00ED5A44"/>
    <w:rsid w:val="00EE30E9"/>
    <w:rsid w:val="00F10138"/>
    <w:rsid w:val="00F109CB"/>
    <w:rsid w:val="00F61920"/>
    <w:rsid w:val="00F945B6"/>
    <w:rsid w:val="00FB6C90"/>
    <w:rsid w:val="00FD18DD"/>
    <w:rsid w:val="00FD4252"/>
    <w:rsid w:val="00FD559E"/>
    <w:rsid w:val="00FE0596"/>
    <w:rsid w:val="00FF1E31"/>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F8"/>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6CF8"/>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5C6CF8"/>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link w:val="Heading3Char"/>
    <w:uiPriority w:val="9"/>
    <w:semiHidden/>
    <w:unhideWhenUsed/>
    <w:qFormat/>
    <w:rsid w:val="007D14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5C6CF8"/>
    <w:pPr>
      <w:keepNext/>
      <w:widowControl w:val="0"/>
      <w:tabs>
        <w:tab w:val="center" w:pos="4680"/>
      </w:tabs>
      <w:autoSpaceDE w:val="0"/>
      <w:autoSpaceDN w:val="0"/>
      <w:adjustRightInd w:val="0"/>
      <w:outlineLvl w:val="4"/>
    </w:pPr>
    <w:rPr>
      <w:rFonts w:ascii="Arial" w:hAnsi="Arial"/>
      <w:b/>
      <w:bCs/>
    </w:rPr>
  </w:style>
  <w:style w:type="paragraph" w:styleId="Heading7">
    <w:name w:val="heading 7"/>
    <w:basedOn w:val="Normal"/>
    <w:next w:val="Normal"/>
    <w:link w:val="Heading7Char"/>
    <w:uiPriority w:val="9"/>
    <w:semiHidden/>
    <w:unhideWhenUsed/>
    <w:qFormat/>
    <w:rsid w:val="007D142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D142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5C6CF8"/>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CF8"/>
    <w:rPr>
      <w:rFonts w:ascii="Arial" w:eastAsia="Times New Roman" w:hAnsi="Arial" w:cs="Times New Roman"/>
      <w:b/>
      <w:bCs/>
      <w:sz w:val="36"/>
      <w:szCs w:val="24"/>
    </w:rPr>
  </w:style>
  <w:style w:type="character" w:customStyle="1" w:styleId="Heading2Char">
    <w:name w:val="Heading 2 Char"/>
    <w:basedOn w:val="DefaultParagraphFont"/>
    <w:link w:val="Heading2"/>
    <w:rsid w:val="005C6CF8"/>
    <w:rPr>
      <w:rFonts w:ascii="Arial" w:eastAsia="Times New Roman" w:hAnsi="Arial" w:cs="Times New Roman"/>
      <w:b/>
      <w:bCs/>
      <w:sz w:val="24"/>
      <w:szCs w:val="24"/>
    </w:rPr>
  </w:style>
  <w:style w:type="character" w:customStyle="1" w:styleId="Heading5Char">
    <w:name w:val="Heading 5 Char"/>
    <w:basedOn w:val="DefaultParagraphFont"/>
    <w:link w:val="Heading5"/>
    <w:rsid w:val="005C6CF8"/>
    <w:rPr>
      <w:rFonts w:ascii="Arial" w:eastAsia="Times New Roman" w:hAnsi="Arial" w:cs="Times New Roman"/>
      <w:b/>
      <w:bCs/>
      <w:sz w:val="24"/>
      <w:szCs w:val="24"/>
    </w:rPr>
  </w:style>
  <w:style w:type="character" w:customStyle="1" w:styleId="Heading9Char">
    <w:name w:val="Heading 9 Char"/>
    <w:basedOn w:val="DefaultParagraphFont"/>
    <w:link w:val="Heading9"/>
    <w:rsid w:val="005C6CF8"/>
    <w:rPr>
      <w:rFonts w:ascii="Lucida Console" w:eastAsia="Times New Roman" w:hAnsi="Lucida Console" w:cs="Arial"/>
      <w:b/>
      <w:bCs/>
      <w:sz w:val="28"/>
      <w:szCs w:val="24"/>
      <w:u w:val="single"/>
    </w:rPr>
  </w:style>
  <w:style w:type="paragraph" w:styleId="Footer">
    <w:name w:val="footer"/>
    <w:basedOn w:val="Normal"/>
    <w:link w:val="FooterChar"/>
    <w:uiPriority w:val="99"/>
    <w:rsid w:val="005C6CF8"/>
    <w:pPr>
      <w:widowControl w:val="0"/>
      <w:tabs>
        <w:tab w:val="center" w:pos="4320"/>
        <w:tab w:val="right" w:pos="8640"/>
      </w:tabs>
      <w:autoSpaceDE w:val="0"/>
      <w:autoSpaceDN w:val="0"/>
      <w:adjustRightInd w:val="0"/>
    </w:pPr>
    <w:rPr>
      <w:rFonts w:ascii="Arial" w:hAnsi="Arial"/>
      <w:sz w:val="20"/>
    </w:rPr>
  </w:style>
  <w:style w:type="character" w:customStyle="1" w:styleId="FooterChar">
    <w:name w:val="Footer Char"/>
    <w:basedOn w:val="DefaultParagraphFont"/>
    <w:link w:val="Footer"/>
    <w:uiPriority w:val="99"/>
    <w:rsid w:val="005C6CF8"/>
    <w:rPr>
      <w:rFonts w:ascii="Arial" w:eastAsia="Times New Roman" w:hAnsi="Arial" w:cs="Times New Roman"/>
      <w:sz w:val="20"/>
      <w:szCs w:val="24"/>
    </w:rPr>
  </w:style>
  <w:style w:type="character" w:styleId="PageNumber">
    <w:name w:val="page number"/>
    <w:basedOn w:val="DefaultParagraphFont"/>
    <w:rsid w:val="005C6CF8"/>
  </w:style>
  <w:style w:type="paragraph" w:styleId="BodyText2">
    <w:name w:val="Body Text 2"/>
    <w:basedOn w:val="Normal"/>
    <w:link w:val="BodyText2Char"/>
    <w:rsid w:val="005C6CF8"/>
    <w:pPr>
      <w:widowControl w:val="0"/>
      <w:tabs>
        <w:tab w:val="left" w:pos="1080"/>
        <w:tab w:val="center" w:pos="4680"/>
      </w:tabs>
      <w:autoSpaceDE w:val="0"/>
      <w:autoSpaceDN w:val="0"/>
      <w:adjustRightInd w:val="0"/>
    </w:pPr>
    <w:rPr>
      <w:rFonts w:ascii="Arial" w:hAnsi="Arial"/>
      <w:b/>
      <w:bCs/>
    </w:rPr>
  </w:style>
  <w:style w:type="character" w:customStyle="1" w:styleId="BodyText2Char">
    <w:name w:val="Body Text 2 Char"/>
    <w:basedOn w:val="DefaultParagraphFont"/>
    <w:link w:val="BodyText2"/>
    <w:rsid w:val="005C6CF8"/>
    <w:rPr>
      <w:rFonts w:ascii="Arial" w:eastAsia="Times New Roman" w:hAnsi="Arial" w:cs="Times New Roman"/>
      <w:b/>
      <w:bCs/>
      <w:sz w:val="24"/>
      <w:szCs w:val="24"/>
    </w:rPr>
  </w:style>
  <w:style w:type="paragraph" w:styleId="BodyText">
    <w:name w:val="Body Text"/>
    <w:basedOn w:val="Normal"/>
    <w:link w:val="BodyTextChar"/>
    <w:rsid w:val="005C6CF8"/>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5C6CF8"/>
    <w:rPr>
      <w:rFonts w:ascii="Arial" w:eastAsia="Times New Roman" w:hAnsi="Arial" w:cs="Times New Roman"/>
      <w:sz w:val="24"/>
      <w:szCs w:val="24"/>
    </w:rPr>
  </w:style>
  <w:style w:type="paragraph" w:styleId="Header">
    <w:name w:val="header"/>
    <w:basedOn w:val="Normal"/>
    <w:link w:val="HeaderChar"/>
    <w:rsid w:val="005C6CF8"/>
    <w:pPr>
      <w:tabs>
        <w:tab w:val="center" w:pos="4320"/>
        <w:tab w:val="right" w:pos="8640"/>
      </w:tabs>
    </w:pPr>
  </w:style>
  <w:style w:type="character" w:customStyle="1" w:styleId="HeaderChar">
    <w:name w:val="Header Char"/>
    <w:basedOn w:val="DefaultParagraphFont"/>
    <w:link w:val="Header"/>
    <w:rsid w:val="005C6CF8"/>
    <w:rPr>
      <w:rFonts w:ascii="Times New Roman" w:eastAsia="Times New Roman" w:hAnsi="Times New Roman" w:cs="Times New Roman"/>
      <w:sz w:val="24"/>
      <w:szCs w:val="24"/>
    </w:rPr>
  </w:style>
  <w:style w:type="character" w:customStyle="1" w:styleId="pagetitle">
    <w:name w:val="pagetitle"/>
    <w:basedOn w:val="DefaultParagraphFont"/>
    <w:rsid w:val="005C6CF8"/>
  </w:style>
  <w:style w:type="character" w:styleId="Strong">
    <w:name w:val="Strong"/>
    <w:basedOn w:val="DefaultParagraphFont"/>
    <w:qFormat/>
    <w:rsid w:val="005C6CF8"/>
    <w:rPr>
      <w:b/>
      <w:bCs/>
    </w:rPr>
  </w:style>
  <w:style w:type="paragraph" w:styleId="ListParagraph">
    <w:name w:val="List Paragraph"/>
    <w:basedOn w:val="Normal"/>
    <w:uiPriority w:val="34"/>
    <w:qFormat/>
    <w:rsid w:val="005C6CF8"/>
    <w:pPr>
      <w:ind w:left="720"/>
      <w:contextualSpacing/>
    </w:pPr>
  </w:style>
  <w:style w:type="character" w:customStyle="1" w:styleId="Heading3Char">
    <w:name w:val="Heading 3 Char"/>
    <w:basedOn w:val="DefaultParagraphFont"/>
    <w:link w:val="Heading3"/>
    <w:uiPriority w:val="9"/>
    <w:semiHidden/>
    <w:rsid w:val="007D1420"/>
    <w:rPr>
      <w:rFonts w:ascii="Cambria" w:eastAsia="Times New Roman" w:hAnsi="Cambria" w:cs="Times New Roman"/>
      <w:b/>
      <w:bCs/>
      <w:color w:val="4F81BD"/>
      <w:sz w:val="24"/>
      <w:szCs w:val="24"/>
    </w:rPr>
  </w:style>
  <w:style w:type="character" w:customStyle="1" w:styleId="Heading7Char">
    <w:name w:val="Heading 7 Char"/>
    <w:basedOn w:val="DefaultParagraphFont"/>
    <w:link w:val="Heading7"/>
    <w:uiPriority w:val="9"/>
    <w:semiHidden/>
    <w:rsid w:val="007D1420"/>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7D1420"/>
    <w:rPr>
      <w:rFonts w:ascii="Cambria" w:eastAsia="Times New Roman" w:hAnsi="Cambria" w:cs="Times New Roman"/>
      <w:color w:val="404040"/>
      <w:sz w:val="20"/>
      <w:szCs w:val="20"/>
    </w:rPr>
  </w:style>
  <w:style w:type="paragraph" w:styleId="BodyTextIndent">
    <w:name w:val="Body Text Indent"/>
    <w:basedOn w:val="Normal"/>
    <w:link w:val="BodyTextIndentChar"/>
    <w:uiPriority w:val="99"/>
    <w:semiHidden/>
    <w:unhideWhenUsed/>
    <w:rsid w:val="007D1420"/>
    <w:pPr>
      <w:spacing w:after="120"/>
      <w:ind w:left="360"/>
    </w:pPr>
  </w:style>
  <w:style w:type="character" w:customStyle="1" w:styleId="BodyTextIndentChar">
    <w:name w:val="Body Text Indent Char"/>
    <w:basedOn w:val="DefaultParagraphFont"/>
    <w:link w:val="BodyTextIndent"/>
    <w:uiPriority w:val="99"/>
    <w:semiHidden/>
    <w:rsid w:val="007D1420"/>
    <w:rPr>
      <w:rFonts w:ascii="Times New Roman" w:eastAsia="Times New Roman" w:hAnsi="Times New Roman" w:cs="Times New Roman"/>
      <w:sz w:val="24"/>
      <w:szCs w:val="24"/>
    </w:rPr>
  </w:style>
  <w:style w:type="paragraph" w:customStyle="1" w:styleId="Style1">
    <w:name w:val="Style 1"/>
    <w:basedOn w:val="Normal"/>
    <w:uiPriority w:val="99"/>
    <w:rsid w:val="00F945B6"/>
    <w:pPr>
      <w:widowControl w:val="0"/>
      <w:autoSpaceDE w:val="0"/>
      <w:autoSpaceDN w:val="0"/>
      <w:adjustRightInd w:val="0"/>
    </w:pPr>
    <w:rPr>
      <w:sz w:val="20"/>
      <w:szCs w:val="20"/>
    </w:rPr>
  </w:style>
  <w:style w:type="character" w:customStyle="1" w:styleId="CharacterStyle1">
    <w:name w:val="Character Style 1"/>
    <w:uiPriority w:val="99"/>
    <w:rsid w:val="00F945B6"/>
    <w:rPr>
      <w:sz w:val="20"/>
      <w:szCs w:val="20"/>
    </w:rPr>
  </w:style>
  <w:style w:type="paragraph" w:styleId="BalloonText">
    <w:name w:val="Balloon Text"/>
    <w:basedOn w:val="Normal"/>
    <w:link w:val="BalloonTextChar"/>
    <w:uiPriority w:val="99"/>
    <w:semiHidden/>
    <w:unhideWhenUsed/>
    <w:rsid w:val="007E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9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5A67-C1C0-431A-ABD9-EF22F35B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 Alvi</dc:creator>
  <cp:keywords/>
  <cp:lastModifiedBy>Usman</cp:lastModifiedBy>
  <cp:revision>2</cp:revision>
  <cp:lastPrinted>2023-09-15T04:19:00Z</cp:lastPrinted>
  <dcterms:created xsi:type="dcterms:W3CDTF">2025-05-02T15:08:00Z</dcterms:created>
  <dcterms:modified xsi:type="dcterms:W3CDTF">2025-05-02T15:08:00Z</dcterms:modified>
</cp:coreProperties>
</file>