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9" w:rsidRPr="002E6F3D" w:rsidRDefault="00121199" w:rsidP="00121199">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UNIVERSITY, ISLAMABAD</w:t>
      </w:r>
    </w:p>
    <w:p w:rsidR="00121199" w:rsidRPr="00994782" w:rsidRDefault="00121199" w:rsidP="00121199">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121199" w:rsidTr="00874A5D">
        <w:trPr>
          <w:jc w:val="center"/>
        </w:trPr>
        <w:tc>
          <w:tcPr>
            <w:tcW w:w="9036" w:type="dxa"/>
          </w:tcPr>
          <w:p w:rsidR="00121199" w:rsidRPr="00AA1E6C" w:rsidRDefault="00121199" w:rsidP="00874A5D">
            <w:pPr>
              <w:pStyle w:val="Footer"/>
              <w:tabs>
                <w:tab w:val="left" w:pos="540"/>
              </w:tabs>
              <w:spacing w:line="280" w:lineRule="exact"/>
              <w:ind w:left="86"/>
              <w:jc w:val="center"/>
              <w:rPr>
                <w:b/>
                <w:sz w:val="28"/>
                <w:szCs w:val="22"/>
                <w:lang w:val="en-US" w:eastAsia="en-US"/>
              </w:rPr>
            </w:pPr>
            <w:r w:rsidRPr="00AA1E6C">
              <w:rPr>
                <w:b/>
                <w:sz w:val="28"/>
                <w:szCs w:val="22"/>
                <w:lang w:val="en-US" w:eastAsia="en-US"/>
              </w:rPr>
              <w:t>WARNING</w:t>
            </w:r>
          </w:p>
          <w:p w:rsidR="00121199" w:rsidRPr="002E6F3D" w:rsidRDefault="00121199" w:rsidP="00121199">
            <w:pPr>
              <w:numPr>
                <w:ilvl w:val="0"/>
                <w:numId w:val="37"/>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121199" w:rsidRPr="00FF008C" w:rsidRDefault="00121199" w:rsidP="00121199">
            <w:pPr>
              <w:numPr>
                <w:ilvl w:val="0"/>
                <w:numId w:val="37"/>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121199" w:rsidRPr="002E6F3D" w:rsidRDefault="00121199" w:rsidP="00121199">
      <w:pPr>
        <w:jc w:val="center"/>
        <w:rPr>
          <w:b/>
          <w:sz w:val="12"/>
        </w:rPr>
      </w:pPr>
    </w:p>
    <w:p w:rsidR="00121199" w:rsidRPr="00194CAF" w:rsidRDefault="00FD6BC6" w:rsidP="00121199">
      <w:pPr>
        <w:tabs>
          <w:tab w:val="left" w:pos="540"/>
          <w:tab w:val="left" w:pos="1080"/>
          <w:tab w:val="right" w:pos="7920"/>
        </w:tabs>
        <w:jc w:val="both"/>
        <w:rPr>
          <w:b/>
        </w:rPr>
      </w:pPr>
      <w:r w:rsidRPr="00E76C82">
        <w:rPr>
          <w:b/>
        </w:rPr>
        <w:t xml:space="preserve">Course: </w:t>
      </w:r>
      <w:r>
        <w:rPr>
          <w:b/>
        </w:rPr>
        <w:t xml:space="preserve">Cost </w:t>
      </w:r>
      <w:r w:rsidRPr="00E76C82">
        <w:rPr>
          <w:b/>
        </w:rPr>
        <w:t>Accounting (</w:t>
      </w:r>
      <w:r>
        <w:rPr>
          <w:b/>
        </w:rPr>
        <w:t>8408</w:t>
      </w:r>
      <w:r w:rsidRPr="00E76C82">
        <w:rPr>
          <w:b/>
        </w:rPr>
        <w:t>)</w:t>
      </w:r>
      <w:r w:rsidR="00121199" w:rsidRPr="00194CAF">
        <w:rPr>
          <w:b/>
        </w:rPr>
        <w:tab/>
        <w:t>Semester</w:t>
      </w:r>
      <w:r w:rsidR="00121199" w:rsidRPr="00194CAF">
        <w:rPr>
          <w:b/>
          <w:bCs/>
        </w:rPr>
        <w:t xml:space="preserve">: </w:t>
      </w:r>
      <w:r w:rsidR="00121199" w:rsidRPr="00194CAF">
        <w:rPr>
          <w:b/>
        </w:rPr>
        <w:t>Spring, 2025</w:t>
      </w:r>
    </w:p>
    <w:p w:rsidR="00121199" w:rsidRPr="001F5E2D" w:rsidRDefault="00AA1E6C" w:rsidP="00194CAF">
      <w:pPr>
        <w:rPr>
          <w:sz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18.8pt;width:408.95pt;height:207pt;z-index:251657728;visibility:visible">
            <v:imagedata r:id="rId7" o:title=""/>
            <w10:wrap type="topAndBottom"/>
          </v:shape>
        </w:pict>
      </w:r>
      <w:r w:rsidR="00121199" w:rsidRPr="004C75AA">
        <w:rPr>
          <w:b/>
          <w:szCs w:val="22"/>
        </w:rPr>
        <w:t xml:space="preserve">Level: </w:t>
      </w:r>
      <w:r w:rsidR="00FD6BC6">
        <w:rPr>
          <w:b/>
          <w:szCs w:val="22"/>
        </w:rPr>
        <w:t>BBA</w:t>
      </w:r>
    </w:p>
    <w:p w:rsidR="00121199" w:rsidRPr="002715CF" w:rsidRDefault="00121199" w:rsidP="00121199">
      <w:pPr>
        <w:tabs>
          <w:tab w:val="right" w:pos="7920"/>
        </w:tabs>
        <w:rPr>
          <w:b/>
        </w:rPr>
      </w:pPr>
      <w:r w:rsidRPr="0030764D">
        <w:rPr>
          <w:b/>
        </w:rPr>
        <w:t>Total Marks: 100</w:t>
      </w:r>
      <w:r>
        <w:rPr>
          <w:b/>
        </w:rPr>
        <w:tab/>
        <w:t>Pass Marks: 50</w:t>
      </w:r>
    </w:p>
    <w:p w:rsidR="00121199" w:rsidRPr="00BE679F" w:rsidRDefault="00121199" w:rsidP="00121199">
      <w:pPr>
        <w:jc w:val="center"/>
        <w:rPr>
          <w:b/>
          <w:sz w:val="28"/>
        </w:rPr>
      </w:pPr>
      <w:r w:rsidRPr="00BE679F">
        <w:rPr>
          <w:b/>
          <w:sz w:val="28"/>
        </w:rPr>
        <w:t>ASSIGNMENT No. 1</w:t>
      </w:r>
    </w:p>
    <w:p w:rsidR="00194CAF" w:rsidRDefault="00194CAF" w:rsidP="00194CAF">
      <w:pPr>
        <w:ind w:left="630" w:hanging="630"/>
        <w:jc w:val="both"/>
        <w:rPr>
          <w:b/>
          <w:i/>
        </w:rPr>
      </w:pPr>
    </w:p>
    <w:p w:rsidR="00FD6BC6" w:rsidRPr="00FD6BC6" w:rsidRDefault="00FD6BC6" w:rsidP="00FD6BC6">
      <w:pPr>
        <w:ind w:left="1440" w:hanging="1440"/>
        <w:jc w:val="both"/>
        <w:rPr>
          <w:i/>
          <w:sz w:val="22"/>
        </w:rPr>
      </w:pPr>
      <w:r w:rsidRPr="00FD6BC6">
        <w:rPr>
          <w:b/>
          <w:sz w:val="22"/>
        </w:rPr>
        <w:t>Instructions</w:t>
      </w:r>
      <w:r w:rsidRPr="00FD6BC6">
        <w:rPr>
          <w:sz w:val="22"/>
        </w:rPr>
        <w:t>: (</w:t>
      </w:r>
      <w:r w:rsidRPr="00FD6BC6">
        <w:rPr>
          <w:i/>
          <w:sz w:val="22"/>
        </w:rPr>
        <w:t>You must answer the questions in your own words. Copying from books is not permissible. Give supporting calculations where necessary)</w:t>
      </w:r>
    </w:p>
    <w:p w:rsidR="00121199" w:rsidRPr="00194CAF" w:rsidRDefault="00121199" w:rsidP="00194CAF">
      <w:pPr>
        <w:rPr>
          <w:b/>
          <w:sz w:val="22"/>
          <w:szCs w:val="22"/>
        </w:rPr>
      </w:pPr>
    </w:p>
    <w:p w:rsidR="00FD6BC6" w:rsidRPr="00713E49" w:rsidRDefault="00121199" w:rsidP="00FD6BC6">
      <w:pPr>
        <w:tabs>
          <w:tab w:val="left" w:pos="540"/>
          <w:tab w:val="left" w:pos="1080"/>
          <w:tab w:val="left" w:pos="1620"/>
          <w:tab w:val="right" w:pos="7920"/>
        </w:tabs>
        <w:ind w:left="1080" w:hanging="1080"/>
        <w:jc w:val="both"/>
        <w:rPr>
          <w:b/>
          <w:sz w:val="22"/>
          <w:szCs w:val="22"/>
        </w:rPr>
      </w:pPr>
      <w:r w:rsidRPr="00194CAF">
        <w:rPr>
          <w:sz w:val="22"/>
          <w:szCs w:val="22"/>
        </w:rPr>
        <w:t>Q. 1</w:t>
      </w:r>
      <w:r w:rsidRPr="00194CAF">
        <w:rPr>
          <w:sz w:val="22"/>
          <w:szCs w:val="22"/>
        </w:rPr>
        <w:tab/>
      </w:r>
      <w:r w:rsidR="00FD6BC6">
        <w:rPr>
          <w:sz w:val="22"/>
          <w:szCs w:val="22"/>
        </w:rPr>
        <w:t>(a)</w:t>
      </w:r>
      <w:r w:rsidR="00FD6BC6">
        <w:rPr>
          <w:sz w:val="22"/>
          <w:szCs w:val="22"/>
        </w:rPr>
        <w:tab/>
        <w:t>What are the objectives of cost accounting? What are its advantages and limitations?</w:t>
      </w:r>
    </w:p>
    <w:p w:rsidR="00FD6BC6" w:rsidRDefault="00FD6BC6" w:rsidP="00FD6BC6">
      <w:pPr>
        <w:tabs>
          <w:tab w:val="left" w:pos="540"/>
          <w:tab w:val="left" w:pos="1080"/>
          <w:tab w:val="left" w:pos="1620"/>
          <w:tab w:val="right" w:pos="7920"/>
        </w:tabs>
        <w:jc w:val="both"/>
        <w:rPr>
          <w:bCs/>
          <w:sz w:val="22"/>
          <w:szCs w:val="22"/>
        </w:rPr>
      </w:pPr>
      <w:r>
        <w:rPr>
          <w:bCs/>
          <w:sz w:val="22"/>
          <w:szCs w:val="22"/>
        </w:rPr>
        <w:t xml:space="preserve">        </w:t>
      </w:r>
      <w:r>
        <w:rPr>
          <w:bCs/>
          <w:sz w:val="22"/>
          <w:szCs w:val="22"/>
        </w:rPr>
        <w:tab/>
        <w:t>(b)</w:t>
      </w:r>
      <w:r>
        <w:rPr>
          <w:bCs/>
          <w:sz w:val="22"/>
          <w:szCs w:val="22"/>
        </w:rPr>
        <w:tab/>
        <w:t>Describe the various techniques of costing in detail.</w:t>
      </w:r>
    </w:p>
    <w:p w:rsidR="00FD6BC6" w:rsidRPr="00DA17A3" w:rsidRDefault="00FD6BC6" w:rsidP="00FD6BC6">
      <w:pPr>
        <w:tabs>
          <w:tab w:val="left" w:pos="540"/>
          <w:tab w:val="left" w:pos="1080"/>
          <w:tab w:val="left" w:pos="1620"/>
          <w:tab w:val="right" w:pos="7920"/>
        </w:tabs>
        <w:ind w:left="1080" w:hanging="1080"/>
        <w:jc w:val="both"/>
        <w:rPr>
          <w:sz w:val="22"/>
          <w:szCs w:val="22"/>
        </w:rPr>
      </w:pPr>
      <w:r>
        <w:rPr>
          <w:bCs/>
          <w:sz w:val="22"/>
          <w:szCs w:val="22"/>
        </w:rPr>
        <w:tab/>
        <w:t>(c)</w:t>
      </w:r>
      <w:r>
        <w:rPr>
          <w:bCs/>
          <w:sz w:val="22"/>
          <w:szCs w:val="22"/>
        </w:rPr>
        <w:tab/>
        <w:t>Enlist the various classifications of costs and describe them.</w:t>
      </w:r>
      <w:r>
        <w:rPr>
          <w:sz w:val="22"/>
          <w:szCs w:val="22"/>
        </w:rPr>
        <w:tab/>
      </w:r>
      <w:r w:rsidRPr="004F13D1">
        <w:rPr>
          <w:b/>
          <w:bCs/>
          <w:sz w:val="22"/>
          <w:szCs w:val="22"/>
        </w:rPr>
        <w:t>(</w:t>
      </w:r>
      <w:r>
        <w:rPr>
          <w:b/>
          <w:bCs/>
          <w:sz w:val="22"/>
          <w:szCs w:val="22"/>
        </w:rPr>
        <w:t>6+7+7</w:t>
      </w:r>
      <w:r w:rsidRPr="004F13D1">
        <w:rPr>
          <w:b/>
          <w:bCs/>
          <w:sz w:val="22"/>
          <w:szCs w:val="22"/>
        </w:rPr>
        <w:t>)</w:t>
      </w:r>
    </w:p>
    <w:p w:rsidR="00194CAF" w:rsidRPr="00194CAF" w:rsidRDefault="00194CAF" w:rsidP="00194CAF">
      <w:pPr>
        <w:tabs>
          <w:tab w:val="left" w:pos="540"/>
          <w:tab w:val="right" w:pos="7920"/>
        </w:tabs>
        <w:ind w:left="540" w:hanging="540"/>
        <w:jc w:val="both"/>
        <w:rPr>
          <w:b/>
          <w:bCs/>
          <w:sz w:val="22"/>
          <w:szCs w:val="22"/>
        </w:rPr>
      </w:pPr>
    </w:p>
    <w:p w:rsidR="00194CAF" w:rsidRPr="00194CAF" w:rsidRDefault="00194CAF" w:rsidP="00194CAF">
      <w:pPr>
        <w:tabs>
          <w:tab w:val="left" w:pos="540"/>
          <w:tab w:val="right" w:pos="7920"/>
        </w:tabs>
        <w:ind w:left="540" w:hanging="540"/>
        <w:jc w:val="both"/>
        <w:rPr>
          <w:bCs/>
          <w:sz w:val="22"/>
          <w:szCs w:val="22"/>
        </w:rPr>
      </w:pPr>
      <w:r w:rsidRPr="00194CAF">
        <w:rPr>
          <w:bCs/>
          <w:sz w:val="22"/>
          <w:szCs w:val="22"/>
        </w:rPr>
        <w:t>Q. 2</w:t>
      </w:r>
      <w:r w:rsidRPr="00194CAF">
        <w:rPr>
          <w:bCs/>
          <w:sz w:val="22"/>
          <w:szCs w:val="22"/>
        </w:rPr>
        <w:tab/>
      </w:r>
      <w:r w:rsidR="00FD6BC6">
        <w:rPr>
          <w:sz w:val="22"/>
          <w:szCs w:val="22"/>
        </w:rPr>
        <w:t>The following data is extracted from the books of Usman &amp; Brothers Corporation for the period ended on 31</w:t>
      </w:r>
      <w:r w:rsidR="00FD6BC6" w:rsidRPr="008C4CA7">
        <w:rPr>
          <w:sz w:val="22"/>
          <w:szCs w:val="22"/>
          <w:vertAlign w:val="superscript"/>
        </w:rPr>
        <w:t>st</w:t>
      </w:r>
      <w:r w:rsidR="00FD6BC6">
        <w:rPr>
          <w:sz w:val="22"/>
          <w:szCs w:val="22"/>
        </w:rPr>
        <w:t xml:space="preserve"> December 2023. You are required to </w:t>
      </w:r>
      <w:r w:rsidR="00FD6BC6" w:rsidRPr="008C4CA7">
        <w:rPr>
          <w:b/>
          <w:bCs/>
          <w:sz w:val="22"/>
          <w:szCs w:val="22"/>
        </w:rPr>
        <w:t>(a)</w:t>
      </w:r>
      <w:r w:rsidR="00FD6BC6">
        <w:rPr>
          <w:sz w:val="22"/>
          <w:szCs w:val="22"/>
        </w:rPr>
        <w:t xml:space="preserve"> Prepare cost of goods manufactured and sold statement and </w:t>
      </w:r>
      <w:r w:rsidR="00FD6BC6" w:rsidRPr="008C4CA7">
        <w:rPr>
          <w:b/>
          <w:bCs/>
          <w:sz w:val="22"/>
          <w:szCs w:val="22"/>
        </w:rPr>
        <w:t>(b)</w:t>
      </w:r>
      <w:r w:rsidR="00FD6BC6">
        <w:rPr>
          <w:sz w:val="22"/>
          <w:szCs w:val="22"/>
        </w:rPr>
        <w:t xml:space="preserve"> Income statement.</w:t>
      </w:r>
      <w:r w:rsidRPr="00194CAF">
        <w:rPr>
          <w:bCs/>
          <w:sz w:val="22"/>
          <w:szCs w:val="22"/>
        </w:rPr>
        <w:tab/>
      </w:r>
      <w:r w:rsidRPr="00194CAF">
        <w:rPr>
          <w:b/>
          <w:bCs/>
          <w:sz w:val="22"/>
          <w:szCs w:val="22"/>
        </w:rPr>
        <w:t>(20)</w:t>
      </w:r>
    </w:p>
    <w:tbl>
      <w:tblPr>
        <w:tblW w:w="729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1096"/>
        <w:gridCol w:w="2684"/>
        <w:gridCol w:w="931"/>
      </w:tblGrid>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lastRenderedPageBreak/>
              <w:t>Sales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1,075,400</w:t>
            </w:r>
          </w:p>
        </w:tc>
        <w:tc>
          <w:tcPr>
            <w:tcW w:w="2684" w:type="dxa"/>
            <w:shd w:val="clear" w:color="auto" w:fill="auto"/>
          </w:tcPr>
          <w:p w:rsidR="00FD6BC6" w:rsidRPr="00FD6BC6" w:rsidRDefault="00FD6BC6" w:rsidP="00FD6BC6">
            <w:pPr>
              <w:tabs>
                <w:tab w:val="left" w:pos="0"/>
                <w:tab w:val="left" w:pos="1080"/>
                <w:tab w:val="left" w:pos="1620"/>
                <w:tab w:val="right" w:pos="7920"/>
              </w:tabs>
              <w:rPr>
                <w:b/>
                <w:bCs/>
                <w:sz w:val="22"/>
              </w:rPr>
            </w:pPr>
            <w:r w:rsidRPr="00FD6BC6">
              <w:rPr>
                <w:b/>
                <w:bCs/>
                <w:sz w:val="22"/>
              </w:rPr>
              <w:t>Factory Overheads:</w:t>
            </w:r>
          </w:p>
        </w:tc>
        <w:tc>
          <w:tcPr>
            <w:tcW w:w="931" w:type="dxa"/>
            <w:shd w:val="clear" w:color="auto" w:fill="auto"/>
          </w:tcPr>
          <w:p w:rsidR="00FD6BC6" w:rsidRPr="00FD6BC6" w:rsidRDefault="00FD6BC6" w:rsidP="0041168D">
            <w:pPr>
              <w:tabs>
                <w:tab w:val="left" w:pos="0"/>
                <w:tab w:val="left" w:pos="1080"/>
                <w:tab w:val="left" w:pos="1620"/>
                <w:tab w:val="right" w:pos="7920"/>
              </w:tabs>
              <w:jc w:val="both"/>
              <w:rPr>
                <w:sz w:val="22"/>
              </w:rPr>
            </w:pP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Direct Labour</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180,400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Factory Insurance</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18,000</w:t>
            </w: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Purchases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288,000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Heat &amp; Light Costs</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9,600</w:t>
            </w: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Office Expenses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60,000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Depreciation on Machinery</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13,200</w:t>
            </w: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Advertisement Expenses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72,000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Factory Rent</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34,000</w:t>
            </w: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b/>
                <w:bCs/>
                <w:sz w:val="22"/>
              </w:rPr>
            </w:pPr>
            <w:r w:rsidRPr="00FD6BC6">
              <w:rPr>
                <w:b/>
                <w:bCs/>
                <w:sz w:val="22"/>
              </w:rPr>
              <w:t>Inventories on 1 January 2023:</w:t>
            </w:r>
          </w:p>
        </w:tc>
        <w:tc>
          <w:tcPr>
            <w:tcW w:w="1096" w:type="dxa"/>
          </w:tcPr>
          <w:p w:rsidR="00FD6BC6" w:rsidRPr="00FD6BC6" w:rsidRDefault="00FD6BC6" w:rsidP="0041168D">
            <w:pPr>
              <w:tabs>
                <w:tab w:val="left" w:pos="0"/>
                <w:tab w:val="left" w:pos="1080"/>
                <w:tab w:val="left" w:pos="1620"/>
                <w:tab w:val="right" w:pos="7920"/>
              </w:tabs>
              <w:rPr>
                <w:b/>
                <w:bCs/>
                <w:sz w:val="22"/>
              </w:rPr>
            </w:pPr>
          </w:p>
        </w:tc>
        <w:tc>
          <w:tcPr>
            <w:tcW w:w="2684" w:type="dxa"/>
            <w:shd w:val="clear" w:color="auto" w:fill="auto"/>
          </w:tcPr>
          <w:p w:rsidR="00FD6BC6" w:rsidRPr="00FD6BC6" w:rsidRDefault="00FD6BC6" w:rsidP="00FD6BC6">
            <w:pPr>
              <w:tabs>
                <w:tab w:val="left" w:pos="0"/>
                <w:tab w:val="left" w:pos="1080"/>
                <w:tab w:val="left" w:pos="1620"/>
                <w:tab w:val="right" w:pos="7920"/>
              </w:tabs>
              <w:rPr>
                <w:b/>
                <w:bCs/>
                <w:sz w:val="22"/>
              </w:rPr>
            </w:pPr>
            <w:r w:rsidRPr="00FD6BC6">
              <w:rPr>
                <w:b/>
                <w:bCs/>
                <w:sz w:val="22"/>
              </w:rPr>
              <w:t>Inventories at 31 Dec 2023:</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Raw Materials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76,800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Raw materials</w:t>
            </w:r>
          </w:p>
        </w:tc>
        <w:tc>
          <w:tcPr>
            <w:tcW w:w="931" w:type="dxa"/>
            <w:shd w:val="clear" w:color="auto" w:fill="auto"/>
          </w:tcPr>
          <w:p w:rsidR="00FD6BC6" w:rsidRPr="00FD6BC6" w:rsidRDefault="00FD6BC6" w:rsidP="0041168D">
            <w:pPr>
              <w:tabs>
                <w:tab w:val="left" w:pos="0"/>
                <w:tab w:val="left" w:pos="1080"/>
                <w:tab w:val="left" w:pos="1620"/>
                <w:tab w:val="right" w:pos="7920"/>
              </w:tabs>
              <w:rPr>
                <w:spacing w:val="-10"/>
                <w:sz w:val="22"/>
              </w:rPr>
            </w:pPr>
            <w:r w:rsidRPr="00FD6BC6">
              <w:rPr>
                <w:spacing w:val="-10"/>
                <w:sz w:val="22"/>
              </w:rPr>
              <w:t>67,200</w:t>
            </w:r>
          </w:p>
        </w:tc>
      </w:tr>
      <w:tr w:rsidR="00FD6BC6" w:rsidRPr="00FD6BC6" w:rsidTr="00FD6BC6">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Work in Process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60,000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Work in Process</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57,600</w:t>
            </w:r>
          </w:p>
        </w:tc>
      </w:tr>
      <w:tr w:rsidR="00FD6BC6" w:rsidRPr="00FD6BC6" w:rsidTr="00FD6BC6">
        <w:trPr>
          <w:trHeight w:val="170"/>
        </w:trPr>
        <w:tc>
          <w:tcPr>
            <w:tcW w:w="2587" w:type="dxa"/>
          </w:tcPr>
          <w:p w:rsidR="00FD6BC6" w:rsidRPr="00FD6BC6" w:rsidRDefault="00FD6BC6" w:rsidP="00FD6BC6">
            <w:pPr>
              <w:tabs>
                <w:tab w:val="left" w:pos="0"/>
                <w:tab w:val="left" w:pos="1080"/>
                <w:tab w:val="left" w:pos="1620"/>
                <w:tab w:val="right" w:pos="7920"/>
              </w:tabs>
              <w:rPr>
                <w:sz w:val="22"/>
              </w:rPr>
            </w:pPr>
            <w:r w:rsidRPr="00FD6BC6">
              <w:rPr>
                <w:sz w:val="22"/>
              </w:rPr>
              <w:t>Finished Goods</w:t>
            </w:r>
          </w:p>
        </w:tc>
        <w:tc>
          <w:tcPr>
            <w:tcW w:w="1096" w:type="dxa"/>
          </w:tcPr>
          <w:p w:rsidR="00FD6BC6" w:rsidRPr="00FD6BC6" w:rsidRDefault="00FD6BC6" w:rsidP="0041168D">
            <w:pPr>
              <w:tabs>
                <w:tab w:val="left" w:pos="0"/>
                <w:tab w:val="left" w:pos="1080"/>
                <w:tab w:val="left" w:pos="1620"/>
                <w:tab w:val="right" w:pos="7920"/>
              </w:tabs>
              <w:rPr>
                <w:sz w:val="22"/>
              </w:rPr>
            </w:pPr>
            <w:r w:rsidRPr="00FD6BC6">
              <w:rPr>
                <w:sz w:val="22"/>
              </w:rPr>
              <w:t>125,200</w:t>
            </w:r>
          </w:p>
        </w:tc>
        <w:tc>
          <w:tcPr>
            <w:tcW w:w="2684" w:type="dxa"/>
            <w:shd w:val="clear" w:color="auto" w:fill="auto"/>
          </w:tcPr>
          <w:p w:rsidR="00FD6BC6" w:rsidRPr="00FD6BC6" w:rsidRDefault="00FD6BC6" w:rsidP="00FD6BC6">
            <w:pPr>
              <w:tabs>
                <w:tab w:val="left" w:pos="0"/>
                <w:tab w:val="left" w:pos="1080"/>
                <w:tab w:val="left" w:pos="1620"/>
                <w:tab w:val="right" w:pos="7920"/>
              </w:tabs>
              <w:rPr>
                <w:sz w:val="22"/>
              </w:rPr>
            </w:pPr>
            <w:r w:rsidRPr="00FD6BC6">
              <w:rPr>
                <w:sz w:val="22"/>
              </w:rPr>
              <w:t>Finished goods</w:t>
            </w:r>
          </w:p>
        </w:tc>
        <w:tc>
          <w:tcPr>
            <w:tcW w:w="931" w:type="dxa"/>
            <w:shd w:val="clear" w:color="auto" w:fill="auto"/>
          </w:tcPr>
          <w:p w:rsidR="00FD6BC6" w:rsidRPr="00FD6BC6" w:rsidRDefault="00FD6BC6" w:rsidP="0041168D">
            <w:pPr>
              <w:tabs>
                <w:tab w:val="left" w:pos="0"/>
                <w:tab w:val="left" w:pos="1080"/>
                <w:tab w:val="left" w:pos="1620"/>
                <w:tab w:val="right" w:pos="7920"/>
              </w:tabs>
              <w:rPr>
                <w:sz w:val="22"/>
              </w:rPr>
            </w:pPr>
            <w:r w:rsidRPr="00FD6BC6">
              <w:rPr>
                <w:sz w:val="22"/>
              </w:rPr>
              <w:t>144,800</w:t>
            </w:r>
          </w:p>
        </w:tc>
      </w:tr>
    </w:tbl>
    <w:p w:rsidR="00194CAF" w:rsidRPr="00194CAF" w:rsidRDefault="00194CAF" w:rsidP="00194CAF">
      <w:pPr>
        <w:tabs>
          <w:tab w:val="left" w:pos="540"/>
          <w:tab w:val="right" w:pos="7920"/>
        </w:tabs>
        <w:ind w:left="540" w:hanging="540"/>
        <w:jc w:val="both"/>
        <w:rPr>
          <w:bCs/>
          <w:sz w:val="22"/>
          <w:szCs w:val="22"/>
        </w:rPr>
      </w:pPr>
    </w:p>
    <w:p w:rsidR="00FD6BC6" w:rsidRDefault="00194CAF" w:rsidP="00194CAF">
      <w:pPr>
        <w:tabs>
          <w:tab w:val="left" w:pos="540"/>
          <w:tab w:val="right" w:pos="7920"/>
        </w:tabs>
        <w:ind w:left="540" w:hanging="540"/>
        <w:jc w:val="both"/>
        <w:rPr>
          <w:sz w:val="22"/>
          <w:szCs w:val="22"/>
        </w:rPr>
      </w:pPr>
      <w:r w:rsidRPr="00194CAF">
        <w:rPr>
          <w:bCs/>
          <w:sz w:val="22"/>
          <w:szCs w:val="22"/>
        </w:rPr>
        <w:t>Q. 3</w:t>
      </w:r>
      <w:r w:rsidRPr="00194CAF">
        <w:rPr>
          <w:bCs/>
          <w:sz w:val="22"/>
          <w:szCs w:val="22"/>
        </w:rPr>
        <w:tab/>
      </w:r>
      <w:r w:rsidR="00FD6BC6" w:rsidRPr="009636C8">
        <w:rPr>
          <w:sz w:val="22"/>
          <w:szCs w:val="22"/>
        </w:rPr>
        <w:t xml:space="preserve">Roshan Milling Corporation manufactures a product requiring processing in three departments, with all materials put into process in the first department. During December 220,000 units were completed in </w:t>
      </w:r>
      <w:r w:rsidR="00FD6BC6">
        <w:rPr>
          <w:sz w:val="22"/>
          <w:szCs w:val="22"/>
        </w:rPr>
        <w:t>Department</w:t>
      </w:r>
      <w:r w:rsidR="00FD6BC6" w:rsidRPr="009636C8">
        <w:rPr>
          <w:sz w:val="22"/>
          <w:szCs w:val="22"/>
        </w:rPr>
        <w:t xml:space="preserve"> 1 at </w:t>
      </w:r>
      <w:r w:rsidR="00FD6BC6">
        <w:rPr>
          <w:sz w:val="22"/>
          <w:szCs w:val="22"/>
        </w:rPr>
        <w:t>a</w:t>
      </w:r>
      <w:r w:rsidR="00FD6BC6" w:rsidRPr="009636C8">
        <w:rPr>
          <w:sz w:val="22"/>
          <w:szCs w:val="22"/>
        </w:rPr>
        <w:t xml:space="preserve"> total cost of Rs. 352,000 and were transferred to the next department. From this lot, department 2 completed and transferred out 170,000 units incurring </w:t>
      </w:r>
      <w:r w:rsidR="00FD6BC6">
        <w:rPr>
          <w:sz w:val="22"/>
          <w:szCs w:val="22"/>
        </w:rPr>
        <w:t xml:space="preserve">a </w:t>
      </w:r>
      <w:r w:rsidR="00FD6BC6" w:rsidRPr="009636C8">
        <w:rPr>
          <w:sz w:val="22"/>
          <w:szCs w:val="22"/>
        </w:rPr>
        <w:t xml:space="preserve">direct labour cost of Rs. 52,360 and </w:t>
      </w:r>
      <w:r w:rsidR="00FD6BC6">
        <w:rPr>
          <w:sz w:val="22"/>
          <w:szCs w:val="22"/>
        </w:rPr>
        <w:t xml:space="preserve">a </w:t>
      </w:r>
      <w:r w:rsidR="00FD6BC6" w:rsidRPr="009636C8">
        <w:rPr>
          <w:sz w:val="22"/>
          <w:szCs w:val="22"/>
        </w:rPr>
        <w:t xml:space="preserve">factory overhead cost of Rs. 26,180. The December 31. work in process inventory of department 2 is 44,000 units which were 25% complete as to direct labour and factory overhead cost. The spoilage occurs at the end of the process and is considered </w:t>
      </w:r>
      <w:r w:rsidR="00FD6BC6">
        <w:rPr>
          <w:sz w:val="22"/>
          <w:szCs w:val="22"/>
        </w:rPr>
        <w:t>a</w:t>
      </w:r>
      <w:r w:rsidR="00FD6BC6" w:rsidRPr="009636C8">
        <w:rPr>
          <w:sz w:val="22"/>
          <w:szCs w:val="22"/>
        </w:rPr>
        <w:t xml:space="preserve"> normal loss. </w:t>
      </w:r>
    </w:p>
    <w:p w:rsidR="00194CAF" w:rsidRPr="00194CAF" w:rsidRDefault="00FD6BC6" w:rsidP="00194CAF">
      <w:pPr>
        <w:tabs>
          <w:tab w:val="left" w:pos="540"/>
          <w:tab w:val="right" w:pos="7920"/>
        </w:tabs>
        <w:ind w:left="540" w:hanging="540"/>
        <w:jc w:val="both"/>
        <w:rPr>
          <w:bCs/>
          <w:sz w:val="22"/>
          <w:szCs w:val="22"/>
        </w:rPr>
      </w:pPr>
      <w:r>
        <w:rPr>
          <w:sz w:val="22"/>
          <w:szCs w:val="22"/>
        </w:rPr>
        <w:tab/>
      </w:r>
      <w:r w:rsidRPr="00A27BC6">
        <w:rPr>
          <w:b/>
          <w:bCs/>
          <w:sz w:val="22"/>
          <w:szCs w:val="22"/>
        </w:rPr>
        <w:t>Required: -</w:t>
      </w:r>
      <w:r w:rsidRPr="009636C8">
        <w:rPr>
          <w:sz w:val="22"/>
          <w:szCs w:val="22"/>
        </w:rPr>
        <w:t xml:space="preserve"> Prepare a cost of production report for department 2.</w:t>
      </w:r>
      <w:r w:rsidR="00194CAF" w:rsidRPr="00194CAF">
        <w:rPr>
          <w:bCs/>
          <w:iCs/>
          <w:sz w:val="22"/>
          <w:szCs w:val="22"/>
        </w:rPr>
        <w:tab/>
      </w:r>
      <w:r w:rsidR="00194CAF" w:rsidRPr="00194CAF">
        <w:rPr>
          <w:b/>
          <w:bCs/>
          <w:sz w:val="22"/>
          <w:szCs w:val="22"/>
        </w:rPr>
        <w:t>(20)</w:t>
      </w:r>
    </w:p>
    <w:p w:rsidR="00FD6BC6" w:rsidRDefault="00FD6BC6" w:rsidP="00194CAF">
      <w:pPr>
        <w:tabs>
          <w:tab w:val="left" w:pos="540"/>
          <w:tab w:val="right" w:pos="7920"/>
        </w:tabs>
        <w:ind w:left="540" w:hanging="540"/>
        <w:jc w:val="both"/>
        <w:rPr>
          <w:bCs/>
          <w:sz w:val="22"/>
          <w:szCs w:val="22"/>
        </w:rPr>
      </w:pPr>
    </w:p>
    <w:p w:rsidR="00FD6BC6" w:rsidRDefault="00194CAF" w:rsidP="0034790B">
      <w:pPr>
        <w:tabs>
          <w:tab w:val="left" w:pos="540"/>
          <w:tab w:val="left" w:pos="1080"/>
          <w:tab w:val="left" w:pos="1620"/>
          <w:tab w:val="right" w:pos="7920"/>
        </w:tabs>
        <w:ind w:left="1080" w:hanging="1080"/>
        <w:jc w:val="both"/>
        <w:rPr>
          <w:b/>
          <w:bCs/>
          <w:sz w:val="22"/>
          <w:szCs w:val="22"/>
        </w:rPr>
      </w:pPr>
      <w:r w:rsidRPr="00194CAF">
        <w:rPr>
          <w:bCs/>
          <w:sz w:val="22"/>
          <w:szCs w:val="22"/>
        </w:rPr>
        <w:t>Q. 4</w:t>
      </w:r>
      <w:r w:rsidRPr="00194CAF">
        <w:rPr>
          <w:bCs/>
          <w:sz w:val="22"/>
          <w:szCs w:val="22"/>
        </w:rPr>
        <w:tab/>
      </w:r>
      <w:r w:rsidR="0034790B">
        <w:rPr>
          <w:bCs/>
          <w:sz w:val="22"/>
          <w:szCs w:val="22"/>
        </w:rPr>
        <w:t>(</w:t>
      </w:r>
      <w:r w:rsidR="0034790B">
        <w:rPr>
          <w:sz w:val="22"/>
          <w:szCs w:val="22"/>
        </w:rPr>
        <w:t>a)</w:t>
      </w:r>
      <w:r w:rsidR="0034790B">
        <w:rPr>
          <w:sz w:val="22"/>
          <w:szCs w:val="22"/>
        </w:rPr>
        <w:tab/>
      </w:r>
      <w:r w:rsidR="00FD6BC6" w:rsidRPr="00A27BC6">
        <w:rPr>
          <w:sz w:val="22"/>
          <w:szCs w:val="22"/>
        </w:rPr>
        <w:t>Describe the Job Order costing system and the nature of industries which can make use of</w:t>
      </w:r>
      <w:r w:rsidR="00FD6BC6">
        <w:rPr>
          <w:sz w:val="22"/>
          <w:szCs w:val="22"/>
        </w:rPr>
        <w:t xml:space="preserve"> it.</w:t>
      </w:r>
      <w:r w:rsidR="0034790B">
        <w:rPr>
          <w:sz w:val="22"/>
          <w:szCs w:val="22"/>
        </w:rPr>
        <w:tab/>
      </w:r>
    </w:p>
    <w:p w:rsidR="00FD6BC6" w:rsidRPr="00DD2452" w:rsidRDefault="00FD6BC6" w:rsidP="0034790B">
      <w:pPr>
        <w:tabs>
          <w:tab w:val="left" w:pos="540"/>
          <w:tab w:val="left" w:pos="1080"/>
          <w:tab w:val="right" w:pos="7920"/>
        </w:tabs>
        <w:ind w:left="1080" w:hanging="1080"/>
        <w:jc w:val="both"/>
        <w:rPr>
          <w:b/>
          <w:bCs/>
          <w:sz w:val="22"/>
          <w:szCs w:val="22"/>
        </w:rPr>
      </w:pPr>
      <w:r>
        <w:rPr>
          <w:b/>
          <w:bCs/>
          <w:sz w:val="22"/>
          <w:szCs w:val="22"/>
        </w:rPr>
        <w:tab/>
      </w:r>
      <w:r w:rsidR="0034790B">
        <w:rPr>
          <w:b/>
          <w:bCs/>
          <w:sz w:val="22"/>
          <w:szCs w:val="22"/>
        </w:rPr>
        <w:t>(</w:t>
      </w:r>
      <w:r w:rsidR="0034790B">
        <w:rPr>
          <w:sz w:val="22"/>
          <w:szCs w:val="22"/>
        </w:rPr>
        <w:t>b)</w:t>
      </w:r>
      <w:r w:rsidR="0034790B">
        <w:rPr>
          <w:sz w:val="22"/>
          <w:szCs w:val="22"/>
        </w:rPr>
        <w:tab/>
      </w:r>
      <w:r w:rsidRPr="00A27BC6">
        <w:rPr>
          <w:sz w:val="22"/>
          <w:szCs w:val="22"/>
        </w:rPr>
        <w:t xml:space="preserve">Dell Company uses </w:t>
      </w:r>
      <w:r>
        <w:rPr>
          <w:sz w:val="22"/>
          <w:szCs w:val="22"/>
        </w:rPr>
        <w:t xml:space="preserve">the </w:t>
      </w:r>
      <w:r w:rsidRPr="00A27BC6">
        <w:rPr>
          <w:sz w:val="22"/>
          <w:szCs w:val="22"/>
        </w:rPr>
        <w:t>Job Order Cost System. The manufacturing operations for the year ended December 31, 2022 were as follows:</w:t>
      </w:r>
    </w:p>
    <w:p w:rsidR="00FD6BC6" w:rsidRPr="00A27BC6" w:rsidRDefault="00FD6BC6" w:rsidP="0034790B">
      <w:pPr>
        <w:tabs>
          <w:tab w:val="left" w:pos="0"/>
          <w:tab w:val="left" w:pos="900"/>
          <w:tab w:val="left" w:pos="1080"/>
          <w:tab w:val="left" w:pos="1620"/>
          <w:tab w:val="right" w:pos="7920"/>
        </w:tabs>
        <w:ind w:left="1080"/>
        <w:jc w:val="both"/>
        <w:rPr>
          <w:sz w:val="22"/>
          <w:szCs w:val="22"/>
        </w:rPr>
      </w:pPr>
      <w:r>
        <w:rPr>
          <w:sz w:val="22"/>
          <w:szCs w:val="22"/>
        </w:rPr>
        <w:t>i.</w:t>
      </w:r>
      <w:r>
        <w:rPr>
          <w:sz w:val="22"/>
          <w:szCs w:val="22"/>
        </w:rPr>
        <w:tab/>
      </w:r>
      <w:r w:rsidRPr="00A27BC6">
        <w:rPr>
          <w:sz w:val="22"/>
          <w:szCs w:val="22"/>
        </w:rPr>
        <w:t>Purchased raw materials on account Rs. 140,000.</w:t>
      </w:r>
    </w:p>
    <w:p w:rsidR="00FD6BC6" w:rsidRPr="00A27BC6" w:rsidRDefault="00FD6BC6" w:rsidP="0034790B">
      <w:pPr>
        <w:tabs>
          <w:tab w:val="left" w:pos="0"/>
          <w:tab w:val="left" w:pos="900"/>
          <w:tab w:val="left" w:pos="1080"/>
          <w:tab w:val="left" w:pos="1620"/>
          <w:tab w:val="right" w:pos="7920"/>
        </w:tabs>
        <w:ind w:left="1620" w:hanging="540"/>
        <w:jc w:val="both"/>
        <w:rPr>
          <w:sz w:val="22"/>
          <w:szCs w:val="22"/>
        </w:rPr>
      </w:pPr>
      <w:r w:rsidRPr="00A27BC6">
        <w:rPr>
          <w:sz w:val="22"/>
          <w:szCs w:val="22"/>
        </w:rPr>
        <w:t xml:space="preserve">ii. </w:t>
      </w:r>
      <w:r>
        <w:rPr>
          <w:sz w:val="22"/>
          <w:szCs w:val="22"/>
        </w:rPr>
        <w:tab/>
      </w:r>
      <w:r w:rsidRPr="00A27BC6">
        <w:rPr>
          <w:sz w:val="22"/>
          <w:szCs w:val="22"/>
        </w:rPr>
        <w:t xml:space="preserve">Materials issued to </w:t>
      </w:r>
      <w:r>
        <w:rPr>
          <w:sz w:val="22"/>
          <w:szCs w:val="22"/>
        </w:rPr>
        <w:t xml:space="preserve">the </w:t>
      </w:r>
      <w:r w:rsidRPr="00A27BC6">
        <w:rPr>
          <w:sz w:val="22"/>
          <w:szCs w:val="22"/>
        </w:rPr>
        <w:t>factory of Rs. 120,000 of which Rs 20,000 was indirect</w:t>
      </w:r>
      <w:r>
        <w:rPr>
          <w:sz w:val="22"/>
          <w:szCs w:val="22"/>
        </w:rPr>
        <w:t xml:space="preserve"> materials</w:t>
      </w:r>
      <w:r w:rsidRPr="00A27BC6">
        <w:rPr>
          <w:sz w:val="22"/>
          <w:szCs w:val="22"/>
        </w:rPr>
        <w:t>.</w:t>
      </w:r>
    </w:p>
    <w:p w:rsidR="00FD6BC6" w:rsidRPr="00A27BC6" w:rsidRDefault="00FD6BC6" w:rsidP="0034790B">
      <w:pPr>
        <w:tabs>
          <w:tab w:val="left" w:pos="0"/>
          <w:tab w:val="left" w:pos="540"/>
          <w:tab w:val="left" w:pos="1080"/>
          <w:tab w:val="left" w:pos="1620"/>
          <w:tab w:val="right" w:pos="7920"/>
        </w:tabs>
        <w:ind w:left="1080"/>
        <w:jc w:val="both"/>
        <w:rPr>
          <w:sz w:val="22"/>
          <w:szCs w:val="22"/>
        </w:rPr>
      </w:pPr>
      <w:r>
        <w:rPr>
          <w:sz w:val="22"/>
          <w:szCs w:val="22"/>
        </w:rPr>
        <w:t xml:space="preserve">iii.   </w:t>
      </w:r>
      <w:r>
        <w:rPr>
          <w:sz w:val="22"/>
          <w:szCs w:val="22"/>
        </w:rPr>
        <w:tab/>
      </w:r>
      <w:r w:rsidRPr="00A27BC6">
        <w:rPr>
          <w:sz w:val="22"/>
          <w:szCs w:val="22"/>
        </w:rPr>
        <w:t>Direct labour cost incurred Rs.</w:t>
      </w:r>
      <w:r>
        <w:rPr>
          <w:sz w:val="22"/>
          <w:szCs w:val="22"/>
        </w:rPr>
        <w:t xml:space="preserve"> </w:t>
      </w:r>
      <w:r w:rsidRPr="00A27BC6">
        <w:rPr>
          <w:sz w:val="22"/>
          <w:szCs w:val="22"/>
        </w:rPr>
        <w:t xml:space="preserve">90,000 and Rs. 10,000 indirect </w:t>
      </w:r>
      <w:r>
        <w:rPr>
          <w:sz w:val="22"/>
          <w:szCs w:val="22"/>
        </w:rPr>
        <w:t>labour</w:t>
      </w:r>
      <w:r w:rsidRPr="00A27BC6">
        <w:rPr>
          <w:sz w:val="22"/>
          <w:szCs w:val="22"/>
        </w:rPr>
        <w:t>.</w:t>
      </w:r>
    </w:p>
    <w:p w:rsidR="00FD6BC6" w:rsidRPr="00A27BC6" w:rsidRDefault="00FD6BC6" w:rsidP="0034790B">
      <w:pPr>
        <w:tabs>
          <w:tab w:val="left" w:pos="0"/>
          <w:tab w:val="left" w:pos="1080"/>
          <w:tab w:val="left" w:pos="1620"/>
          <w:tab w:val="right" w:pos="7920"/>
        </w:tabs>
        <w:ind w:left="1080"/>
        <w:jc w:val="both"/>
        <w:rPr>
          <w:sz w:val="22"/>
          <w:szCs w:val="22"/>
        </w:rPr>
      </w:pPr>
      <w:r w:rsidRPr="00A27BC6">
        <w:rPr>
          <w:sz w:val="22"/>
          <w:szCs w:val="22"/>
        </w:rPr>
        <w:t xml:space="preserve">iv. </w:t>
      </w:r>
      <w:r>
        <w:rPr>
          <w:sz w:val="22"/>
          <w:szCs w:val="22"/>
        </w:rPr>
        <w:t xml:space="preserve">  </w:t>
      </w:r>
      <w:r>
        <w:rPr>
          <w:sz w:val="22"/>
          <w:szCs w:val="22"/>
        </w:rPr>
        <w:tab/>
      </w:r>
      <w:r w:rsidRPr="00A27BC6">
        <w:rPr>
          <w:sz w:val="22"/>
          <w:szCs w:val="22"/>
        </w:rPr>
        <w:t>Factory overhead application rate was 90% on direct labour cost.</w:t>
      </w:r>
    </w:p>
    <w:p w:rsidR="00FD6BC6" w:rsidRPr="00A27BC6" w:rsidRDefault="00FD6BC6" w:rsidP="0034790B">
      <w:pPr>
        <w:tabs>
          <w:tab w:val="left" w:pos="0"/>
          <w:tab w:val="left" w:pos="1080"/>
          <w:tab w:val="left" w:pos="1620"/>
          <w:tab w:val="right" w:pos="7920"/>
        </w:tabs>
        <w:ind w:left="1080"/>
        <w:jc w:val="both"/>
        <w:rPr>
          <w:sz w:val="22"/>
          <w:szCs w:val="22"/>
        </w:rPr>
      </w:pPr>
      <w:r>
        <w:rPr>
          <w:sz w:val="22"/>
          <w:szCs w:val="22"/>
        </w:rPr>
        <w:t xml:space="preserve">v.    </w:t>
      </w:r>
      <w:r>
        <w:rPr>
          <w:sz w:val="22"/>
          <w:szCs w:val="22"/>
        </w:rPr>
        <w:tab/>
      </w:r>
      <w:r w:rsidRPr="00A27BC6">
        <w:rPr>
          <w:sz w:val="22"/>
          <w:szCs w:val="22"/>
        </w:rPr>
        <w:t>Factory overhead cost incurred on account Rs.</w:t>
      </w:r>
      <w:r>
        <w:rPr>
          <w:sz w:val="22"/>
          <w:szCs w:val="22"/>
        </w:rPr>
        <w:t xml:space="preserve"> </w:t>
      </w:r>
      <w:r w:rsidRPr="00A27BC6">
        <w:rPr>
          <w:sz w:val="22"/>
          <w:szCs w:val="22"/>
        </w:rPr>
        <w:t>80,000</w:t>
      </w:r>
    </w:p>
    <w:p w:rsidR="00FD6BC6" w:rsidRPr="00A27BC6" w:rsidRDefault="00FD6BC6" w:rsidP="0034790B">
      <w:pPr>
        <w:tabs>
          <w:tab w:val="left" w:pos="0"/>
          <w:tab w:val="left" w:pos="1080"/>
          <w:tab w:val="left" w:pos="1620"/>
          <w:tab w:val="right" w:pos="7920"/>
        </w:tabs>
        <w:ind w:left="1080"/>
        <w:jc w:val="both"/>
        <w:rPr>
          <w:sz w:val="22"/>
          <w:szCs w:val="22"/>
        </w:rPr>
      </w:pPr>
      <w:r w:rsidRPr="00A27BC6">
        <w:rPr>
          <w:sz w:val="22"/>
          <w:szCs w:val="22"/>
        </w:rPr>
        <w:t xml:space="preserve">vi. </w:t>
      </w:r>
      <w:r>
        <w:rPr>
          <w:sz w:val="22"/>
          <w:szCs w:val="22"/>
        </w:rPr>
        <w:t xml:space="preserve">  </w:t>
      </w:r>
      <w:r>
        <w:rPr>
          <w:sz w:val="22"/>
          <w:szCs w:val="22"/>
        </w:rPr>
        <w:tab/>
      </w:r>
      <w:r w:rsidRPr="00A27BC6">
        <w:rPr>
          <w:sz w:val="22"/>
          <w:szCs w:val="22"/>
        </w:rPr>
        <w:t>Cost of jobs completed Rs 250,000.</w:t>
      </w:r>
    </w:p>
    <w:p w:rsidR="00FD6BC6" w:rsidRPr="00A27BC6" w:rsidRDefault="00FD6BC6" w:rsidP="0034790B">
      <w:pPr>
        <w:tabs>
          <w:tab w:val="left" w:pos="0"/>
          <w:tab w:val="left" w:pos="1080"/>
          <w:tab w:val="left" w:pos="1620"/>
          <w:tab w:val="right" w:pos="7920"/>
        </w:tabs>
        <w:ind w:left="1080"/>
        <w:jc w:val="both"/>
        <w:rPr>
          <w:sz w:val="22"/>
          <w:szCs w:val="22"/>
        </w:rPr>
      </w:pPr>
      <w:r>
        <w:rPr>
          <w:sz w:val="22"/>
          <w:szCs w:val="22"/>
        </w:rPr>
        <w:t xml:space="preserve">vii. </w:t>
      </w:r>
      <w:r>
        <w:rPr>
          <w:sz w:val="22"/>
          <w:szCs w:val="22"/>
        </w:rPr>
        <w:tab/>
      </w:r>
      <w:r w:rsidRPr="00A27BC6">
        <w:rPr>
          <w:sz w:val="22"/>
          <w:szCs w:val="22"/>
        </w:rPr>
        <w:t>Cost of goods sold Rs. 180,000</w:t>
      </w:r>
    </w:p>
    <w:p w:rsidR="00FD6BC6" w:rsidRPr="00A27BC6" w:rsidRDefault="00FD6BC6" w:rsidP="0034790B">
      <w:pPr>
        <w:tabs>
          <w:tab w:val="left" w:pos="0"/>
          <w:tab w:val="left" w:pos="1080"/>
          <w:tab w:val="left" w:pos="1620"/>
          <w:tab w:val="right" w:pos="7920"/>
        </w:tabs>
        <w:ind w:left="1080"/>
        <w:jc w:val="both"/>
        <w:rPr>
          <w:sz w:val="22"/>
          <w:szCs w:val="22"/>
        </w:rPr>
      </w:pPr>
      <w:r w:rsidRPr="00A27BC6">
        <w:rPr>
          <w:sz w:val="22"/>
          <w:szCs w:val="22"/>
        </w:rPr>
        <w:t>vi</w:t>
      </w:r>
      <w:r>
        <w:rPr>
          <w:sz w:val="22"/>
          <w:szCs w:val="22"/>
        </w:rPr>
        <w:t>i</w:t>
      </w:r>
      <w:r w:rsidRPr="00A27BC6">
        <w:rPr>
          <w:sz w:val="22"/>
          <w:szCs w:val="22"/>
        </w:rPr>
        <w:t>.</w:t>
      </w:r>
      <w:r>
        <w:rPr>
          <w:sz w:val="22"/>
          <w:szCs w:val="22"/>
        </w:rPr>
        <w:t xml:space="preserve">  </w:t>
      </w:r>
      <w:r>
        <w:rPr>
          <w:sz w:val="22"/>
          <w:szCs w:val="22"/>
        </w:rPr>
        <w:tab/>
      </w:r>
      <w:r w:rsidRPr="00A27BC6">
        <w:rPr>
          <w:sz w:val="22"/>
          <w:szCs w:val="22"/>
        </w:rPr>
        <w:t>Sales on account Rs 230,000.</w:t>
      </w:r>
    </w:p>
    <w:p w:rsidR="00FD6BC6" w:rsidRPr="00B903A0" w:rsidRDefault="00FD6BC6" w:rsidP="00FD6BC6">
      <w:pPr>
        <w:tabs>
          <w:tab w:val="left" w:pos="540"/>
          <w:tab w:val="left" w:pos="1080"/>
          <w:tab w:val="left" w:pos="1620"/>
          <w:tab w:val="right" w:pos="7920"/>
        </w:tabs>
        <w:ind w:left="540" w:hanging="540"/>
        <w:jc w:val="both"/>
      </w:pPr>
      <w:r>
        <w:rPr>
          <w:b/>
          <w:bCs/>
          <w:sz w:val="22"/>
          <w:szCs w:val="22"/>
        </w:rPr>
        <w:tab/>
      </w:r>
      <w:r w:rsidR="0034790B" w:rsidRPr="00B903A0">
        <w:rPr>
          <w:b/>
          <w:bCs/>
        </w:rPr>
        <w:t>Required:</w:t>
      </w:r>
      <w:r w:rsidRPr="00B903A0">
        <w:t xml:space="preserve"> </w:t>
      </w:r>
    </w:p>
    <w:p w:rsidR="00194CAF" w:rsidRPr="00194CAF" w:rsidRDefault="00FD6BC6" w:rsidP="00FD6BC6">
      <w:pPr>
        <w:tabs>
          <w:tab w:val="left" w:pos="540"/>
          <w:tab w:val="right" w:pos="7920"/>
        </w:tabs>
        <w:ind w:left="540" w:hanging="540"/>
        <w:jc w:val="both"/>
        <w:rPr>
          <w:bCs/>
          <w:sz w:val="22"/>
          <w:szCs w:val="22"/>
        </w:rPr>
      </w:pPr>
      <w:r>
        <w:rPr>
          <w:sz w:val="22"/>
          <w:szCs w:val="22"/>
        </w:rPr>
        <w:tab/>
      </w:r>
      <w:r w:rsidRPr="00A27BC6">
        <w:rPr>
          <w:sz w:val="22"/>
          <w:szCs w:val="22"/>
        </w:rPr>
        <w:t>Record all the above transactions in the General Journal &amp; give an entry to</w:t>
      </w:r>
      <w:r>
        <w:rPr>
          <w:sz w:val="22"/>
          <w:szCs w:val="22"/>
        </w:rPr>
        <w:t xml:space="preserve"> </w:t>
      </w:r>
      <w:r w:rsidRPr="00A27BC6">
        <w:rPr>
          <w:sz w:val="22"/>
          <w:szCs w:val="22"/>
        </w:rPr>
        <w:t>close the factory overhead account</w:t>
      </w:r>
      <w:r>
        <w:rPr>
          <w:sz w:val="22"/>
          <w:szCs w:val="22"/>
        </w:rPr>
        <w:t>.</w:t>
      </w:r>
      <w:r w:rsidR="00194CAF" w:rsidRPr="00194CAF">
        <w:rPr>
          <w:bCs/>
          <w:iCs/>
          <w:sz w:val="22"/>
          <w:szCs w:val="22"/>
        </w:rPr>
        <w:tab/>
      </w:r>
      <w:r w:rsidR="0034790B" w:rsidRPr="00194CAF">
        <w:rPr>
          <w:b/>
          <w:bCs/>
          <w:sz w:val="22"/>
          <w:szCs w:val="22"/>
        </w:rPr>
        <w:t>(20)</w:t>
      </w:r>
    </w:p>
    <w:p w:rsidR="00194CAF" w:rsidRPr="00194CAF" w:rsidRDefault="00194CAF" w:rsidP="00194CAF">
      <w:pPr>
        <w:tabs>
          <w:tab w:val="left" w:pos="540"/>
          <w:tab w:val="right" w:pos="7920"/>
        </w:tabs>
        <w:ind w:left="540" w:hanging="540"/>
        <w:jc w:val="both"/>
        <w:rPr>
          <w:bCs/>
          <w:sz w:val="22"/>
          <w:szCs w:val="22"/>
        </w:rPr>
      </w:pPr>
    </w:p>
    <w:p w:rsidR="00FD6BC6" w:rsidRPr="00FD6BC6" w:rsidRDefault="00194CAF" w:rsidP="00FD6BC6">
      <w:pPr>
        <w:tabs>
          <w:tab w:val="left" w:pos="540"/>
          <w:tab w:val="left" w:pos="1080"/>
          <w:tab w:val="left" w:pos="1620"/>
          <w:tab w:val="right" w:pos="7920"/>
        </w:tabs>
        <w:spacing w:line="240" w:lineRule="exact"/>
        <w:ind w:left="540" w:hanging="540"/>
        <w:jc w:val="both"/>
        <w:rPr>
          <w:b/>
          <w:bCs/>
          <w:sz w:val="22"/>
          <w:szCs w:val="22"/>
        </w:rPr>
      </w:pPr>
      <w:r w:rsidRPr="00194CAF">
        <w:rPr>
          <w:bCs/>
          <w:sz w:val="22"/>
          <w:szCs w:val="22"/>
        </w:rPr>
        <w:t>Q. 5</w:t>
      </w:r>
      <w:r w:rsidRPr="00194CAF">
        <w:rPr>
          <w:bCs/>
          <w:sz w:val="22"/>
          <w:szCs w:val="22"/>
        </w:rPr>
        <w:tab/>
      </w:r>
      <w:r w:rsidR="00FD6BC6" w:rsidRPr="00A27BC6">
        <w:rPr>
          <w:sz w:val="22"/>
          <w:szCs w:val="22"/>
        </w:rPr>
        <w:t xml:space="preserve">Yale Manufacturing Industries is considering setting up some suitable inventory procurement yardsticks </w:t>
      </w:r>
      <w:r w:rsidR="00FD6BC6">
        <w:rPr>
          <w:sz w:val="22"/>
          <w:szCs w:val="22"/>
        </w:rPr>
        <w:t>to</w:t>
      </w:r>
      <w:r w:rsidR="00FD6BC6" w:rsidRPr="00A27BC6">
        <w:rPr>
          <w:sz w:val="22"/>
          <w:szCs w:val="22"/>
        </w:rPr>
        <w:t xml:space="preserve"> ensure continuous availability of materials but at least costs. The following data of Material "A" was gathered from the records</w:t>
      </w:r>
      <w:r w:rsidR="00FD6BC6">
        <w:rPr>
          <w:sz w:val="22"/>
          <w:szCs w:val="22"/>
        </w:rPr>
        <w:t>.</w:t>
      </w:r>
      <w:r w:rsidR="00FD6BC6">
        <w:rPr>
          <w:sz w:val="22"/>
          <w:szCs w:val="22"/>
        </w:rPr>
        <w:tab/>
      </w:r>
      <w:r w:rsidR="00FD6BC6">
        <w:rPr>
          <w:b/>
          <w:sz w:val="22"/>
          <w:szCs w:val="22"/>
        </w:rPr>
        <w:t>(20)</w:t>
      </w:r>
    </w:p>
    <w:p w:rsidR="00FD6BC6" w:rsidRPr="00A27BC6" w:rsidRDefault="00FD6BC6" w:rsidP="00FD6BC6">
      <w:pPr>
        <w:tabs>
          <w:tab w:val="left" w:pos="0"/>
          <w:tab w:val="left" w:pos="540"/>
          <w:tab w:val="left" w:pos="1080"/>
          <w:tab w:val="left" w:pos="1620"/>
          <w:tab w:val="right" w:pos="7920"/>
        </w:tabs>
        <w:spacing w:line="240" w:lineRule="exact"/>
        <w:jc w:val="both"/>
        <w:rPr>
          <w:sz w:val="22"/>
          <w:szCs w:val="22"/>
        </w:rPr>
      </w:pPr>
      <w:r>
        <w:rPr>
          <w:sz w:val="22"/>
          <w:szCs w:val="22"/>
        </w:rPr>
        <w:tab/>
      </w:r>
      <w:r w:rsidRPr="00A27BC6">
        <w:rPr>
          <w:sz w:val="22"/>
          <w:szCs w:val="22"/>
        </w:rPr>
        <w:t xml:space="preserve">A) </w:t>
      </w:r>
      <w:r>
        <w:rPr>
          <w:sz w:val="22"/>
          <w:szCs w:val="22"/>
        </w:rPr>
        <w:tab/>
        <w:t>The monthly</w:t>
      </w:r>
      <w:r w:rsidRPr="00A27BC6">
        <w:rPr>
          <w:sz w:val="22"/>
          <w:szCs w:val="22"/>
        </w:rPr>
        <w:t xml:space="preserve"> requirement of material "A" is 1850 units </w:t>
      </w:r>
      <w:r>
        <w:rPr>
          <w:sz w:val="22"/>
          <w:szCs w:val="22"/>
        </w:rPr>
        <w:t>for</w:t>
      </w:r>
      <w:r w:rsidRPr="00A27BC6">
        <w:rPr>
          <w:sz w:val="22"/>
          <w:szCs w:val="22"/>
        </w:rPr>
        <w:t xml:space="preserve"> Rs. 10 each.</w:t>
      </w:r>
    </w:p>
    <w:p w:rsidR="00FD6BC6" w:rsidRPr="00A27BC6" w:rsidRDefault="00FD6BC6" w:rsidP="00FD6BC6">
      <w:pPr>
        <w:tabs>
          <w:tab w:val="left" w:pos="0"/>
          <w:tab w:val="left" w:pos="1080"/>
          <w:tab w:val="left" w:pos="1620"/>
          <w:tab w:val="right" w:pos="7920"/>
        </w:tabs>
        <w:spacing w:line="240" w:lineRule="exact"/>
        <w:jc w:val="both"/>
        <w:rPr>
          <w:sz w:val="22"/>
          <w:szCs w:val="22"/>
        </w:rPr>
      </w:pPr>
      <w:r>
        <w:rPr>
          <w:sz w:val="22"/>
          <w:szCs w:val="22"/>
        </w:rPr>
        <w:t xml:space="preserve">          </w:t>
      </w:r>
      <w:r w:rsidRPr="00A27BC6">
        <w:rPr>
          <w:sz w:val="22"/>
          <w:szCs w:val="22"/>
        </w:rPr>
        <w:t>B)</w:t>
      </w:r>
      <w:r>
        <w:rPr>
          <w:sz w:val="22"/>
          <w:szCs w:val="22"/>
        </w:rPr>
        <w:t xml:space="preserve"> </w:t>
      </w:r>
      <w:r>
        <w:rPr>
          <w:sz w:val="22"/>
          <w:szCs w:val="22"/>
        </w:rPr>
        <w:tab/>
        <w:t>The ordering</w:t>
      </w:r>
      <w:r w:rsidRPr="00A27BC6">
        <w:rPr>
          <w:sz w:val="22"/>
          <w:szCs w:val="22"/>
        </w:rPr>
        <w:t xml:space="preserve"> cost is Rs. 200 per order.</w:t>
      </w:r>
    </w:p>
    <w:p w:rsidR="00FD6BC6" w:rsidRPr="00A27BC6" w:rsidRDefault="00FD6BC6" w:rsidP="00FD6BC6">
      <w:pPr>
        <w:tabs>
          <w:tab w:val="left" w:pos="0"/>
          <w:tab w:val="left" w:pos="1080"/>
          <w:tab w:val="left" w:pos="1620"/>
          <w:tab w:val="right" w:pos="7920"/>
        </w:tabs>
        <w:spacing w:line="240" w:lineRule="exact"/>
        <w:jc w:val="both"/>
        <w:rPr>
          <w:sz w:val="22"/>
          <w:szCs w:val="22"/>
        </w:rPr>
      </w:pPr>
      <w:r>
        <w:rPr>
          <w:sz w:val="22"/>
          <w:szCs w:val="22"/>
        </w:rPr>
        <w:t xml:space="preserve">          </w:t>
      </w:r>
      <w:r w:rsidRPr="00A27BC6">
        <w:rPr>
          <w:sz w:val="22"/>
          <w:szCs w:val="22"/>
        </w:rPr>
        <w:t>C)</w:t>
      </w:r>
      <w:r>
        <w:rPr>
          <w:sz w:val="22"/>
          <w:szCs w:val="22"/>
        </w:rPr>
        <w:t xml:space="preserve">     </w:t>
      </w:r>
      <w:r w:rsidRPr="00A27BC6">
        <w:rPr>
          <w:sz w:val="22"/>
          <w:szCs w:val="22"/>
        </w:rPr>
        <w:t>Carrying cost is 15% of the average inventory investment</w:t>
      </w:r>
    </w:p>
    <w:p w:rsidR="00FD6BC6" w:rsidRPr="00F06734" w:rsidRDefault="00FD6BC6" w:rsidP="00FD6BC6">
      <w:pPr>
        <w:tabs>
          <w:tab w:val="left" w:pos="540"/>
          <w:tab w:val="left" w:pos="1080"/>
          <w:tab w:val="left" w:pos="1620"/>
          <w:tab w:val="right" w:pos="7920"/>
        </w:tabs>
        <w:spacing w:line="240" w:lineRule="exact"/>
        <w:ind w:left="540" w:hanging="540"/>
        <w:jc w:val="both"/>
        <w:rPr>
          <w:b/>
          <w:bCs/>
          <w:sz w:val="22"/>
          <w:szCs w:val="22"/>
        </w:rPr>
      </w:pPr>
      <w:r>
        <w:rPr>
          <w:b/>
          <w:bCs/>
          <w:sz w:val="22"/>
          <w:szCs w:val="22"/>
        </w:rPr>
        <w:lastRenderedPageBreak/>
        <w:tab/>
      </w:r>
      <w:r w:rsidRPr="00F06734">
        <w:rPr>
          <w:b/>
          <w:bCs/>
          <w:sz w:val="22"/>
          <w:szCs w:val="22"/>
        </w:rPr>
        <w:t>Required:</w:t>
      </w:r>
    </w:p>
    <w:p w:rsidR="00FD6BC6" w:rsidRPr="00A27BC6" w:rsidRDefault="00FD6BC6" w:rsidP="0034790B">
      <w:pPr>
        <w:tabs>
          <w:tab w:val="left" w:pos="540"/>
          <w:tab w:val="left" w:pos="1080"/>
          <w:tab w:val="left" w:pos="1620"/>
          <w:tab w:val="right" w:pos="7920"/>
        </w:tabs>
        <w:spacing w:line="240" w:lineRule="exact"/>
        <w:ind w:left="540" w:hanging="540"/>
        <w:jc w:val="both"/>
        <w:rPr>
          <w:sz w:val="22"/>
          <w:szCs w:val="22"/>
        </w:rPr>
      </w:pPr>
      <w:r>
        <w:rPr>
          <w:sz w:val="22"/>
          <w:szCs w:val="22"/>
        </w:rPr>
        <w:tab/>
      </w:r>
      <w:r w:rsidRPr="00A27BC6">
        <w:rPr>
          <w:sz w:val="22"/>
          <w:szCs w:val="22"/>
        </w:rPr>
        <w:t>1)</w:t>
      </w:r>
      <w:r>
        <w:rPr>
          <w:sz w:val="22"/>
          <w:szCs w:val="22"/>
        </w:rPr>
        <w:t xml:space="preserve"> </w:t>
      </w:r>
      <w:r w:rsidRPr="00A27BC6">
        <w:rPr>
          <w:sz w:val="22"/>
          <w:szCs w:val="22"/>
        </w:rPr>
        <w:t xml:space="preserve"> </w:t>
      </w:r>
      <w:r>
        <w:rPr>
          <w:sz w:val="22"/>
          <w:szCs w:val="22"/>
        </w:rPr>
        <w:t xml:space="preserve">   </w:t>
      </w:r>
      <w:r w:rsidR="0034790B">
        <w:rPr>
          <w:sz w:val="22"/>
          <w:szCs w:val="22"/>
        </w:rPr>
        <w:tab/>
      </w:r>
      <w:r w:rsidRPr="00A27BC6">
        <w:rPr>
          <w:sz w:val="22"/>
          <w:szCs w:val="22"/>
        </w:rPr>
        <w:t>Calculate the Economic Order Quantity.</w:t>
      </w:r>
    </w:p>
    <w:p w:rsidR="00FD6BC6" w:rsidRDefault="00FD6BC6" w:rsidP="0034790B">
      <w:pPr>
        <w:tabs>
          <w:tab w:val="left" w:pos="540"/>
          <w:tab w:val="left" w:pos="1080"/>
          <w:tab w:val="left" w:pos="1620"/>
          <w:tab w:val="right" w:pos="7920"/>
        </w:tabs>
        <w:spacing w:line="240" w:lineRule="exact"/>
        <w:ind w:left="540" w:hanging="540"/>
        <w:jc w:val="both"/>
        <w:rPr>
          <w:sz w:val="22"/>
          <w:szCs w:val="22"/>
        </w:rPr>
      </w:pPr>
      <w:r>
        <w:rPr>
          <w:sz w:val="22"/>
          <w:szCs w:val="22"/>
        </w:rPr>
        <w:tab/>
      </w:r>
      <w:r w:rsidRPr="00A27BC6">
        <w:rPr>
          <w:sz w:val="22"/>
          <w:szCs w:val="22"/>
        </w:rPr>
        <w:t xml:space="preserve">2) </w:t>
      </w:r>
      <w:r>
        <w:rPr>
          <w:sz w:val="22"/>
          <w:szCs w:val="22"/>
        </w:rPr>
        <w:t xml:space="preserve">    </w:t>
      </w:r>
      <w:r w:rsidR="0034790B">
        <w:rPr>
          <w:sz w:val="22"/>
          <w:szCs w:val="22"/>
        </w:rPr>
        <w:tab/>
      </w:r>
      <w:r w:rsidRPr="00A27BC6">
        <w:rPr>
          <w:sz w:val="22"/>
          <w:szCs w:val="22"/>
        </w:rPr>
        <w:t xml:space="preserve">Compute the number of orders needed per year. </w:t>
      </w:r>
    </w:p>
    <w:p w:rsidR="00FD6BC6" w:rsidRPr="00A27BC6" w:rsidRDefault="00FD6BC6" w:rsidP="0034790B">
      <w:pPr>
        <w:tabs>
          <w:tab w:val="left" w:pos="540"/>
          <w:tab w:val="left" w:pos="1080"/>
          <w:tab w:val="left" w:pos="1620"/>
          <w:tab w:val="right" w:pos="7920"/>
        </w:tabs>
        <w:spacing w:line="240" w:lineRule="exact"/>
        <w:ind w:left="540" w:hanging="540"/>
        <w:jc w:val="both"/>
        <w:rPr>
          <w:sz w:val="22"/>
          <w:szCs w:val="22"/>
        </w:rPr>
      </w:pPr>
      <w:r>
        <w:rPr>
          <w:sz w:val="22"/>
          <w:szCs w:val="22"/>
        </w:rPr>
        <w:tab/>
        <w:t xml:space="preserve">3)     </w:t>
      </w:r>
      <w:r w:rsidR="0034790B">
        <w:rPr>
          <w:sz w:val="22"/>
          <w:szCs w:val="22"/>
        </w:rPr>
        <w:tab/>
      </w:r>
      <w:r w:rsidRPr="00A27BC6">
        <w:rPr>
          <w:sz w:val="22"/>
          <w:szCs w:val="22"/>
        </w:rPr>
        <w:t>Frequency of order placement in days.</w:t>
      </w:r>
    </w:p>
    <w:p w:rsidR="00FD6BC6" w:rsidRPr="00A27BC6" w:rsidRDefault="00FD6BC6" w:rsidP="0034790B">
      <w:pPr>
        <w:tabs>
          <w:tab w:val="left" w:pos="540"/>
          <w:tab w:val="left" w:pos="1080"/>
          <w:tab w:val="left" w:pos="1620"/>
          <w:tab w:val="right" w:pos="7920"/>
        </w:tabs>
        <w:spacing w:line="240" w:lineRule="exact"/>
        <w:ind w:left="540" w:hanging="540"/>
        <w:jc w:val="both"/>
        <w:rPr>
          <w:sz w:val="22"/>
          <w:szCs w:val="22"/>
        </w:rPr>
      </w:pPr>
      <w:r>
        <w:rPr>
          <w:sz w:val="22"/>
          <w:szCs w:val="22"/>
        </w:rPr>
        <w:tab/>
        <w:t>4</w:t>
      </w:r>
      <w:r w:rsidRPr="00A27BC6">
        <w:rPr>
          <w:sz w:val="22"/>
          <w:szCs w:val="22"/>
        </w:rPr>
        <w:t xml:space="preserve">) </w:t>
      </w:r>
      <w:r>
        <w:rPr>
          <w:sz w:val="22"/>
          <w:szCs w:val="22"/>
        </w:rPr>
        <w:t xml:space="preserve">    </w:t>
      </w:r>
      <w:r w:rsidR="0034790B">
        <w:rPr>
          <w:sz w:val="22"/>
          <w:szCs w:val="22"/>
        </w:rPr>
        <w:tab/>
      </w:r>
      <w:r w:rsidRPr="00A27BC6">
        <w:rPr>
          <w:sz w:val="22"/>
          <w:szCs w:val="22"/>
        </w:rPr>
        <w:t>Annual Ordering Cost.</w:t>
      </w:r>
    </w:p>
    <w:p w:rsidR="00FD6BC6" w:rsidRPr="00A27BC6" w:rsidRDefault="00FD6BC6" w:rsidP="0034790B">
      <w:pPr>
        <w:tabs>
          <w:tab w:val="left" w:pos="540"/>
          <w:tab w:val="left" w:pos="1080"/>
          <w:tab w:val="left" w:pos="1620"/>
          <w:tab w:val="right" w:pos="7920"/>
        </w:tabs>
        <w:spacing w:line="240" w:lineRule="exact"/>
        <w:ind w:left="540" w:hanging="540"/>
        <w:jc w:val="both"/>
        <w:rPr>
          <w:sz w:val="22"/>
          <w:szCs w:val="22"/>
        </w:rPr>
      </w:pPr>
      <w:r>
        <w:rPr>
          <w:sz w:val="22"/>
          <w:szCs w:val="22"/>
        </w:rPr>
        <w:tab/>
      </w:r>
      <w:r w:rsidRPr="00A27BC6">
        <w:rPr>
          <w:sz w:val="22"/>
          <w:szCs w:val="22"/>
        </w:rPr>
        <w:t>5)</w:t>
      </w:r>
      <w:r>
        <w:rPr>
          <w:sz w:val="22"/>
          <w:szCs w:val="22"/>
        </w:rPr>
        <w:t xml:space="preserve">    </w:t>
      </w:r>
      <w:r w:rsidRPr="00A27BC6">
        <w:rPr>
          <w:sz w:val="22"/>
          <w:szCs w:val="22"/>
        </w:rPr>
        <w:t xml:space="preserve"> </w:t>
      </w:r>
      <w:r w:rsidR="0034790B">
        <w:rPr>
          <w:sz w:val="22"/>
          <w:szCs w:val="22"/>
        </w:rPr>
        <w:tab/>
      </w:r>
      <w:r w:rsidRPr="00A27BC6">
        <w:rPr>
          <w:sz w:val="22"/>
          <w:szCs w:val="22"/>
        </w:rPr>
        <w:t>Annual Carrying Cost.</w:t>
      </w:r>
    </w:p>
    <w:p w:rsidR="00194CAF" w:rsidRPr="00194CAF" w:rsidRDefault="00FD6BC6" w:rsidP="0034790B">
      <w:pPr>
        <w:tabs>
          <w:tab w:val="left" w:pos="540"/>
          <w:tab w:val="left" w:pos="1080"/>
          <w:tab w:val="right" w:pos="7920"/>
        </w:tabs>
        <w:ind w:left="540" w:hanging="540"/>
        <w:jc w:val="both"/>
        <w:rPr>
          <w:bCs/>
          <w:sz w:val="22"/>
          <w:szCs w:val="22"/>
        </w:rPr>
      </w:pPr>
      <w:r>
        <w:rPr>
          <w:sz w:val="22"/>
          <w:szCs w:val="22"/>
        </w:rPr>
        <w:tab/>
      </w:r>
      <w:r w:rsidRPr="00A27BC6">
        <w:rPr>
          <w:sz w:val="22"/>
          <w:szCs w:val="22"/>
        </w:rPr>
        <w:t xml:space="preserve">6) </w:t>
      </w:r>
      <w:r>
        <w:rPr>
          <w:sz w:val="22"/>
          <w:szCs w:val="22"/>
        </w:rPr>
        <w:t xml:space="preserve">   </w:t>
      </w:r>
      <w:r w:rsidR="0034790B">
        <w:rPr>
          <w:sz w:val="22"/>
          <w:szCs w:val="22"/>
        </w:rPr>
        <w:tab/>
      </w:r>
      <w:r w:rsidRPr="00A27BC6">
        <w:rPr>
          <w:sz w:val="22"/>
          <w:szCs w:val="22"/>
        </w:rPr>
        <w:t>Annual Inventory Cost.</w:t>
      </w:r>
    </w:p>
    <w:p w:rsidR="00121199" w:rsidRDefault="00121199" w:rsidP="00194CAF">
      <w:pPr>
        <w:tabs>
          <w:tab w:val="left" w:pos="540"/>
          <w:tab w:val="left" w:pos="1080"/>
          <w:tab w:val="right" w:pos="7920"/>
        </w:tabs>
        <w:ind w:left="540" w:hanging="540"/>
        <w:jc w:val="both"/>
        <w:rPr>
          <w:b/>
        </w:rPr>
      </w:pPr>
    </w:p>
    <w:p w:rsidR="00121199" w:rsidRPr="002715CF" w:rsidRDefault="00121199" w:rsidP="00121199">
      <w:pPr>
        <w:tabs>
          <w:tab w:val="right" w:pos="7920"/>
        </w:tabs>
        <w:rPr>
          <w:b/>
        </w:rPr>
      </w:pPr>
      <w:r w:rsidRPr="0030764D">
        <w:rPr>
          <w:b/>
        </w:rPr>
        <w:t>Total Marks: 100</w:t>
      </w:r>
      <w:r>
        <w:rPr>
          <w:b/>
        </w:rPr>
        <w:tab/>
        <w:t>Pass Marks: 50</w:t>
      </w:r>
    </w:p>
    <w:p w:rsidR="004B5270" w:rsidRPr="00121199" w:rsidRDefault="00121199" w:rsidP="00121199">
      <w:pPr>
        <w:tabs>
          <w:tab w:val="left" w:pos="540"/>
          <w:tab w:val="left" w:pos="1080"/>
          <w:tab w:val="right" w:pos="7920"/>
        </w:tabs>
        <w:jc w:val="center"/>
        <w:rPr>
          <w:b/>
          <w:sz w:val="28"/>
          <w:szCs w:val="22"/>
        </w:rPr>
      </w:pPr>
      <w:r w:rsidRPr="00121199">
        <w:rPr>
          <w:b/>
          <w:sz w:val="28"/>
          <w:szCs w:val="22"/>
        </w:rPr>
        <w:t xml:space="preserve">ASSIGNMENT </w:t>
      </w:r>
      <w:r w:rsidR="004B5270" w:rsidRPr="00121199">
        <w:rPr>
          <w:b/>
          <w:sz w:val="28"/>
          <w:szCs w:val="22"/>
        </w:rPr>
        <w:t>No. 2</w:t>
      </w:r>
    </w:p>
    <w:p w:rsidR="004B5270" w:rsidRPr="00121199" w:rsidRDefault="004B5270" w:rsidP="00121199">
      <w:pPr>
        <w:tabs>
          <w:tab w:val="left" w:pos="540"/>
          <w:tab w:val="left" w:pos="1080"/>
          <w:tab w:val="right" w:pos="7920"/>
        </w:tabs>
        <w:rPr>
          <w:b/>
          <w:sz w:val="22"/>
          <w:szCs w:val="22"/>
        </w:rPr>
      </w:pPr>
    </w:p>
    <w:p w:rsidR="00FD6BC6" w:rsidRPr="00FD6BC6" w:rsidRDefault="00FD6BC6" w:rsidP="00FD6BC6">
      <w:pPr>
        <w:tabs>
          <w:tab w:val="left" w:pos="540"/>
          <w:tab w:val="left" w:pos="1080"/>
          <w:tab w:val="left" w:pos="1620"/>
          <w:tab w:val="right" w:pos="7920"/>
        </w:tabs>
        <w:spacing w:line="240" w:lineRule="exact"/>
        <w:ind w:left="540" w:hanging="540"/>
        <w:jc w:val="both"/>
        <w:rPr>
          <w:bCs/>
          <w:sz w:val="22"/>
          <w:szCs w:val="22"/>
        </w:rPr>
      </w:pPr>
      <w:r w:rsidRPr="00FD6BC6">
        <w:rPr>
          <w:bCs/>
          <w:sz w:val="22"/>
          <w:szCs w:val="22"/>
        </w:rPr>
        <w:t>Q.</w:t>
      </w:r>
      <w:r>
        <w:rPr>
          <w:bCs/>
          <w:sz w:val="22"/>
          <w:szCs w:val="22"/>
        </w:rPr>
        <w:t xml:space="preserve"> </w:t>
      </w:r>
      <w:r w:rsidRPr="00FD6BC6">
        <w:rPr>
          <w:bCs/>
          <w:sz w:val="22"/>
          <w:szCs w:val="22"/>
        </w:rPr>
        <w:t>1</w:t>
      </w:r>
      <w:r w:rsidRPr="00FD6BC6">
        <w:rPr>
          <w:bCs/>
          <w:sz w:val="22"/>
          <w:szCs w:val="22"/>
        </w:rPr>
        <w:tab/>
      </w:r>
      <w:r w:rsidRPr="00FD6BC6">
        <w:rPr>
          <w:sz w:val="22"/>
          <w:szCs w:val="22"/>
        </w:rPr>
        <w:t>The following information is available regarding the procurement and issuance of material inventory for October 2023 of a manufacturing company:</w:t>
      </w:r>
      <w:r>
        <w:rPr>
          <w:sz w:val="22"/>
          <w:szCs w:val="22"/>
        </w:rPr>
        <w:tab/>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01.10.2023              Opening inventory of 800 units at Rs. 65 each.</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06.10.2023              Purchases 200 units at Rs. 75 each.</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09.10.2023              Issued 400 units to production.</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12.10.2023              Issued 150 units to production.</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16.10.2023              Purchased 300 units at Rs. 80 each.</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24.10.2023              Issued 400 units to production.</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27.10.2023 Issued 250 units to production.</w:t>
      </w:r>
    </w:p>
    <w:p w:rsidR="0034790B" w:rsidRDefault="0034790B" w:rsidP="00FD6BC6">
      <w:pPr>
        <w:tabs>
          <w:tab w:val="left" w:pos="540"/>
          <w:tab w:val="left" w:pos="1080"/>
          <w:tab w:val="left" w:pos="1620"/>
          <w:tab w:val="right" w:pos="7920"/>
        </w:tabs>
        <w:spacing w:line="240" w:lineRule="exact"/>
        <w:ind w:left="540" w:hanging="540"/>
        <w:jc w:val="both"/>
        <w:rPr>
          <w:bCs/>
          <w:sz w:val="22"/>
          <w:szCs w:val="22"/>
        </w:rPr>
      </w:pP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bCs/>
          <w:sz w:val="22"/>
          <w:szCs w:val="22"/>
        </w:rPr>
        <w:tab/>
      </w:r>
      <w:r w:rsidRPr="0034790B">
        <w:rPr>
          <w:b/>
          <w:bCs/>
          <w:sz w:val="22"/>
          <w:szCs w:val="22"/>
        </w:rPr>
        <w:t>Required:</w:t>
      </w:r>
      <w:r w:rsidRPr="00FD6BC6">
        <w:rPr>
          <w:sz w:val="22"/>
          <w:szCs w:val="22"/>
        </w:rPr>
        <w:t xml:space="preserve"> Compute the cost of materials issued to production and the value of the 31 October 2023 inventory using a perpetual inventory system under each of the following methods: -</w:t>
      </w:r>
    </w:p>
    <w:p w:rsidR="0034790B" w:rsidRDefault="00FD6BC6" w:rsidP="0034790B">
      <w:pPr>
        <w:tabs>
          <w:tab w:val="left" w:pos="540"/>
          <w:tab w:val="left" w:pos="1080"/>
          <w:tab w:val="left" w:pos="1620"/>
          <w:tab w:val="left" w:pos="4320"/>
          <w:tab w:val="right" w:pos="7920"/>
        </w:tabs>
        <w:spacing w:line="240" w:lineRule="exact"/>
        <w:jc w:val="both"/>
        <w:rPr>
          <w:sz w:val="22"/>
          <w:szCs w:val="22"/>
        </w:rPr>
      </w:pPr>
      <w:r w:rsidRPr="00FD6BC6">
        <w:rPr>
          <w:sz w:val="22"/>
          <w:szCs w:val="22"/>
        </w:rPr>
        <w:tab/>
        <w:t xml:space="preserve">A) </w:t>
      </w:r>
      <w:r w:rsidRPr="00FD6BC6">
        <w:rPr>
          <w:sz w:val="22"/>
          <w:szCs w:val="22"/>
        </w:rPr>
        <w:tab/>
      </w:r>
      <w:r w:rsidR="0034790B">
        <w:rPr>
          <w:sz w:val="22"/>
          <w:szCs w:val="22"/>
        </w:rPr>
        <w:t>First in First Out method</w:t>
      </w:r>
    </w:p>
    <w:p w:rsidR="00FD6BC6" w:rsidRPr="00FD6BC6" w:rsidRDefault="0034790B" w:rsidP="0034790B">
      <w:pPr>
        <w:tabs>
          <w:tab w:val="left" w:pos="540"/>
          <w:tab w:val="left" w:pos="1080"/>
          <w:tab w:val="left" w:pos="1620"/>
          <w:tab w:val="left" w:pos="4320"/>
          <w:tab w:val="right" w:pos="7920"/>
        </w:tabs>
        <w:spacing w:line="240" w:lineRule="exact"/>
        <w:jc w:val="both"/>
        <w:rPr>
          <w:sz w:val="22"/>
          <w:szCs w:val="22"/>
        </w:rPr>
      </w:pPr>
      <w:r>
        <w:rPr>
          <w:sz w:val="22"/>
          <w:szCs w:val="22"/>
        </w:rPr>
        <w:tab/>
      </w:r>
      <w:r w:rsidR="00FD6BC6" w:rsidRPr="00FD6BC6">
        <w:rPr>
          <w:sz w:val="22"/>
          <w:szCs w:val="22"/>
        </w:rPr>
        <w:t xml:space="preserve">B) </w:t>
      </w:r>
      <w:r>
        <w:rPr>
          <w:sz w:val="22"/>
          <w:szCs w:val="22"/>
        </w:rPr>
        <w:tab/>
      </w:r>
      <w:r w:rsidR="00FD6BC6" w:rsidRPr="00FD6BC6">
        <w:rPr>
          <w:sz w:val="22"/>
          <w:szCs w:val="22"/>
        </w:rPr>
        <w:t>Moving Average method.</w:t>
      </w:r>
      <w:r>
        <w:rPr>
          <w:sz w:val="22"/>
          <w:szCs w:val="22"/>
        </w:rPr>
        <w:tab/>
      </w:r>
      <w:r>
        <w:rPr>
          <w:sz w:val="22"/>
          <w:szCs w:val="22"/>
        </w:rPr>
        <w:tab/>
      </w:r>
      <w:r w:rsidRPr="00FD6BC6">
        <w:rPr>
          <w:b/>
          <w:bCs/>
          <w:sz w:val="22"/>
          <w:szCs w:val="22"/>
        </w:rPr>
        <w:t>(20)</w:t>
      </w:r>
    </w:p>
    <w:p w:rsidR="00FD6BC6" w:rsidRPr="00FD6BC6" w:rsidRDefault="00FD6BC6" w:rsidP="00FD6BC6">
      <w:pPr>
        <w:tabs>
          <w:tab w:val="left" w:pos="540"/>
          <w:tab w:val="left" w:pos="1080"/>
          <w:tab w:val="left" w:pos="1620"/>
          <w:tab w:val="right" w:pos="7920"/>
        </w:tabs>
        <w:spacing w:line="240" w:lineRule="exact"/>
        <w:ind w:left="540" w:hanging="540"/>
        <w:jc w:val="both"/>
        <w:rPr>
          <w:sz w:val="12"/>
          <w:szCs w:val="12"/>
        </w:rPr>
      </w:pPr>
    </w:p>
    <w:p w:rsidR="00FD6BC6" w:rsidRPr="00FD6BC6" w:rsidRDefault="00FD6BC6" w:rsidP="00FD6BC6">
      <w:pPr>
        <w:tabs>
          <w:tab w:val="left" w:pos="540"/>
          <w:tab w:val="left" w:pos="1080"/>
          <w:tab w:val="left" w:pos="1620"/>
          <w:tab w:val="right" w:pos="7920"/>
        </w:tabs>
        <w:spacing w:line="240" w:lineRule="exact"/>
        <w:ind w:left="540" w:hanging="540"/>
        <w:jc w:val="both"/>
        <w:rPr>
          <w:b/>
          <w:bCs/>
          <w:sz w:val="22"/>
          <w:szCs w:val="22"/>
        </w:rPr>
      </w:pPr>
      <w:r w:rsidRPr="00FD6BC6">
        <w:rPr>
          <w:bCs/>
          <w:sz w:val="22"/>
          <w:szCs w:val="22"/>
        </w:rPr>
        <w:t>Q.</w:t>
      </w:r>
      <w:r>
        <w:rPr>
          <w:bCs/>
          <w:sz w:val="22"/>
          <w:szCs w:val="22"/>
        </w:rPr>
        <w:t xml:space="preserve"> </w:t>
      </w:r>
      <w:r w:rsidRPr="00FD6BC6">
        <w:rPr>
          <w:bCs/>
          <w:sz w:val="22"/>
          <w:szCs w:val="22"/>
        </w:rPr>
        <w:t>2</w:t>
      </w:r>
      <w:r w:rsidRPr="00FD6BC6">
        <w:rPr>
          <w:bCs/>
          <w:sz w:val="22"/>
          <w:szCs w:val="22"/>
        </w:rPr>
        <w:tab/>
      </w:r>
      <w:r w:rsidRPr="00FD6BC6">
        <w:rPr>
          <w:sz w:val="22"/>
          <w:szCs w:val="22"/>
        </w:rPr>
        <w:t xml:space="preserve">Gujrat Fan Manufacturing Industry has received a special order for manufacturing and supply of 250 specially designed bracket fans of A Grade. The following costs were incurred by the company for execution of the order: </w:t>
      </w:r>
      <w:r w:rsidRPr="00FD6BC6">
        <w:rPr>
          <w:sz w:val="22"/>
          <w:szCs w:val="22"/>
        </w:rPr>
        <w:tab/>
      </w:r>
      <w:r w:rsidRPr="00FD6BC6">
        <w:rPr>
          <w:b/>
          <w:bCs/>
          <w:sz w:val="22"/>
          <w:szCs w:val="22"/>
        </w:rPr>
        <w:t>(20)</w:t>
      </w:r>
    </w:p>
    <w:p w:rsidR="00FD6BC6" w:rsidRPr="00FD6BC6" w:rsidRDefault="00FD6BC6" w:rsidP="00FD6BC6">
      <w:pPr>
        <w:tabs>
          <w:tab w:val="left" w:pos="0"/>
          <w:tab w:val="left" w:pos="1080"/>
          <w:tab w:val="left" w:pos="1620"/>
          <w:tab w:val="right" w:pos="7920"/>
        </w:tabs>
        <w:spacing w:line="240" w:lineRule="exact"/>
        <w:jc w:val="both"/>
        <w:rPr>
          <w:sz w:val="22"/>
          <w:szCs w:val="22"/>
        </w:rPr>
      </w:pPr>
      <w:r w:rsidRPr="00FD6BC6">
        <w:rPr>
          <w:sz w:val="22"/>
          <w:szCs w:val="22"/>
        </w:rPr>
        <w:t xml:space="preserve">          Direct material cost                Rs. 50,000</w:t>
      </w:r>
    </w:p>
    <w:p w:rsidR="00FD6BC6" w:rsidRPr="00FD6BC6" w:rsidRDefault="00FD6BC6" w:rsidP="00FD6BC6">
      <w:pPr>
        <w:tabs>
          <w:tab w:val="left" w:pos="540"/>
          <w:tab w:val="left" w:pos="1080"/>
          <w:tab w:val="left" w:pos="1620"/>
          <w:tab w:val="left" w:pos="3150"/>
          <w:tab w:val="right" w:pos="7920"/>
        </w:tabs>
        <w:spacing w:line="240" w:lineRule="exact"/>
        <w:jc w:val="both"/>
        <w:rPr>
          <w:sz w:val="22"/>
          <w:szCs w:val="22"/>
        </w:rPr>
      </w:pPr>
      <w:r w:rsidRPr="00FD6BC6">
        <w:rPr>
          <w:sz w:val="22"/>
          <w:szCs w:val="22"/>
        </w:rPr>
        <w:t xml:space="preserve">          Direct labour costs </w:t>
      </w:r>
      <w:r>
        <w:rPr>
          <w:sz w:val="22"/>
          <w:szCs w:val="22"/>
        </w:rPr>
        <w:tab/>
      </w:r>
      <w:r w:rsidRPr="00FD6BC6">
        <w:rPr>
          <w:sz w:val="22"/>
          <w:szCs w:val="22"/>
        </w:rPr>
        <w:t>Rs. 150,000</w:t>
      </w:r>
    </w:p>
    <w:p w:rsidR="00FD6BC6" w:rsidRPr="00FD6BC6" w:rsidRDefault="00FD6BC6" w:rsidP="00FD6BC6">
      <w:pPr>
        <w:tabs>
          <w:tab w:val="left" w:pos="540"/>
          <w:tab w:val="left" w:pos="1080"/>
          <w:tab w:val="left" w:pos="1620"/>
          <w:tab w:val="right" w:pos="7920"/>
        </w:tabs>
        <w:spacing w:line="240" w:lineRule="exact"/>
        <w:jc w:val="both"/>
        <w:rPr>
          <w:sz w:val="22"/>
          <w:szCs w:val="22"/>
        </w:rPr>
      </w:pPr>
      <w:r w:rsidRPr="00FD6BC6">
        <w:rPr>
          <w:sz w:val="22"/>
          <w:szCs w:val="22"/>
        </w:rPr>
        <w:tab/>
        <w:t>Factory Overhead is applied at 60% of direct labour cost.</w:t>
      </w:r>
    </w:p>
    <w:p w:rsidR="00FD6BC6" w:rsidRDefault="00FD6BC6" w:rsidP="00FD6BC6">
      <w:pPr>
        <w:tabs>
          <w:tab w:val="left" w:pos="540"/>
          <w:tab w:val="left" w:pos="1080"/>
          <w:tab w:val="left" w:pos="1620"/>
          <w:tab w:val="right" w:pos="7920"/>
        </w:tabs>
        <w:spacing w:line="240" w:lineRule="exact"/>
        <w:ind w:left="540"/>
        <w:jc w:val="both"/>
        <w:rPr>
          <w:sz w:val="22"/>
          <w:szCs w:val="22"/>
        </w:rPr>
      </w:pPr>
    </w:p>
    <w:p w:rsidR="00FD6BC6" w:rsidRPr="00FD6BC6" w:rsidRDefault="00FD6BC6" w:rsidP="00FD6BC6">
      <w:pPr>
        <w:tabs>
          <w:tab w:val="left" w:pos="540"/>
          <w:tab w:val="left" w:pos="1080"/>
          <w:tab w:val="left" w:pos="1620"/>
          <w:tab w:val="right" w:pos="7920"/>
        </w:tabs>
        <w:spacing w:line="240" w:lineRule="exact"/>
        <w:ind w:left="540"/>
        <w:jc w:val="both"/>
        <w:rPr>
          <w:sz w:val="22"/>
          <w:szCs w:val="22"/>
        </w:rPr>
      </w:pPr>
      <w:r w:rsidRPr="00FD6BC6">
        <w:rPr>
          <w:sz w:val="22"/>
          <w:szCs w:val="22"/>
        </w:rPr>
        <w:t>After completion of the production, it was noticed during testing by the Quality   Control Department that 30 fans were found technically defective for which the following additional costs were incurred to remove the defects: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Direct material cost                  Rs. 2,400</w:t>
      </w:r>
    </w:p>
    <w:p w:rsidR="00FD6BC6" w:rsidRPr="00FD6BC6" w:rsidRDefault="00FD6BC6" w:rsidP="00FD6BC6">
      <w:pPr>
        <w:tabs>
          <w:tab w:val="left" w:pos="540"/>
          <w:tab w:val="left" w:pos="1080"/>
          <w:tab w:val="left" w:pos="1620"/>
          <w:tab w:val="left" w:pos="3240"/>
          <w:tab w:val="right" w:pos="7920"/>
        </w:tabs>
        <w:spacing w:line="240" w:lineRule="exact"/>
        <w:ind w:left="540" w:hanging="540"/>
        <w:jc w:val="both"/>
        <w:rPr>
          <w:sz w:val="22"/>
          <w:szCs w:val="22"/>
        </w:rPr>
      </w:pPr>
      <w:r w:rsidRPr="00FD6BC6">
        <w:rPr>
          <w:sz w:val="22"/>
          <w:szCs w:val="22"/>
        </w:rPr>
        <w:tab/>
        <w:t xml:space="preserve">Direct labour costs </w:t>
      </w:r>
      <w:r>
        <w:rPr>
          <w:sz w:val="22"/>
          <w:szCs w:val="22"/>
        </w:rPr>
        <w:tab/>
      </w:r>
      <w:r w:rsidRPr="00FD6BC6">
        <w:rPr>
          <w:sz w:val="22"/>
          <w:szCs w:val="22"/>
        </w:rPr>
        <w:t>Rs. 6,000</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Factory overhead is applied at 60% of direct labour cost.</w:t>
      </w:r>
    </w:p>
    <w:p w:rsidR="0034790B" w:rsidRDefault="00FD6BC6" w:rsidP="00FD6BC6">
      <w:pPr>
        <w:tabs>
          <w:tab w:val="left" w:pos="180"/>
          <w:tab w:val="left" w:pos="540"/>
          <w:tab w:val="left" w:pos="1080"/>
          <w:tab w:val="left" w:pos="1620"/>
          <w:tab w:val="right" w:pos="7920"/>
        </w:tabs>
        <w:spacing w:line="240" w:lineRule="exact"/>
        <w:ind w:left="540" w:hanging="540"/>
        <w:jc w:val="both"/>
        <w:rPr>
          <w:bCs/>
          <w:sz w:val="22"/>
          <w:szCs w:val="22"/>
        </w:rPr>
      </w:pPr>
      <w:r w:rsidRPr="00FD6BC6">
        <w:rPr>
          <w:bCs/>
          <w:sz w:val="22"/>
          <w:szCs w:val="22"/>
        </w:rPr>
        <w:tab/>
      </w:r>
    </w:p>
    <w:p w:rsidR="00FD6BC6" w:rsidRPr="00FD6BC6" w:rsidRDefault="0034790B" w:rsidP="00FD6BC6">
      <w:pPr>
        <w:tabs>
          <w:tab w:val="left" w:pos="180"/>
          <w:tab w:val="left" w:pos="540"/>
          <w:tab w:val="left" w:pos="1080"/>
          <w:tab w:val="left" w:pos="1620"/>
          <w:tab w:val="right" w:pos="7920"/>
        </w:tabs>
        <w:spacing w:line="240" w:lineRule="exact"/>
        <w:ind w:left="540" w:hanging="540"/>
        <w:jc w:val="both"/>
        <w:rPr>
          <w:sz w:val="22"/>
          <w:szCs w:val="22"/>
        </w:rPr>
      </w:pPr>
      <w:r>
        <w:rPr>
          <w:bCs/>
          <w:sz w:val="22"/>
          <w:szCs w:val="22"/>
        </w:rPr>
        <w:tab/>
      </w:r>
      <w:r w:rsidR="00FD6BC6" w:rsidRPr="00FD6BC6">
        <w:rPr>
          <w:bCs/>
          <w:sz w:val="22"/>
          <w:szCs w:val="22"/>
        </w:rPr>
        <w:tab/>
      </w:r>
      <w:r w:rsidR="00FD6BC6" w:rsidRPr="00FD6BC6">
        <w:rPr>
          <w:b/>
          <w:bCs/>
          <w:sz w:val="22"/>
          <w:szCs w:val="22"/>
        </w:rPr>
        <w:t>Required:</w:t>
      </w:r>
      <w:r w:rsidR="00FD6BC6" w:rsidRPr="00FD6BC6">
        <w:rPr>
          <w:sz w:val="22"/>
          <w:szCs w:val="22"/>
        </w:rPr>
        <w:t xml:space="preserve"> Prepare necessary general journal entries to record the execution of the   special order in the following prospects: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a) </w:t>
      </w:r>
      <w:r w:rsidRPr="00FD6BC6">
        <w:rPr>
          <w:sz w:val="22"/>
          <w:szCs w:val="22"/>
        </w:rPr>
        <w:tab/>
        <w:t>When relevant job is charged with the additional cost of defective works.</w:t>
      </w:r>
    </w:p>
    <w:p w:rsidR="00FD6BC6" w:rsidRPr="00FD6BC6" w:rsidRDefault="00FD6BC6" w:rsidP="00FD6BC6">
      <w:pPr>
        <w:tabs>
          <w:tab w:val="left" w:pos="540"/>
          <w:tab w:val="left" w:pos="1080"/>
          <w:tab w:val="left" w:pos="1620"/>
          <w:tab w:val="right" w:pos="7920"/>
        </w:tabs>
        <w:spacing w:line="240" w:lineRule="exact"/>
        <w:ind w:left="1080" w:hanging="1080"/>
        <w:jc w:val="both"/>
        <w:rPr>
          <w:sz w:val="22"/>
          <w:szCs w:val="22"/>
        </w:rPr>
      </w:pPr>
      <w:r w:rsidRPr="00FD6BC6">
        <w:rPr>
          <w:sz w:val="22"/>
          <w:szCs w:val="22"/>
        </w:rPr>
        <w:tab/>
        <w:t xml:space="preserve">b) </w:t>
      </w:r>
      <w:r w:rsidRPr="00FD6BC6">
        <w:rPr>
          <w:sz w:val="22"/>
          <w:szCs w:val="22"/>
        </w:rPr>
        <w:tab/>
        <w:t>When the relevant Job is not charged with the additional cost of defective works.</w:t>
      </w:r>
    </w:p>
    <w:p w:rsidR="00FD6BC6" w:rsidRPr="00FD6BC6" w:rsidRDefault="00FD6BC6" w:rsidP="00FD6BC6">
      <w:pPr>
        <w:tabs>
          <w:tab w:val="left" w:pos="540"/>
          <w:tab w:val="left" w:pos="1080"/>
          <w:tab w:val="left" w:pos="1620"/>
          <w:tab w:val="right" w:pos="7920"/>
        </w:tabs>
        <w:spacing w:line="240" w:lineRule="exact"/>
        <w:ind w:left="1080" w:hanging="1080"/>
        <w:jc w:val="both"/>
        <w:rPr>
          <w:sz w:val="22"/>
          <w:szCs w:val="22"/>
        </w:rPr>
      </w:pPr>
    </w:p>
    <w:p w:rsidR="00FD6BC6" w:rsidRPr="00FD6BC6" w:rsidRDefault="00FD6BC6" w:rsidP="00FD6BC6">
      <w:pPr>
        <w:tabs>
          <w:tab w:val="left" w:pos="540"/>
          <w:tab w:val="left" w:pos="1080"/>
          <w:tab w:val="left" w:pos="1620"/>
          <w:tab w:val="right" w:pos="7920"/>
        </w:tabs>
        <w:spacing w:line="240" w:lineRule="exact"/>
        <w:ind w:left="1080" w:hanging="1080"/>
        <w:jc w:val="both"/>
        <w:rPr>
          <w:b/>
          <w:bCs/>
          <w:sz w:val="22"/>
          <w:szCs w:val="22"/>
        </w:rPr>
      </w:pPr>
      <w:r w:rsidRPr="00FD6BC6">
        <w:rPr>
          <w:bCs/>
          <w:sz w:val="22"/>
          <w:szCs w:val="22"/>
        </w:rPr>
        <w:t>Q.</w:t>
      </w:r>
      <w:r>
        <w:rPr>
          <w:bCs/>
          <w:sz w:val="22"/>
          <w:szCs w:val="22"/>
        </w:rPr>
        <w:t xml:space="preserve"> </w:t>
      </w:r>
      <w:r w:rsidRPr="00FD6BC6">
        <w:rPr>
          <w:bCs/>
          <w:sz w:val="22"/>
          <w:szCs w:val="22"/>
        </w:rPr>
        <w:t>3</w:t>
      </w:r>
      <w:r w:rsidRPr="00FD6BC6">
        <w:rPr>
          <w:bCs/>
          <w:sz w:val="22"/>
          <w:szCs w:val="22"/>
        </w:rPr>
        <w:tab/>
      </w:r>
      <w:r>
        <w:rPr>
          <w:bCs/>
          <w:sz w:val="22"/>
          <w:szCs w:val="22"/>
        </w:rPr>
        <w:t>(</w:t>
      </w:r>
      <w:r w:rsidRPr="00FD6BC6">
        <w:rPr>
          <w:sz w:val="22"/>
          <w:szCs w:val="22"/>
        </w:rPr>
        <w:t>a</w:t>
      </w:r>
      <w:r>
        <w:rPr>
          <w:sz w:val="22"/>
          <w:szCs w:val="22"/>
        </w:rPr>
        <w:t>)</w:t>
      </w:r>
      <w:r w:rsidRPr="00FD6BC6">
        <w:rPr>
          <w:sz w:val="22"/>
          <w:szCs w:val="22"/>
        </w:rPr>
        <w:t xml:space="preserve"> </w:t>
      </w:r>
      <w:r w:rsidRPr="00FD6BC6">
        <w:rPr>
          <w:sz w:val="22"/>
          <w:szCs w:val="22"/>
        </w:rPr>
        <w:tab/>
        <w:t>Describe the functions of a Timekeeping department and various methods used for controlling the attendance of workers in a factory.</w:t>
      </w:r>
      <w:r>
        <w:rPr>
          <w:sz w:val="22"/>
          <w:szCs w:val="22"/>
        </w:rPr>
        <w:tab/>
      </w:r>
    </w:p>
    <w:p w:rsidR="00FD6BC6" w:rsidRPr="00FD6BC6" w:rsidRDefault="00FD6BC6" w:rsidP="00FD6BC6">
      <w:pPr>
        <w:tabs>
          <w:tab w:val="left" w:pos="540"/>
          <w:tab w:val="left" w:pos="1080"/>
          <w:tab w:val="left" w:pos="1620"/>
          <w:tab w:val="right" w:pos="7920"/>
        </w:tabs>
        <w:spacing w:line="240" w:lineRule="exact"/>
        <w:ind w:left="1080" w:hanging="1080"/>
        <w:jc w:val="both"/>
        <w:rPr>
          <w:sz w:val="22"/>
          <w:szCs w:val="22"/>
        </w:rPr>
      </w:pPr>
      <w:r w:rsidRPr="00FD6BC6">
        <w:rPr>
          <w:sz w:val="22"/>
          <w:szCs w:val="22"/>
        </w:rPr>
        <w:tab/>
      </w:r>
      <w:r>
        <w:rPr>
          <w:sz w:val="22"/>
          <w:szCs w:val="22"/>
        </w:rPr>
        <w:t>(b)</w:t>
      </w:r>
      <w:r w:rsidRPr="00FD6BC6">
        <w:rPr>
          <w:sz w:val="22"/>
          <w:szCs w:val="22"/>
        </w:rPr>
        <w:tab/>
        <w:t>A pharmaceutical company is considering introducing Halsey Premium or Rowan Plan of incentives scheme for their employees. The standard time of production is 10 hours and the Hourly rate is Rs. 100. In order to carry out a comparative study to determine which of the two incentive plans is cost-effective for the payment of wages to workers, the company estimates that the time taken for production of a Batch maybe 9 Hours, 8 Hours and 7 Hours.</w:t>
      </w:r>
    </w:p>
    <w:p w:rsidR="0034790B" w:rsidRDefault="0034790B" w:rsidP="00FD6BC6">
      <w:pPr>
        <w:tabs>
          <w:tab w:val="left" w:pos="540"/>
          <w:tab w:val="left" w:pos="1080"/>
          <w:tab w:val="left" w:pos="1620"/>
          <w:tab w:val="right" w:pos="7920"/>
        </w:tabs>
        <w:spacing w:line="240" w:lineRule="exact"/>
        <w:ind w:left="1080" w:hanging="1080"/>
        <w:jc w:val="both"/>
        <w:rPr>
          <w:bCs/>
          <w:sz w:val="22"/>
          <w:szCs w:val="22"/>
        </w:rPr>
      </w:pPr>
    </w:p>
    <w:p w:rsidR="00FD6BC6" w:rsidRPr="00FD6BC6" w:rsidRDefault="00FD6BC6" w:rsidP="00FD6BC6">
      <w:pPr>
        <w:tabs>
          <w:tab w:val="left" w:pos="540"/>
          <w:tab w:val="left" w:pos="1080"/>
          <w:tab w:val="left" w:pos="1620"/>
          <w:tab w:val="right" w:pos="7920"/>
        </w:tabs>
        <w:spacing w:line="240" w:lineRule="exact"/>
        <w:ind w:left="1080" w:hanging="1080"/>
        <w:jc w:val="both"/>
        <w:rPr>
          <w:sz w:val="22"/>
          <w:szCs w:val="22"/>
        </w:rPr>
      </w:pPr>
      <w:r w:rsidRPr="00FD6BC6">
        <w:rPr>
          <w:bCs/>
          <w:sz w:val="22"/>
          <w:szCs w:val="22"/>
        </w:rPr>
        <w:tab/>
      </w:r>
      <w:r>
        <w:rPr>
          <w:bCs/>
          <w:sz w:val="22"/>
          <w:szCs w:val="22"/>
        </w:rPr>
        <w:tab/>
      </w:r>
      <w:r w:rsidRPr="00FD6BC6">
        <w:rPr>
          <w:b/>
          <w:bCs/>
          <w:sz w:val="22"/>
          <w:szCs w:val="22"/>
        </w:rPr>
        <w:t>Required:</w:t>
      </w:r>
      <w:r w:rsidRPr="00FD6BC6">
        <w:rPr>
          <w:sz w:val="22"/>
          <w:szCs w:val="22"/>
        </w:rPr>
        <w:t xml:space="preserve"> Advise the company to adopt a suitable incentive plan supported by workings and total labor cost per Hour under each incentive plan of Halsey Premium and Rowan.</w:t>
      </w:r>
      <w:r w:rsidR="0034790B">
        <w:rPr>
          <w:sz w:val="22"/>
          <w:szCs w:val="22"/>
        </w:rPr>
        <w:tab/>
      </w:r>
      <w:r w:rsidR="0034790B" w:rsidRPr="00FD6BC6">
        <w:rPr>
          <w:b/>
          <w:bCs/>
          <w:sz w:val="22"/>
          <w:szCs w:val="22"/>
        </w:rPr>
        <w:t>(20)</w:t>
      </w:r>
    </w:p>
    <w:p w:rsidR="00FD6BC6" w:rsidRPr="00FD6BC6" w:rsidRDefault="0034790B" w:rsidP="00FD6BC6">
      <w:pPr>
        <w:tabs>
          <w:tab w:val="left" w:pos="540"/>
          <w:tab w:val="left" w:pos="1080"/>
          <w:tab w:val="left" w:pos="1620"/>
          <w:tab w:val="right" w:pos="7920"/>
        </w:tabs>
        <w:spacing w:line="240" w:lineRule="exact"/>
        <w:ind w:left="540" w:hanging="540"/>
        <w:jc w:val="both"/>
        <w:rPr>
          <w:sz w:val="12"/>
          <w:szCs w:val="12"/>
        </w:rPr>
      </w:pPr>
      <w:r>
        <w:rPr>
          <w:sz w:val="12"/>
          <w:szCs w:val="12"/>
        </w:rPr>
        <w:tab/>
      </w:r>
    </w:p>
    <w:p w:rsidR="00FD6BC6" w:rsidRPr="00FD6BC6" w:rsidRDefault="00FD6BC6" w:rsidP="00FD6BC6">
      <w:pPr>
        <w:tabs>
          <w:tab w:val="left" w:pos="540"/>
          <w:tab w:val="left" w:pos="1080"/>
          <w:tab w:val="left" w:pos="1620"/>
          <w:tab w:val="right" w:pos="7920"/>
        </w:tabs>
        <w:spacing w:line="240" w:lineRule="exact"/>
        <w:ind w:left="540" w:hanging="540"/>
        <w:jc w:val="both"/>
        <w:rPr>
          <w:b/>
          <w:bCs/>
          <w:sz w:val="22"/>
          <w:szCs w:val="22"/>
        </w:rPr>
      </w:pPr>
      <w:r w:rsidRPr="00FD6BC6">
        <w:rPr>
          <w:bCs/>
          <w:sz w:val="22"/>
          <w:szCs w:val="22"/>
        </w:rPr>
        <w:t>Q.</w:t>
      </w:r>
      <w:r>
        <w:rPr>
          <w:bCs/>
          <w:sz w:val="22"/>
          <w:szCs w:val="22"/>
        </w:rPr>
        <w:t xml:space="preserve"> </w:t>
      </w:r>
      <w:r w:rsidRPr="00FD6BC6">
        <w:rPr>
          <w:bCs/>
          <w:sz w:val="22"/>
          <w:szCs w:val="22"/>
        </w:rPr>
        <w:t>4</w:t>
      </w:r>
      <w:r w:rsidRPr="00FD6BC6">
        <w:rPr>
          <w:bCs/>
          <w:sz w:val="22"/>
          <w:szCs w:val="22"/>
        </w:rPr>
        <w:tab/>
      </w:r>
      <w:r w:rsidRPr="00FD6BC6">
        <w:rPr>
          <w:sz w:val="22"/>
          <w:szCs w:val="22"/>
        </w:rPr>
        <w:t>The following data has been extracted from the record of Basharat Production Industries for the year 2014: -</w:t>
      </w:r>
      <w:r w:rsidRPr="00FD6BC6">
        <w:rPr>
          <w:sz w:val="22"/>
          <w:szCs w:val="22"/>
        </w:rPr>
        <w:tab/>
      </w:r>
      <w:r w:rsidRPr="00FD6BC6">
        <w:rPr>
          <w:b/>
          <w:bCs/>
          <w:sz w:val="22"/>
          <w:szCs w:val="22"/>
        </w:rPr>
        <w:t>(20)</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a) </w:t>
      </w:r>
      <w:r w:rsidRPr="00FD6BC6">
        <w:rPr>
          <w:sz w:val="22"/>
          <w:szCs w:val="22"/>
        </w:rPr>
        <w:tab/>
        <w:t>Budgeted factory overheads          Rs 500,000</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b) </w:t>
      </w:r>
      <w:r w:rsidRPr="00FD6BC6">
        <w:rPr>
          <w:sz w:val="22"/>
          <w:szCs w:val="22"/>
        </w:rPr>
        <w:tab/>
        <w:t xml:space="preserve">Actual factory overheads               Rs.455,000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c)</w:t>
      </w:r>
      <w:r w:rsidRPr="00FD6BC6">
        <w:rPr>
          <w:sz w:val="22"/>
          <w:szCs w:val="22"/>
        </w:rPr>
        <w:tab/>
        <w:t xml:space="preserve">Budgeted machine hours               12,500 hours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d) </w:t>
      </w:r>
      <w:r w:rsidRPr="00FD6BC6">
        <w:rPr>
          <w:sz w:val="22"/>
          <w:szCs w:val="22"/>
        </w:rPr>
        <w:tab/>
        <w:t>Actual machine hours                    12,000 hours</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b/>
          <w:bCs/>
          <w:sz w:val="22"/>
          <w:szCs w:val="22"/>
        </w:rPr>
        <w:tab/>
        <w:t>Required</w:t>
      </w:r>
      <w:r>
        <w:rPr>
          <w:sz w:val="22"/>
          <w:szCs w:val="22"/>
        </w:rPr>
        <w:t>:</w:t>
      </w:r>
      <w:r w:rsidRPr="00FD6BC6">
        <w:rPr>
          <w:sz w:val="22"/>
          <w:szCs w:val="22"/>
        </w:rPr>
        <w:t xml:space="preserve">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Work out the following: -</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a)</w:t>
      </w:r>
      <w:r w:rsidRPr="00FD6BC6">
        <w:rPr>
          <w:sz w:val="22"/>
          <w:szCs w:val="22"/>
        </w:rPr>
        <w:tab/>
        <w:t>Predetermined overhead absorption rate per machine hour.</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b)</w:t>
      </w:r>
      <w:r w:rsidRPr="00FD6BC6">
        <w:rPr>
          <w:sz w:val="22"/>
          <w:szCs w:val="22"/>
        </w:rPr>
        <w:tab/>
        <w:t>Applied overhead cost.</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c) </w:t>
      </w:r>
      <w:r w:rsidRPr="00FD6BC6">
        <w:rPr>
          <w:sz w:val="22"/>
          <w:szCs w:val="22"/>
        </w:rPr>
        <w:tab/>
        <w:t>Over or under-absorbed factory overhead cost.</w:t>
      </w:r>
      <w:r w:rsidR="0034790B">
        <w:rPr>
          <w:sz w:val="22"/>
          <w:szCs w:val="22"/>
        </w:rPr>
        <w:tab/>
      </w:r>
    </w:p>
    <w:p w:rsidR="00FD6BC6" w:rsidRPr="00FD6BC6" w:rsidRDefault="00FD6BC6" w:rsidP="00FD6BC6">
      <w:pPr>
        <w:tabs>
          <w:tab w:val="left" w:pos="540"/>
          <w:tab w:val="left" w:pos="1080"/>
          <w:tab w:val="left" w:pos="1620"/>
          <w:tab w:val="right" w:pos="7920"/>
        </w:tabs>
        <w:spacing w:line="240" w:lineRule="exact"/>
        <w:ind w:left="540" w:hanging="540"/>
        <w:jc w:val="both"/>
        <w:rPr>
          <w:sz w:val="12"/>
          <w:szCs w:val="12"/>
        </w:rPr>
      </w:pPr>
    </w:p>
    <w:p w:rsidR="00FD6BC6" w:rsidRPr="00FD6BC6" w:rsidRDefault="00FD6BC6" w:rsidP="00FD6BC6">
      <w:pPr>
        <w:tabs>
          <w:tab w:val="left" w:pos="540"/>
          <w:tab w:val="left" w:pos="1080"/>
          <w:tab w:val="left" w:pos="1620"/>
          <w:tab w:val="right" w:pos="7920"/>
        </w:tabs>
        <w:spacing w:line="240" w:lineRule="exact"/>
        <w:ind w:left="540" w:hanging="540"/>
        <w:jc w:val="both"/>
        <w:rPr>
          <w:b/>
          <w:bCs/>
          <w:sz w:val="22"/>
          <w:szCs w:val="22"/>
        </w:rPr>
      </w:pPr>
      <w:r w:rsidRPr="00FD6BC6">
        <w:rPr>
          <w:bCs/>
          <w:sz w:val="22"/>
          <w:szCs w:val="22"/>
        </w:rPr>
        <w:t>Q.</w:t>
      </w:r>
      <w:r>
        <w:rPr>
          <w:bCs/>
          <w:sz w:val="22"/>
          <w:szCs w:val="22"/>
        </w:rPr>
        <w:t xml:space="preserve"> </w:t>
      </w:r>
      <w:r w:rsidRPr="00FD6BC6">
        <w:rPr>
          <w:bCs/>
          <w:sz w:val="22"/>
          <w:szCs w:val="22"/>
        </w:rPr>
        <w:t>5</w:t>
      </w:r>
      <w:r w:rsidRPr="00FD6BC6">
        <w:rPr>
          <w:bCs/>
          <w:sz w:val="22"/>
          <w:szCs w:val="22"/>
        </w:rPr>
        <w:tab/>
      </w:r>
      <w:r w:rsidRPr="00FD6BC6">
        <w:rPr>
          <w:sz w:val="22"/>
          <w:szCs w:val="22"/>
        </w:rPr>
        <w:t>Wilson Pharmaceutical Company uses the direct method of allocating servicing ' overhead costs to the producing departments. The following data is available concerning the activities: -</w:t>
      </w:r>
      <w:r w:rsidRPr="00FD6BC6">
        <w:rPr>
          <w:sz w:val="22"/>
          <w:szCs w:val="22"/>
        </w:rPr>
        <w:tab/>
      </w:r>
      <w:r w:rsidRPr="00FD6BC6">
        <w:rPr>
          <w:b/>
          <w:bCs/>
          <w:sz w:val="22"/>
          <w:szCs w:val="22"/>
        </w:rPr>
        <w:t>(20)</w:t>
      </w:r>
    </w:p>
    <w:tbl>
      <w:tblPr>
        <w:tblW w:w="459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1334"/>
        <w:gridCol w:w="1296"/>
        <w:gridCol w:w="1296"/>
        <w:gridCol w:w="1482"/>
      </w:tblGrid>
      <w:tr w:rsidR="00FD6BC6" w:rsidRPr="00FD6BC6" w:rsidTr="00FD6BC6">
        <w:tc>
          <w:tcPr>
            <w:tcW w:w="1383" w:type="pct"/>
            <w:vMerge w:val="restart"/>
            <w:shd w:val="clear" w:color="auto" w:fill="auto"/>
            <w:vAlign w:val="center"/>
          </w:tcPr>
          <w:p w:rsidR="00FD6BC6" w:rsidRPr="00FD6BC6" w:rsidRDefault="00FD6BC6" w:rsidP="00FD6BC6">
            <w:pPr>
              <w:tabs>
                <w:tab w:val="left" w:pos="540"/>
                <w:tab w:val="left" w:pos="1080"/>
                <w:tab w:val="left" w:pos="1620"/>
                <w:tab w:val="right" w:pos="7920"/>
              </w:tabs>
              <w:spacing w:line="240" w:lineRule="exact"/>
              <w:jc w:val="center"/>
              <w:rPr>
                <w:b/>
                <w:bCs/>
                <w:sz w:val="20"/>
                <w:szCs w:val="20"/>
              </w:rPr>
            </w:pPr>
            <w:r w:rsidRPr="00FD6BC6">
              <w:rPr>
                <w:b/>
                <w:bCs/>
                <w:sz w:val="20"/>
                <w:szCs w:val="20"/>
              </w:rPr>
              <w:t>Particulars</w:t>
            </w:r>
          </w:p>
        </w:tc>
        <w:tc>
          <w:tcPr>
            <w:tcW w:w="1759" w:type="pct"/>
            <w:gridSpan w:val="2"/>
            <w:shd w:val="clear" w:color="auto" w:fill="auto"/>
          </w:tcPr>
          <w:p w:rsidR="00FD6BC6" w:rsidRPr="00FD6BC6" w:rsidRDefault="00FD6BC6" w:rsidP="00FD6BC6">
            <w:pPr>
              <w:tabs>
                <w:tab w:val="left" w:pos="540"/>
                <w:tab w:val="left" w:pos="1080"/>
                <w:tab w:val="left" w:pos="1620"/>
                <w:tab w:val="right" w:pos="7920"/>
              </w:tabs>
              <w:spacing w:line="240" w:lineRule="exact"/>
              <w:jc w:val="center"/>
              <w:rPr>
                <w:b/>
                <w:bCs/>
                <w:sz w:val="20"/>
                <w:szCs w:val="20"/>
              </w:rPr>
            </w:pPr>
            <w:r w:rsidRPr="00FD6BC6">
              <w:rPr>
                <w:b/>
                <w:bCs/>
                <w:sz w:val="20"/>
                <w:szCs w:val="20"/>
              </w:rPr>
              <w:t>Producing Department</w:t>
            </w:r>
          </w:p>
        </w:tc>
        <w:tc>
          <w:tcPr>
            <w:tcW w:w="1858" w:type="pct"/>
            <w:gridSpan w:val="2"/>
            <w:shd w:val="clear" w:color="auto" w:fill="auto"/>
          </w:tcPr>
          <w:p w:rsidR="00FD6BC6" w:rsidRPr="00FD6BC6" w:rsidRDefault="00FD6BC6" w:rsidP="00FD6BC6">
            <w:pPr>
              <w:tabs>
                <w:tab w:val="left" w:pos="540"/>
                <w:tab w:val="left" w:pos="1080"/>
                <w:tab w:val="left" w:pos="1620"/>
                <w:tab w:val="right" w:pos="7920"/>
              </w:tabs>
              <w:spacing w:line="240" w:lineRule="exact"/>
              <w:jc w:val="center"/>
              <w:rPr>
                <w:b/>
                <w:bCs/>
                <w:sz w:val="20"/>
                <w:szCs w:val="20"/>
              </w:rPr>
            </w:pPr>
            <w:r w:rsidRPr="00FD6BC6">
              <w:rPr>
                <w:b/>
                <w:bCs/>
                <w:sz w:val="20"/>
                <w:szCs w:val="20"/>
              </w:rPr>
              <w:t>Servicing Department</w:t>
            </w:r>
          </w:p>
        </w:tc>
      </w:tr>
      <w:tr w:rsidR="00FD6BC6" w:rsidRPr="00FD6BC6" w:rsidTr="00FD6BC6">
        <w:tc>
          <w:tcPr>
            <w:tcW w:w="1383" w:type="pct"/>
            <w:vMerge/>
            <w:shd w:val="clear" w:color="auto" w:fill="auto"/>
          </w:tcPr>
          <w:p w:rsidR="00FD6BC6" w:rsidRPr="00FD6BC6" w:rsidRDefault="00FD6BC6" w:rsidP="0041168D">
            <w:pPr>
              <w:tabs>
                <w:tab w:val="left" w:pos="540"/>
                <w:tab w:val="left" w:pos="1080"/>
                <w:tab w:val="left" w:pos="1620"/>
                <w:tab w:val="right" w:pos="7920"/>
              </w:tabs>
              <w:spacing w:line="240" w:lineRule="exact"/>
              <w:jc w:val="both"/>
              <w:rPr>
                <w:sz w:val="20"/>
                <w:szCs w:val="20"/>
              </w:rPr>
            </w:pPr>
          </w:p>
        </w:tc>
        <w:tc>
          <w:tcPr>
            <w:tcW w:w="892" w:type="pct"/>
            <w:shd w:val="clear" w:color="auto" w:fill="auto"/>
          </w:tcPr>
          <w:p w:rsidR="00FD6BC6" w:rsidRPr="00FD6BC6" w:rsidRDefault="00FD6BC6" w:rsidP="00FD6BC6">
            <w:pPr>
              <w:tabs>
                <w:tab w:val="left" w:pos="540"/>
                <w:tab w:val="left" w:pos="1080"/>
                <w:tab w:val="left" w:pos="1620"/>
                <w:tab w:val="right" w:pos="7920"/>
              </w:tabs>
              <w:spacing w:line="240" w:lineRule="exact"/>
              <w:jc w:val="center"/>
              <w:rPr>
                <w:b/>
                <w:sz w:val="20"/>
                <w:szCs w:val="20"/>
              </w:rPr>
            </w:pPr>
            <w:r w:rsidRPr="00FD6BC6">
              <w:rPr>
                <w:b/>
                <w:sz w:val="20"/>
                <w:szCs w:val="20"/>
              </w:rPr>
              <w:t>Mixing</w:t>
            </w:r>
          </w:p>
        </w:tc>
        <w:tc>
          <w:tcPr>
            <w:tcW w:w="867" w:type="pct"/>
            <w:shd w:val="clear" w:color="auto" w:fill="auto"/>
          </w:tcPr>
          <w:p w:rsidR="00FD6BC6" w:rsidRPr="00FD6BC6" w:rsidRDefault="00FD6BC6" w:rsidP="00FD6BC6">
            <w:pPr>
              <w:tabs>
                <w:tab w:val="left" w:pos="540"/>
                <w:tab w:val="left" w:pos="1080"/>
                <w:tab w:val="left" w:pos="1620"/>
                <w:tab w:val="right" w:pos="7920"/>
              </w:tabs>
              <w:spacing w:line="240" w:lineRule="exact"/>
              <w:jc w:val="center"/>
              <w:rPr>
                <w:b/>
                <w:sz w:val="20"/>
                <w:szCs w:val="20"/>
              </w:rPr>
            </w:pPr>
            <w:r w:rsidRPr="00FD6BC6">
              <w:rPr>
                <w:b/>
                <w:sz w:val="20"/>
                <w:szCs w:val="20"/>
              </w:rPr>
              <w:t>Finishing</w:t>
            </w:r>
          </w:p>
        </w:tc>
        <w:tc>
          <w:tcPr>
            <w:tcW w:w="867" w:type="pct"/>
            <w:shd w:val="clear" w:color="auto" w:fill="auto"/>
          </w:tcPr>
          <w:p w:rsidR="00FD6BC6" w:rsidRPr="00FD6BC6" w:rsidRDefault="00FD6BC6" w:rsidP="00FD6BC6">
            <w:pPr>
              <w:tabs>
                <w:tab w:val="left" w:pos="540"/>
                <w:tab w:val="left" w:pos="1620"/>
                <w:tab w:val="right" w:pos="7920"/>
              </w:tabs>
              <w:spacing w:line="240" w:lineRule="exact"/>
              <w:ind w:left="-104" w:right="-105"/>
              <w:jc w:val="center"/>
              <w:rPr>
                <w:b/>
                <w:sz w:val="20"/>
                <w:szCs w:val="20"/>
              </w:rPr>
            </w:pPr>
            <w:r w:rsidRPr="00FD6BC6">
              <w:rPr>
                <w:b/>
                <w:sz w:val="20"/>
                <w:szCs w:val="20"/>
              </w:rPr>
              <w:t>Procurement</w:t>
            </w:r>
          </w:p>
        </w:tc>
        <w:tc>
          <w:tcPr>
            <w:tcW w:w="991" w:type="pct"/>
            <w:shd w:val="clear" w:color="auto" w:fill="auto"/>
          </w:tcPr>
          <w:p w:rsidR="00FD6BC6" w:rsidRPr="00FD6BC6" w:rsidRDefault="00FD6BC6" w:rsidP="00FD6BC6">
            <w:pPr>
              <w:tabs>
                <w:tab w:val="left" w:pos="540"/>
                <w:tab w:val="left" w:pos="1620"/>
                <w:tab w:val="right" w:pos="7920"/>
              </w:tabs>
              <w:spacing w:line="240" w:lineRule="exact"/>
              <w:ind w:left="-104" w:right="-105"/>
              <w:jc w:val="center"/>
              <w:rPr>
                <w:b/>
                <w:sz w:val="20"/>
                <w:szCs w:val="20"/>
              </w:rPr>
            </w:pPr>
            <w:r w:rsidRPr="00FD6BC6">
              <w:rPr>
                <w:b/>
                <w:sz w:val="20"/>
                <w:szCs w:val="20"/>
              </w:rPr>
              <w:t>Factory Admin</w:t>
            </w:r>
          </w:p>
        </w:tc>
      </w:tr>
      <w:tr w:rsidR="00FD6BC6" w:rsidRPr="00FD6BC6" w:rsidTr="00FD6BC6">
        <w:tc>
          <w:tcPr>
            <w:tcW w:w="1383" w:type="pct"/>
            <w:shd w:val="clear" w:color="auto" w:fill="auto"/>
          </w:tcPr>
          <w:p w:rsidR="00FD6BC6" w:rsidRPr="00FD6BC6" w:rsidRDefault="00FD6BC6" w:rsidP="0041168D">
            <w:pPr>
              <w:tabs>
                <w:tab w:val="left" w:pos="540"/>
                <w:tab w:val="left" w:pos="1080"/>
                <w:tab w:val="left" w:pos="1620"/>
                <w:tab w:val="right" w:pos="7920"/>
              </w:tabs>
              <w:spacing w:line="240" w:lineRule="exact"/>
              <w:jc w:val="both"/>
              <w:rPr>
                <w:sz w:val="20"/>
                <w:szCs w:val="20"/>
              </w:rPr>
            </w:pPr>
            <w:r w:rsidRPr="00FD6BC6">
              <w:rPr>
                <w:sz w:val="20"/>
                <w:szCs w:val="20"/>
              </w:rPr>
              <w:t>Budget FOH cost</w:t>
            </w:r>
          </w:p>
        </w:tc>
        <w:tc>
          <w:tcPr>
            <w:tcW w:w="892" w:type="pct"/>
            <w:shd w:val="clear" w:color="auto" w:fill="auto"/>
          </w:tcPr>
          <w:p w:rsidR="00FD6BC6" w:rsidRPr="00FD6BC6" w:rsidRDefault="00FD6BC6" w:rsidP="00FD6BC6">
            <w:pPr>
              <w:tabs>
                <w:tab w:val="right" w:pos="1081"/>
                <w:tab w:val="right" w:pos="7920"/>
              </w:tabs>
              <w:spacing w:line="240" w:lineRule="exact"/>
              <w:jc w:val="both"/>
              <w:rPr>
                <w:sz w:val="20"/>
                <w:szCs w:val="20"/>
              </w:rPr>
            </w:pPr>
            <w:r>
              <w:rPr>
                <w:sz w:val="20"/>
                <w:szCs w:val="20"/>
              </w:rPr>
              <w:tab/>
            </w:r>
            <w:r w:rsidRPr="00FD6BC6">
              <w:rPr>
                <w:sz w:val="20"/>
                <w:szCs w:val="20"/>
              </w:rPr>
              <w:t>Rs. 410,000</w:t>
            </w:r>
          </w:p>
        </w:tc>
        <w:tc>
          <w:tcPr>
            <w:tcW w:w="867" w:type="pct"/>
            <w:shd w:val="clear" w:color="auto" w:fill="auto"/>
          </w:tcPr>
          <w:p w:rsidR="00FD6BC6" w:rsidRPr="00FD6BC6" w:rsidRDefault="00FD6BC6" w:rsidP="00FD6BC6">
            <w:pPr>
              <w:tabs>
                <w:tab w:val="right" w:pos="1081"/>
                <w:tab w:val="right" w:pos="7920"/>
              </w:tabs>
              <w:spacing w:line="240" w:lineRule="exact"/>
              <w:jc w:val="both"/>
              <w:rPr>
                <w:sz w:val="20"/>
                <w:szCs w:val="20"/>
              </w:rPr>
            </w:pPr>
            <w:r>
              <w:rPr>
                <w:sz w:val="20"/>
                <w:szCs w:val="20"/>
              </w:rPr>
              <w:tab/>
            </w:r>
            <w:r w:rsidRPr="00FD6BC6">
              <w:rPr>
                <w:sz w:val="20"/>
                <w:szCs w:val="20"/>
              </w:rPr>
              <w:t>Rs. 304,000</w:t>
            </w:r>
          </w:p>
        </w:tc>
        <w:tc>
          <w:tcPr>
            <w:tcW w:w="867" w:type="pct"/>
            <w:shd w:val="clear" w:color="auto" w:fill="auto"/>
          </w:tcPr>
          <w:p w:rsidR="00FD6BC6" w:rsidRPr="00FD6BC6" w:rsidRDefault="00FD6BC6" w:rsidP="00FD6BC6">
            <w:pPr>
              <w:tabs>
                <w:tab w:val="right" w:pos="1081"/>
                <w:tab w:val="right" w:pos="7920"/>
              </w:tabs>
              <w:spacing w:line="240" w:lineRule="exact"/>
              <w:jc w:val="both"/>
              <w:rPr>
                <w:sz w:val="20"/>
                <w:szCs w:val="20"/>
              </w:rPr>
            </w:pPr>
            <w:r>
              <w:rPr>
                <w:sz w:val="20"/>
                <w:szCs w:val="20"/>
              </w:rPr>
              <w:tab/>
            </w:r>
            <w:r w:rsidRPr="00FD6BC6">
              <w:rPr>
                <w:sz w:val="20"/>
                <w:szCs w:val="20"/>
              </w:rPr>
              <w:t>Rs. 100,000</w:t>
            </w:r>
          </w:p>
        </w:tc>
        <w:tc>
          <w:tcPr>
            <w:tcW w:w="991" w:type="pct"/>
            <w:shd w:val="clear" w:color="auto" w:fill="auto"/>
          </w:tcPr>
          <w:p w:rsidR="00FD6BC6" w:rsidRPr="00FD6BC6" w:rsidRDefault="00FD6BC6" w:rsidP="00FD6BC6">
            <w:pPr>
              <w:tabs>
                <w:tab w:val="right" w:pos="1081"/>
                <w:tab w:val="right" w:pos="7920"/>
              </w:tabs>
              <w:spacing w:line="240" w:lineRule="exact"/>
              <w:jc w:val="both"/>
              <w:rPr>
                <w:sz w:val="20"/>
                <w:szCs w:val="20"/>
              </w:rPr>
            </w:pPr>
            <w:r>
              <w:rPr>
                <w:sz w:val="20"/>
                <w:szCs w:val="20"/>
              </w:rPr>
              <w:tab/>
            </w:r>
            <w:r w:rsidRPr="00FD6BC6">
              <w:rPr>
                <w:sz w:val="20"/>
                <w:szCs w:val="20"/>
              </w:rPr>
              <w:t>Rs. 50,000</w:t>
            </w:r>
          </w:p>
        </w:tc>
      </w:tr>
      <w:tr w:rsidR="00FD6BC6" w:rsidRPr="00FD6BC6" w:rsidTr="00FD6BC6">
        <w:tc>
          <w:tcPr>
            <w:tcW w:w="1383" w:type="pct"/>
            <w:shd w:val="clear" w:color="auto" w:fill="auto"/>
          </w:tcPr>
          <w:p w:rsidR="00FD6BC6" w:rsidRPr="00FD6BC6" w:rsidRDefault="00FD6BC6" w:rsidP="0041168D">
            <w:pPr>
              <w:tabs>
                <w:tab w:val="left" w:pos="540"/>
                <w:tab w:val="left" w:pos="1080"/>
                <w:tab w:val="left" w:pos="1620"/>
                <w:tab w:val="right" w:pos="7920"/>
              </w:tabs>
              <w:spacing w:line="240" w:lineRule="exact"/>
              <w:jc w:val="both"/>
              <w:rPr>
                <w:sz w:val="20"/>
                <w:szCs w:val="20"/>
              </w:rPr>
            </w:pPr>
            <w:r w:rsidRPr="00FD6BC6">
              <w:rPr>
                <w:sz w:val="20"/>
                <w:szCs w:val="20"/>
              </w:rPr>
              <w:t>Number of Employees</w:t>
            </w:r>
          </w:p>
        </w:tc>
        <w:tc>
          <w:tcPr>
            <w:tcW w:w="892"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90</w:t>
            </w:r>
          </w:p>
        </w:tc>
        <w:tc>
          <w:tcPr>
            <w:tcW w:w="867"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210</w:t>
            </w:r>
          </w:p>
        </w:tc>
        <w:tc>
          <w:tcPr>
            <w:tcW w:w="867"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20</w:t>
            </w:r>
          </w:p>
        </w:tc>
        <w:tc>
          <w:tcPr>
            <w:tcW w:w="991"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28</w:t>
            </w:r>
          </w:p>
        </w:tc>
      </w:tr>
      <w:tr w:rsidR="00FD6BC6" w:rsidRPr="00FD6BC6" w:rsidTr="00FD6BC6">
        <w:tc>
          <w:tcPr>
            <w:tcW w:w="1383" w:type="pct"/>
            <w:shd w:val="clear" w:color="auto" w:fill="auto"/>
          </w:tcPr>
          <w:p w:rsidR="00FD6BC6" w:rsidRPr="00FD6BC6" w:rsidRDefault="00FD6BC6" w:rsidP="0041168D">
            <w:pPr>
              <w:tabs>
                <w:tab w:val="left" w:pos="540"/>
                <w:tab w:val="left" w:pos="1080"/>
                <w:tab w:val="left" w:pos="1620"/>
                <w:tab w:val="right" w:pos="7920"/>
              </w:tabs>
              <w:spacing w:line="240" w:lineRule="exact"/>
              <w:jc w:val="both"/>
              <w:rPr>
                <w:sz w:val="20"/>
                <w:szCs w:val="20"/>
              </w:rPr>
            </w:pPr>
            <w:r w:rsidRPr="00FD6BC6">
              <w:rPr>
                <w:sz w:val="20"/>
                <w:szCs w:val="20"/>
              </w:rPr>
              <w:t>Machine Hours</w:t>
            </w:r>
          </w:p>
        </w:tc>
        <w:tc>
          <w:tcPr>
            <w:tcW w:w="892"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64,000</w:t>
            </w:r>
          </w:p>
        </w:tc>
        <w:tc>
          <w:tcPr>
            <w:tcW w:w="867"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16,000</w:t>
            </w:r>
          </w:p>
        </w:tc>
        <w:tc>
          <w:tcPr>
            <w:tcW w:w="867" w:type="pct"/>
            <w:shd w:val="clear" w:color="auto" w:fill="auto"/>
          </w:tcPr>
          <w:p w:rsidR="00FD6BC6" w:rsidRPr="00FD6BC6" w:rsidRDefault="00FD6BC6" w:rsidP="00FD6BC6">
            <w:pPr>
              <w:tabs>
                <w:tab w:val="right" w:pos="1081"/>
                <w:tab w:val="right" w:pos="7920"/>
              </w:tabs>
              <w:spacing w:line="240" w:lineRule="exact"/>
              <w:jc w:val="center"/>
              <w:rPr>
                <w:sz w:val="20"/>
                <w:szCs w:val="20"/>
              </w:rPr>
            </w:pPr>
            <w:r>
              <w:rPr>
                <w:sz w:val="20"/>
                <w:szCs w:val="20"/>
              </w:rPr>
              <w:tab/>
              <w:t>—</w:t>
            </w:r>
          </w:p>
        </w:tc>
        <w:tc>
          <w:tcPr>
            <w:tcW w:w="991" w:type="pct"/>
            <w:shd w:val="clear" w:color="auto" w:fill="auto"/>
          </w:tcPr>
          <w:p w:rsidR="00FD6BC6" w:rsidRPr="00FD6BC6" w:rsidRDefault="00FD6BC6" w:rsidP="00FD6BC6">
            <w:pPr>
              <w:tabs>
                <w:tab w:val="right" w:pos="1081"/>
                <w:tab w:val="right" w:pos="7920"/>
              </w:tabs>
              <w:spacing w:line="240" w:lineRule="exact"/>
              <w:jc w:val="center"/>
              <w:rPr>
                <w:sz w:val="20"/>
                <w:szCs w:val="20"/>
              </w:rPr>
            </w:pPr>
            <w:r>
              <w:rPr>
                <w:sz w:val="20"/>
                <w:szCs w:val="20"/>
              </w:rPr>
              <w:tab/>
              <w:t>—</w:t>
            </w:r>
          </w:p>
        </w:tc>
      </w:tr>
      <w:tr w:rsidR="00FD6BC6" w:rsidRPr="00FD6BC6" w:rsidTr="00FD6BC6">
        <w:tc>
          <w:tcPr>
            <w:tcW w:w="1383" w:type="pct"/>
            <w:shd w:val="clear" w:color="auto" w:fill="auto"/>
          </w:tcPr>
          <w:p w:rsidR="00FD6BC6" w:rsidRPr="00FD6BC6" w:rsidRDefault="00FD6BC6" w:rsidP="0041168D">
            <w:pPr>
              <w:tabs>
                <w:tab w:val="left" w:pos="540"/>
                <w:tab w:val="left" w:pos="1080"/>
                <w:tab w:val="left" w:pos="1620"/>
                <w:tab w:val="right" w:pos="7920"/>
              </w:tabs>
              <w:spacing w:line="240" w:lineRule="exact"/>
              <w:jc w:val="both"/>
              <w:rPr>
                <w:sz w:val="20"/>
                <w:szCs w:val="20"/>
              </w:rPr>
            </w:pPr>
            <w:r w:rsidRPr="00FD6BC6">
              <w:rPr>
                <w:sz w:val="20"/>
                <w:szCs w:val="20"/>
              </w:rPr>
              <w:t>Direct</w:t>
            </w:r>
            <w:r>
              <w:rPr>
                <w:sz w:val="20"/>
                <w:szCs w:val="20"/>
              </w:rPr>
              <w:t xml:space="preserve"> </w:t>
            </w:r>
            <w:r w:rsidRPr="00FD6BC6">
              <w:rPr>
                <w:sz w:val="20"/>
                <w:szCs w:val="20"/>
              </w:rPr>
              <w:t>Labour Hours</w:t>
            </w:r>
          </w:p>
        </w:tc>
        <w:tc>
          <w:tcPr>
            <w:tcW w:w="892"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35,000</w:t>
            </w:r>
          </w:p>
        </w:tc>
        <w:tc>
          <w:tcPr>
            <w:tcW w:w="867" w:type="pct"/>
            <w:shd w:val="clear" w:color="auto" w:fill="auto"/>
          </w:tcPr>
          <w:p w:rsidR="00FD6BC6" w:rsidRPr="00FD6BC6" w:rsidRDefault="00FD6BC6" w:rsidP="00FD6BC6">
            <w:pPr>
              <w:tabs>
                <w:tab w:val="right" w:pos="1081"/>
                <w:tab w:val="right" w:pos="7920"/>
              </w:tabs>
              <w:spacing w:line="240" w:lineRule="exact"/>
              <w:rPr>
                <w:sz w:val="20"/>
                <w:szCs w:val="20"/>
              </w:rPr>
            </w:pPr>
            <w:r>
              <w:rPr>
                <w:sz w:val="20"/>
                <w:szCs w:val="20"/>
              </w:rPr>
              <w:tab/>
            </w:r>
            <w:r w:rsidRPr="00FD6BC6">
              <w:rPr>
                <w:sz w:val="20"/>
                <w:szCs w:val="20"/>
              </w:rPr>
              <w:t>100,000</w:t>
            </w:r>
          </w:p>
        </w:tc>
        <w:tc>
          <w:tcPr>
            <w:tcW w:w="867" w:type="pct"/>
            <w:shd w:val="clear" w:color="auto" w:fill="auto"/>
          </w:tcPr>
          <w:p w:rsidR="00FD6BC6" w:rsidRPr="00FD6BC6" w:rsidRDefault="00FD6BC6" w:rsidP="00FD6BC6">
            <w:pPr>
              <w:tabs>
                <w:tab w:val="right" w:pos="1081"/>
                <w:tab w:val="right" w:pos="7920"/>
              </w:tabs>
              <w:spacing w:line="240" w:lineRule="exact"/>
              <w:jc w:val="center"/>
              <w:rPr>
                <w:sz w:val="20"/>
                <w:szCs w:val="20"/>
              </w:rPr>
            </w:pPr>
            <w:r>
              <w:rPr>
                <w:sz w:val="20"/>
                <w:szCs w:val="20"/>
              </w:rPr>
              <w:tab/>
              <w:t>—</w:t>
            </w:r>
          </w:p>
        </w:tc>
        <w:tc>
          <w:tcPr>
            <w:tcW w:w="991" w:type="pct"/>
            <w:shd w:val="clear" w:color="auto" w:fill="auto"/>
          </w:tcPr>
          <w:p w:rsidR="00FD6BC6" w:rsidRPr="00FD6BC6" w:rsidRDefault="00FD6BC6" w:rsidP="00FD6BC6">
            <w:pPr>
              <w:tabs>
                <w:tab w:val="right" w:pos="1081"/>
                <w:tab w:val="right" w:pos="7920"/>
              </w:tabs>
              <w:spacing w:line="240" w:lineRule="exact"/>
              <w:jc w:val="center"/>
              <w:rPr>
                <w:sz w:val="20"/>
                <w:szCs w:val="20"/>
              </w:rPr>
            </w:pPr>
            <w:r>
              <w:rPr>
                <w:sz w:val="20"/>
                <w:szCs w:val="20"/>
              </w:rPr>
              <w:tab/>
              <w:t>—</w:t>
            </w:r>
          </w:p>
        </w:tc>
      </w:tr>
    </w:tbl>
    <w:p w:rsidR="00FD6BC6" w:rsidRPr="00FD6BC6" w:rsidRDefault="00FD6BC6" w:rsidP="00FD6BC6">
      <w:pPr>
        <w:tabs>
          <w:tab w:val="left" w:pos="0"/>
          <w:tab w:val="left" w:pos="540"/>
          <w:tab w:val="right" w:pos="7920"/>
        </w:tabs>
        <w:spacing w:line="240" w:lineRule="exact"/>
        <w:ind w:left="540" w:hanging="540"/>
        <w:jc w:val="both"/>
        <w:rPr>
          <w:sz w:val="22"/>
          <w:szCs w:val="22"/>
        </w:rPr>
      </w:pPr>
      <w:r w:rsidRPr="00FD6BC6">
        <w:rPr>
          <w:sz w:val="22"/>
          <w:szCs w:val="22"/>
        </w:rPr>
        <w:tab/>
        <w:t>The costs of the Procurement Department are allocated on the basis of the number of employees while the costs of the Factory Administration are prorated on the basis of machine hours.</w:t>
      </w:r>
    </w:p>
    <w:p w:rsidR="00FD6BC6" w:rsidRPr="00FD6BC6" w:rsidRDefault="00FD6BC6" w:rsidP="00FD6BC6">
      <w:pPr>
        <w:tabs>
          <w:tab w:val="left" w:pos="540"/>
          <w:tab w:val="left" w:pos="1080"/>
          <w:tab w:val="left" w:pos="1620"/>
          <w:tab w:val="right" w:pos="7920"/>
        </w:tabs>
        <w:spacing w:line="240" w:lineRule="exact"/>
        <w:ind w:left="540" w:hanging="540"/>
        <w:jc w:val="both"/>
        <w:rPr>
          <w:b/>
          <w:bCs/>
        </w:rPr>
      </w:pPr>
      <w:r w:rsidRPr="00FD6BC6">
        <w:rPr>
          <w:bCs/>
          <w:sz w:val="22"/>
          <w:szCs w:val="22"/>
        </w:rPr>
        <w:tab/>
      </w:r>
      <w:r w:rsidRPr="00FD6BC6">
        <w:rPr>
          <w:b/>
          <w:bCs/>
        </w:rPr>
        <w:t>Required</w:t>
      </w:r>
      <w:r>
        <w:rPr>
          <w:b/>
          <w:bCs/>
        </w:rPr>
        <w:t>:</w:t>
      </w:r>
    </w:p>
    <w:p w:rsidR="00FD6BC6" w:rsidRPr="00FD6BC6" w:rsidRDefault="00FD6BC6" w:rsidP="00FD6BC6">
      <w:pPr>
        <w:tabs>
          <w:tab w:val="left" w:pos="540"/>
          <w:tab w:val="left" w:pos="1080"/>
          <w:tab w:val="left" w:pos="1620"/>
          <w:tab w:val="right" w:pos="7920"/>
        </w:tabs>
        <w:spacing w:line="240" w:lineRule="exact"/>
        <w:ind w:left="540" w:hanging="540"/>
        <w:jc w:val="both"/>
        <w:rPr>
          <w:sz w:val="22"/>
          <w:szCs w:val="22"/>
        </w:rPr>
      </w:pPr>
      <w:r w:rsidRPr="00FD6BC6">
        <w:rPr>
          <w:sz w:val="22"/>
          <w:szCs w:val="22"/>
        </w:rPr>
        <w:tab/>
        <w:t xml:space="preserve">1)  </w:t>
      </w:r>
      <w:r>
        <w:rPr>
          <w:sz w:val="22"/>
          <w:szCs w:val="22"/>
        </w:rPr>
        <w:tab/>
      </w:r>
      <w:r w:rsidRPr="00FD6BC6">
        <w:rPr>
          <w:sz w:val="22"/>
          <w:szCs w:val="22"/>
        </w:rPr>
        <w:t>Prepare a</w:t>
      </w:r>
      <w:bookmarkStart w:id="0" w:name="_GoBack"/>
      <w:bookmarkEnd w:id="0"/>
      <w:r w:rsidRPr="00FD6BC6">
        <w:rPr>
          <w:sz w:val="22"/>
          <w:szCs w:val="22"/>
        </w:rPr>
        <w:t xml:space="preserve"> statement of overhead cost allocation.</w:t>
      </w:r>
    </w:p>
    <w:p w:rsidR="00FD6BC6" w:rsidRPr="00FD6BC6" w:rsidRDefault="00FD6BC6" w:rsidP="00FD6BC6">
      <w:pPr>
        <w:tabs>
          <w:tab w:val="left" w:pos="540"/>
          <w:tab w:val="left" w:pos="1080"/>
        </w:tabs>
        <w:ind w:left="1080" w:hanging="540"/>
      </w:pPr>
      <w:r w:rsidRPr="00FD6BC6">
        <w:rPr>
          <w:sz w:val="22"/>
          <w:szCs w:val="22"/>
        </w:rPr>
        <w:t xml:space="preserve">2) </w:t>
      </w:r>
      <w:r>
        <w:rPr>
          <w:sz w:val="22"/>
          <w:szCs w:val="22"/>
        </w:rPr>
        <w:tab/>
      </w:r>
      <w:r w:rsidRPr="00FD6BC6">
        <w:rPr>
          <w:sz w:val="22"/>
          <w:szCs w:val="22"/>
        </w:rPr>
        <w:t>Calculate predetermined overhead rates for each of the producing departments based on machine hours for the mixing department while direct labour hours for the finishing department.</w:t>
      </w:r>
    </w:p>
    <w:p w:rsidR="00F23089" w:rsidRPr="00FD6BC6" w:rsidRDefault="00F23089" w:rsidP="00F23089">
      <w:pPr>
        <w:jc w:val="center"/>
        <w:rPr>
          <w:rFonts w:ascii="Wingdings" w:hAnsi="Wingdings"/>
          <w:sz w:val="14"/>
        </w:rPr>
      </w:pPr>
    </w:p>
    <w:p w:rsidR="00FD6BC6" w:rsidRDefault="00FD6BC6" w:rsidP="00F23089">
      <w:pPr>
        <w:jc w:val="center"/>
        <w:rPr>
          <w:rFonts w:ascii="Wingdings" w:hAnsi="Wingdings"/>
        </w:rPr>
      </w:pPr>
    </w:p>
    <w:p w:rsidR="00121199" w:rsidRPr="00FD6BC6" w:rsidRDefault="00121199" w:rsidP="00F23089">
      <w:pPr>
        <w:jc w:val="center"/>
        <w:rPr>
          <w:bCs/>
          <w:u w:val="single"/>
        </w:rPr>
      </w:pPr>
      <w:r w:rsidRPr="00FD6BC6">
        <w:rPr>
          <w:rFonts w:ascii="Wingdings" w:hAnsi="Wingdings"/>
        </w:rPr>
        <w:t></w:t>
      </w:r>
      <w:r w:rsidRPr="00FD6BC6">
        <w:rPr>
          <w:rFonts w:ascii="Wingdings" w:hAnsi="Wingdings"/>
        </w:rPr>
        <w:t></w:t>
      </w:r>
      <w:r w:rsidRPr="00FD6BC6">
        <w:rPr>
          <w:rFonts w:ascii="Wingdings" w:hAnsi="Wingdings"/>
        </w:rPr>
        <w:t></w:t>
      </w:r>
    </w:p>
    <w:sectPr w:rsidR="00121199" w:rsidRPr="00FD6BC6" w:rsidSect="00121199">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68D" w:rsidRDefault="0041168D" w:rsidP="00121199">
      <w:r>
        <w:separator/>
      </w:r>
    </w:p>
  </w:endnote>
  <w:endnote w:type="continuationSeparator" w:id="1">
    <w:p w:rsidR="0041168D" w:rsidRDefault="0041168D" w:rsidP="0012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9" w:rsidRDefault="00AD119C">
    <w:pPr>
      <w:pStyle w:val="Footer"/>
      <w:jc w:val="center"/>
    </w:pPr>
    <w:r>
      <w:fldChar w:fldCharType="begin"/>
    </w:r>
    <w:r w:rsidR="00121199">
      <w:instrText xml:space="preserve"> PAGE   \* MERGEFORMAT </w:instrText>
    </w:r>
    <w:r>
      <w:fldChar w:fldCharType="separate"/>
    </w:r>
    <w:r w:rsidR="00BB7AF7">
      <w:rPr>
        <w:noProof/>
      </w:rPr>
      <w:t>1</w:t>
    </w:r>
    <w:r>
      <w:rPr>
        <w:noProof/>
      </w:rPr>
      <w:fldChar w:fldCharType="end"/>
    </w:r>
  </w:p>
  <w:p w:rsidR="00121199" w:rsidRDefault="0012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68D" w:rsidRDefault="0041168D" w:rsidP="00121199">
      <w:r>
        <w:separator/>
      </w:r>
    </w:p>
  </w:footnote>
  <w:footnote w:type="continuationSeparator" w:id="1">
    <w:p w:rsidR="0041168D" w:rsidRDefault="0041168D" w:rsidP="00121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A8B"/>
    <w:multiLevelType w:val="hybridMultilevel"/>
    <w:tmpl w:val="EED03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9181F"/>
    <w:multiLevelType w:val="multilevel"/>
    <w:tmpl w:val="36B29A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2C3630"/>
    <w:multiLevelType w:val="multilevel"/>
    <w:tmpl w:val="2C20398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45"/>
        </w:tabs>
        <w:ind w:left="1245" w:hanging="660"/>
      </w:pPr>
      <w:rPr>
        <w:rFonts w:hint="default"/>
      </w:rPr>
    </w:lvl>
    <w:lvl w:ilvl="2">
      <w:start w:val="2"/>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4">
    <w:nsid w:val="13A1436C"/>
    <w:multiLevelType w:val="hybridMultilevel"/>
    <w:tmpl w:val="4FB8B1DE"/>
    <w:lvl w:ilvl="0" w:tplc="C25848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2F086F"/>
    <w:multiLevelType w:val="hybridMultilevel"/>
    <w:tmpl w:val="FFD8BF92"/>
    <w:lvl w:ilvl="0" w:tplc="4B9C29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12C65"/>
    <w:multiLevelType w:val="multilevel"/>
    <w:tmpl w:val="D03404D0"/>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1275"/>
        </w:tabs>
        <w:ind w:left="1275" w:hanging="6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8">
    <w:nsid w:val="17F65BE2"/>
    <w:multiLevelType w:val="hybridMultilevel"/>
    <w:tmpl w:val="367CB460"/>
    <w:lvl w:ilvl="0" w:tplc="B8B0D692">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D43C77"/>
    <w:multiLevelType w:val="multilevel"/>
    <w:tmpl w:val="FB6AC92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1BCC0EFF"/>
    <w:multiLevelType w:val="hybridMultilevel"/>
    <w:tmpl w:val="30D60282"/>
    <w:lvl w:ilvl="0" w:tplc="403ED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027C5"/>
    <w:multiLevelType w:val="multilevel"/>
    <w:tmpl w:val="F8AC6A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1AD11BC"/>
    <w:multiLevelType w:val="hybridMultilevel"/>
    <w:tmpl w:val="2BB07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6B6BA8"/>
    <w:multiLevelType w:val="hybridMultilevel"/>
    <w:tmpl w:val="C6F8A310"/>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3B4E22"/>
    <w:multiLevelType w:val="hybridMultilevel"/>
    <w:tmpl w:val="62BAD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9C7715"/>
    <w:multiLevelType w:val="hybridMultilevel"/>
    <w:tmpl w:val="7902A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D11C2"/>
    <w:multiLevelType w:val="hybridMultilevel"/>
    <w:tmpl w:val="09381BB4"/>
    <w:lvl w:ilvl="0" w:tplc="61BA919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6C3B2B"/>
    <w:multiLevelType w:val="hybridMultilevel"/>
    <w:tmpl w:val="6218A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915713"/>
    <w:multiLevelType w:val="hybridMultilevel"/>
    <w:tmpl w:val="C2EC4B66"/>
    <w:lvl w:ilvl="0" w:tplc="0E8678A0">
      <w:start w:val="1"/>
      <w:numFmt w:val="decimal"/>
      <w:lvlText w:val="9.14.%1."/>
      <w:lvlJc w:val="left"/>
      <w:pPr>
        <w:ind w:left="2160" w:hanging="360"/>
      </w:pPr>
      <w:rPr>
        <w:rFonts w:hint="default"/>
      </w:rPr>
    </w:lvl>
    <w:lvl w:ilvl="1" w:tplc="04090019" w:tentative="1">
      <w:start w:val="1"/>
      <w:numFmt w:val="lowerLetter"/>
      <w:lvlText w:val="%2."/>
      <w:lvlJc w:val="left"/>
      <w:pPr>
        <w:ind w:left="1440" w:hanging="360"/>
      </w:pPr>
    </w:lvl>
    <w:lvl w:ilvl="2" w:tplc="B80AF892">
      <w:start w:val="1"/>
      <w:numFmt w:val="decimal"/>
      <w:lvlText w:val="9.14.%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F1DD8"/>
    <w:multiLevelType w:val="multilevel"/>
    <w:tmpl w:val="EE641DD6"/>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F317883"/>
    <w:multiLevelType w:val="hybridMultilevel"/>
    <w:tmpl w:val="B2782D76"/>
    <w:lvl w:ilvl="0" w:tplc="40D6AC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2A075B"/>
    <w:multiLevelType w:val="multilevel"/>
    <w:tmpl w:val="CAD6F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456B4DED"/>
    <w:multiLevelType w:val="hybridMultilevel"/>
    <w:tmpl w:val="B1AA5FA8"/>
    <w:lvl w:ilvl="0" w:tplc="1412412C">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8454A2C"/>
    <w:multiLevelType w:val="hybridMultilevel"/>
    <w:tmpl w:val="788E5AF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21704DE"/>
    <w:multiLevelType w:val="multilevel"/>
    <w:tmpl w:val="E516FD86"/>
    <w:lvl w:ilvl="0">
      <w:start w:val="2"/>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5">
    <w:nsid w:val="639D5C4D"/>
    <w:multiLevelType w:val="hybridMultilevel"/>
    <w:tmpl w:val="79D09E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64514738"/>
    <w:multiLevelType w:val="multilevel"/>
    <w:tmpl w:val="8432EC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nsid w:val="660F2136"/>
    <w:multiLevelType w:val="hybridMultilevel"/>
    <w:tmpl w:val="34BC87E0"/>
    <w:lvl w:ilvl="0" w:tplc="1C1E19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7D511E2"/>
    <w:multiLevelType w:val="hybridMultilevel"/>
    <w:tmpl w:val="FD3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C91909"/>
    <w:multiLevelType w:val="multilevel"/>
    <w:tmpl w:val="C0421BE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nsid w:val="6AE346A0"/>
    <w:multiLevelType w:val="hybridMultilevel"/>
    <w:tmpl w:val="F2BA5B5C"/>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3732D3"/>
    <w:multiLevelType w:val="hybridMultilevel"/>
    <w:tmpl w:val="C37C0772"/>
    <w:lvl w:ilvl="0" w:tplc="59AA5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270693"/>
    <w:multiLevelType w:val="multilevel"/>
    <w:tmpl w:val="BA9C7FF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30"/>
        </w:tabs>
        <w:ind w:left="1230" w:hanging="64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33">
    <w:nsid w:val="72B256B1"/>
    <w:multiLevelType w:val="hybridMultilevel"/>
    <w:tmpl w:val="B2EC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D3373"/>
    <w:multiLevelType w:val="hybridMultilevel"/>
    <w:tmpl w:val="E494B872"/>
    <w:lvl w:ilvl="0" w:tplc="82AC5F3C">
      <w:start w:val="1"/>
      <w:numFmt w:val="decimal"/>
      <w:lvlText w:val="9.3.%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75BB4714"/>
    <w:multiLevelType w:val="hybridMultilevel"/>
    <w:tmpl w:val="3D229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08419F"/>
    <w:multiLevelType w:val="hybridMultilevel"/>
    <w:tmpl w:val="B9CEBF30"/>
    <w:lvl w:ilvl="0" w:tplc="FEB291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86F1EA7"/>
    <w:multiLevelType w:val="hybridMultilevel"/>
    <w:tmpl w:val="5BD8F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3C7966"/>
    <w:multiLevelType w:val="hybridMultilevel"/>
    <w:tmpl w:val="1C4CF156"/>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6"/>
  </w:num>
  <w:num w:numId="3">
    <w:abstractNumId w:val="8"/>
  </w:num>
  <w:num w:numId="4">
    <w:abstractNumId w:val="28"/>
  </w:num>
  <w:num w:numId="5">
    <w:abstractNumId w:val="6"/>
  </w:num>
  <w:num w:numId="6">
    <w:abstractNumId w:val="30"/>
  </w:num>
  <w:num w:numId="7">
    <w:abstractNumId w:val="31"/>
  </w:num>
  <w:num w:numId="8">
    <w:abstractNumId w:val="4"/>
  </w:num>
  <w:num w:numId="9">
    <w:abstractNumId w:val="5"/>
  </w:num>
  <w:num w:numId="10">
    <w:abstractNumId w:val="10"/>
  </w:num>
  <w:num w:numId="11">
    <w:abstractNumId w:val="17"/>
  </w:num>
  <w:num w:numId="12">
    <w:abstractNumId w:val="14"/>
  </w:num>
  <w:num w:numId="13">
    <w:abstractNumId w:val="16"/>
  </w:num>
  <w:num w:numId="14">
    <w:abstractNumId w:val="38"/>
  </w:num>
  <w:num w:numId="15">
    <w:abstractNumId w:val="13"/>
  </w:num>
  <w:num w:numId="16">
    <w:abstractNumId w:val="12"/>
  </w:num>
  <w:num w:numId="17">
    <w:abstractNumId w:val="0"/>
  </w:num>
  <w:num w:numId="18">
    <w:abstractNumId w:val="9"/>
  </w:num>
  <w:num w:numId="19">
    <w:abstractNumId w:val="29"/>
  </w:num>
  <w:num w:numId="20">
    <w:abstractNumId w:val="21"/>
  </w:num>
  <w:num w:numId="21">
    <w:abstractNumId w:val="26"/>
  </w:num>
  <w:num w:numId="22">
    <w:abstractNumId w:val="19"/>
  </w:num>
  <w:num w:numId="23">
    <w:abstractNumId w:val="24"/>
  </w:num>
  <w:num w:numId="24">
    <w:abstractNumId w:val="11"/>
  </w:num>
  <w:num w:numId="25">
    <w:abstractNumId w:val="32"/>
  </w:num>
  <w:num w:numId="26">
    <w:abstractNumId w:val="3"/>
  </w:num>
  <w:num w:numId="27">
    <w:abstractNumId w:val="7"/>
  </w:num>
  <w:num w:numId="28">
    <w:abstractNumId w:val="2"/>
  </w:num>
  <w:num w:numId="29">
    <w:abstractNumId w:val="35"/>
  </w:num>
  <w:num w:numId="30">
    <w:abstractNumId w:val="34"/>
  </w:num>
  <w:num w:numId="31">
    <w:abstractNumId w:val="18"/>
  </w:num>
  <w:num w:numId="32">
    <w:abstractNumId w:val="37"/>
  </w:num>
  <w:num w:numId="33">
    <w:abstractNumId w:val="15"/>
  </w:num>
  <w:num w:numId="34">
    <w:abstractNumId w:val="33"/>
  </w:num>
  <w:num w:numId="35">
    <w:abstractNumId w:val="27"/>
  </w:num>
  <w:num w:numId="36">
    <w:abstractNumId w:val="22"/>
  </w:num>
  <w:num w:numId="3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270"/>
    <w:rsid w:val="00002C10"/>
    <w:rsid w:val="00121199"/>
    <w:rsid w:val="00141C76"/>
    <w:rsid w:val="00194CAF"/>
    <w:rsid w:val="0034790B"/>
    <w:rsid w:val="003D1C32"/>
    <w:rsid w:val="003F2CAA"/>
    <w:rsid w:val="0041168D"/>
    <w:rsid w:val="004B5270"/>
    <w:rsid w:val="0051247B"/>
    <w:rsid w:val="00544268"/>
    <w:rsid w:val="005916E5"/>
    <w:rsid w:val="00642A9A"/>
    <w:rsid w:val="00643F2F"/>
    <w:rsid w:val="007B6DA9"/>
    <w:rsid w:val="007E3E02"/>
    <w:rsid w:val="00874A5D"/>
    <w:rsid w:val="00891EC7"/>
    <w:rsid w:val="00A01F57"/>
    <w:rsid w:val="00AA1E6C"/>
    <w:rsid w:val="00AD119C"/>
    <w:rsid w:val="00B043BE"/>
    <w:rsid w:val="00BB7AF7"/>
    <w:rsid w:val="00C2696F"/>
    <w:rsid w:val="00C27CB8"/>
    <w:rsid w:val="00D11CA9"/>
    <w:rsid w:val="00EB46A5"/>
    <w:rsid w:val="00ED2062"/>
    <w:rsid w:val="00F23089"/>
    <w:rsid w:val="00F518DD"/>
    <w:rsid w:val="00FD6BC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19C"/>
    <w:rPr>
      <w:sz w:val="24"/>
      <w:szCs w:val="24"/>
    </w:rPr>
  </w:style>
  <w:style w:type="paragraph" w:styleId="Heading6">
    <w:name w:val="heading 6"/>
    <w:basedOn w:val="Normal"/>
    <w:next w:val="Normal"/>
    <w:link w:val="Heading6Char"/>
    <w:uiPriority w:val="9"/>
    <w:semiHidden/>
    <w:unhideWhenUsed/>
    <w:qFormat/>
    <w:rsid w:val="00891EC7"/>
    <w:pPr>
      <w:keepNext/>
      <w:keepLines/>
      <w:spacing w:before="200" w:line="276" w:lineRule="auto"/>
      <w:outlineLvl w:val="5"/>
    </w:pPr>
    <w:rPr>
      <w:rFonts w:ascii="Cambria" w:hAnsi="Cambria"/>
      <w:i/>
      <w:iCs/>
      <w:color w:val="243F60"/>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891EC7"/>
    <w:rPr>
      <w:rFonts w:ascii="Cambria" w:eastAsia="Times New Roman" w:hAnsi="Cambria" w:cs="Times New Roman"/>
      <w:i/>
      <w:iCs/>
      <w:color w:val="243F60"/>
      <w:sz w:val="22"/>
      <w:szCs w:val="22"/>
    </w:rPr>
  </w:style>
  <w:style w:type="paragraph" w:styleId="BodyText">
    <w:name w:val="Body Text"/>
    <w:basedOn w:val="Normal"/>
    <w:rsid w:val="00AD119C"/>
    <w:pPr>
      <w:spacing w:line="360" w:lineRule="auto"/>
      <w:jc w:val="both"/>
    </w:pPr>
    <w:rPr>
      <w:rFonts w:ascii="Arial" w:hAnsi="Arial" w:cs="Arial"/>
    </w:rPr>
  </w:style>
  <w:style w:type="paragraph" w:styleId="BlockText">
    <w:name w:val="Block Text"/>
    <w:basedOn w:val="Normal"/>
    <w:rsid w:val="00AD119C"/>
    <w:pPr>
      <w:ind w:left="720" w:right="1440"/>
      <w:jc w:val="both"/>
    </w:pPr>
    <w:rPr>
      <w:szCs w:val="20"/>
    </w:rPr>
  </w:style>
  <w:style w:type="paragraph" w:styleId="ListParagraph">
    <w:name w:val="List Paragraph"/>
    <w:basedOn w:val="Normal"/>
    <w:uiPriority w:val="34"/>
    <w:qFormat/>
    <w:rsid w:val="007E3E0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D2062"/>
    <w:rPr>
      <w:sz w:val="24"/>
      <w:szCs w:val="24"/>
    </w:rPr>
  </w:style>
  <w:style w:type="paragraph" w:styleId="Title">
    <w:name w:val="Title"/>
    <w:basedOn w:val="Normal"/>
    <w:link w:val="TitleChar"/>
    <w:qFormat/>
    <w:rsid w:val="00121199"/>
    <w:pPr>
      <w:jc w:val="center"/>
    </w:pPr>
    <w:rPr>
      <w:b/>
      <w:bCs/>
      <w:sz w:val="32"/>
      <w:lang/>
    </w:rPr>
  </w:style>
  <w:style w:type="character" w:customStyle="1" w:styleId="TitleChar">
    <w:name w:val="Title Char"/>
    <w:link w:val="Title"/>
    <w:rsid w:val="00121199"/>
    <w:rPr>
      <w:b/>
      <w:bCs/>
      <w:sz w:val="32"/>
      <w:szCs w:val="24"/>
    </w:rPr>
  </w:style>
  <w:style w:type="paragraph" w:styleId="Footer">
    <w:name w:val="footer"/>
    <w:basedOn w:val="Normal"/>
    <w:link w:val="FooterChar"/>
    <w:uiPriority w:val="99"/>
    <w:rsid w:val="00121199"/>
    <w:pPr>
      <w:tabs>
        <w:tab w:val="center" w:pos="4320"/>
        <w:tab w:val="right" w:pos="8640"/>
      </w:tabs>
    </w:pPr>
    <w:rPr>
      <w:lang/>
    </w:rPr>
  </w:style>
  <w:style w:type="character" w:customStyle="1" w:styleId="FooterChar">
    <w:name w:val="Footer Char"/>
    <w:link w:val="Footer"/>
    <w:uiPriority w:val="99"/>
    <w:rsid w:val="00121199"/>
    <w:rPr>
      <w:sz w:val="24"/>
      <w:szCs w:val="24"/>
    </w:rPr>
  </w:style>
  <w:style w:type="paragraph" w:styleId="Header">
    <w:name w:val="header"/>
    <w:basedOn w:val="Normal"/>
    <w:link w:val="HeaderChar"/>
    <w:rsid w:val="00121199"/>
    <w:pPr>
      <w:tabs>
        <w:tab w:val="center" w:pos="4680"/>
        <w:tab w:val="right" w:pos="9360"/>
      </w:tabs>
    </w:pPr>
    <w:rPr>
      <w:lang/>
    </w:rPr>
  </w:style>
  <w:style w:type="character" w:customStyle="1" w:styleId="HeaderChar">
    <w:name w:val="Header Char"/>
    <w:link w:val="Header"/>
    <w:rsid w:val="001211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2014-12-04T15:45:00Z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e08608ca8cc8bf0a9d954cb4bf321e116a4654fdf8d66bf15d5226220156673c</vt:lpwstr>
  </property>
</Properties>
</file>