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39" w:rsidRPr="00B95D62" w:rsidRDefault="008A6639" w:rsidP="008A6639">
      <w:pPr>
        <w:pStyle w:val="Heading1"/>
        <w:jc w:val="center"/>
        <w:rPr>
          <w:b/>
          <w:color w:val="000000"/>
          <w:sz w:val="28"/>
          <w:szCs w:val="22"/>
        </w:rPr>
      </w:pPr>
      <w:bookmarkStart w:id="0" w:name="_GoBack"/>
      <w:bookmarkEnd w:id="0"/>
      <w:r w:rsidRPr="00B95D62">
        <w:rPr>
          <w:b/>
          <w:color w:val="000000"/>
          <w:sz w:val="28"/>
          <w:szCs w:val="22"/>
        </w:rPr>
        <w:t>ALLAMA IQBAL OPEN UNIVERSITY ISLAMABAD</w:t>
      </w:r>
    </w:p>
    <w:p w:rsidR="008A6639" w:rsidRPr="00B95D62" w:rsidRDefault="008A6639" w:rsidP="008A6639">
      <w:pPr>
        <w:tabs>
          <w:tab w:val="center" w:pos="4680"/>
        </w:tabs>
        <w:jc w:val="center"/>
        <w:rPr>
          <w:b/>
          <w:bCs/>
          <w:color w:val="000000"/>
          <w:sz w:val="28"/>
          <w:szCs w:val="22"/>
        </w:rPr>
      </w:pPr>
      <w:r w:rsidRPr="00B95D62">
        <w:rPr>
          <w:b/>
          <w:bCs/>
          <w:color w:val="000000"/>
          <w:sz w:val="28"/>
          <w:szCs w:val="22"/>
        </w:rPr>
        <w:t>(Department of Business Administration)</w:t>
      </w:r>
    </w:p>
    <w:p w:rsidR="008A6639" w:rsidRPr="00B95D62" w:rsidRDefault="008A6639" w:rsidP="008A6639">
      <w:pPr>
        <w:tabs>
          <w:tab w:val="left" w:pos="432"/>
          <w:tab w:val="left" w:pos="864"/>
          <w:tab w:val="left" w:pos="1440"/>
          <w:tab w:val="right" w:pos="7920"/>
        </w:tabs>
        <w:jc w:val="both"/>
        <w:rPr>
          <w:color w:val="000000"/>
          <w:sz w:val="8"/>
        </w:rPr>
      </w:pPr>
    </w:p>
    <w:p w:rsidR="008A6639" w:rsidRPr="00B95D62" w:rsidRDefault="004C1F94" w:rsidP="008A6639">
      <w:pPr>
        <w:pStyle w:val="Footer"/>
        <w:tabs>
          <w:tab w:val="clear" w:pos="4320"/>
          <w:tab w:val="clear" w:pos="8640"/>
          <w:tab w:val="left" w:pos="540"/>
        </w:tabs>
        <w:ind w:left="540" w:hanging="450"/>
        <w:jc w:val="center"/>
        <w:rPr>
          <w:b/>
          <w:color w:val="000000"/>
          <w:sz w:val="26"/>
          <w:szCs w:val="26"/>
        </w:rPr>
      </w:pPr>
      <w:r w:rsidRPr="004C1F94">
        <w:rPr>
          <w:noProof/>
          <w:color w:val="000000"/>
          <w:lang w:val="en-US" w:eastAsia="en-US"/>
        </w:rPr>
        <w:pict>
          <v:rect id="Rectangle 2" o:spid="_x0000_s1026" style="position:absolute;left:0;text-align:left;margin-left:.3pt;margin-top:-.25pt;width:405pt;height:9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XseAIAAP0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RYiW8w&#10;UqSFFn2GohG1lRyNQnk64wqIejKPNhB05kHTbw4pvWwgii+s1V3DCYOkshCfXG0IhoOtaNN90AzQ&#10;yc7rWKlDbdsACDVAh9iQ53ND+MEjCj/HWX4zTqFvFHxZNhml49iyhBSn7cY6/47rFoVFiS0kH+HJ&#10;/sH5kA4pTiHhNKXXQsrYdalQB6izgBmZaSlY8EbDbjdLadGeBOHEJ5KDAlyGtcKDfKVoSzw9B5Ei&#10;1GOlWDzGEyH7NaQiVQAHepDccdXL5GWWzlbT1TQf5KPJapCnVTVYrJf5YLLObsfVTbVcVtnPkGeW&#10;F41gjKuQ6kmyWf53kjgOTy+2s2ivKLlL5uv4vGaeXKcRywysTt/ILgoh9L7X0EazZ9CB1f0Mwp0B&#10;i0bbHxh1MH8ldt93xHKM5HsFWppleR4GNhr5+HYEhr30bC49RFGAKrHHqF8ufT/kO2PFtoGTsthj&#10;pRegv1pEZQRt9lkdVQszFhkc74MwxJd2jPp9a81/AQAA//8DAFBLAwQUAAYACAAAACEA/EDMitwA&#10;AAAGAQAADwAAAGRycy9kb3ducmV2LnhtbEyOUUvDMBSF3wX/Q7iCL7KlG66U2nQMwScFsTqYb1ly&#10;bYvNTU2yrfv3Xp/c4+F8nPNV68kN4ogh9p4ULOYZCCTjbU+tgo/3p1kBIiZNVg+eUMEZI6zr66tK&#10;l9af6A2PTWoFj1AstYIupbGUMpoOnY5zPyJx9+WD04ljaKUN+sTjbpDLLMul0z3xQ6dHfOzQfDcH&#10;p+DuPnd2u/s5h8/mebd9LczmJRqlbm+mzQOIhFP6h+FPn9WhZqe9P5CNYlCQM6dgtgLBZbHIOO+Z&#10;KpYrkHUlL/XrXwAAAP//AwBQSwECLQAUAAYACAAAACEAtoM4kv4AAADhAQAAEwAAAAAAAAAAAAAA&#10;AAAAAAAAW0NvbnRlbnRfVHlwZXNdLnhtbFBLAQItABQABgAIAAAAIQA4/SH/1gAAAJQBAAALAAAA&#10;AAAAAAAAAAAAAC8BAABfcmVscy8ucmVsc1BLAQItABQABgAIAAAAIQAu7DXseAIAAP0EAAAOAAAA&#10;AAAAAAAAAAAAAC4CAABkcnMvZTJvRG9jLnhtbFBLAQItABQABgAIAAAAIQD8QMyK3AAAAAYBAAAP&#10;AAAAAAAAAAAAAAAAANIEAABkcnMvZG93bnJldi54bWxQSwUGAAAAAAQABADzAAAA2wUAAAAA&#10;" filled="f" strokeweight="1.5pt"/>
        </w:pict>
      </w:r>
      <w:r w:rsidR="008A6639" w:rsidRPr="00B95D62">
        <w:rPr>
          <w:b/>
          <w:color w:val="000000"/>
          <w:sz w:val="26"/>
          <w:szCs w:val="26"/>
        </w:rPr>
        <w:t>WARNING</w:t>
      </w:r>
    </w:p>
    <w:p w:rsidR="008A6639" w:rsidRPr="00B95D62" w:rsidRDefault="008A6639" w:rsidP="008A6639">
      <w:pPr>
        <w:numPr>
          <w:ilvl w:val="0"/>
          <w:numId w:val="28"/>
        </w:numPr>
        <w:tabs>
          <w:tab w:val="clear" w:pos="1080"/>
          <w:tab w:val="left" w:pos="540"/>
        </w:tabs>
        <w:ind w:left="540" w:right="180" w:hanging="450"/>
        <w:jc w:val="both"/>
        <w:rPr>
          <w:b/>
          <w:color w:val="000000"/>
          <w:sz w:val="22"/>
        </w:rPr>
      </w:pPr>
      <w:r w:rsidRPr="00B95D62">
        <w:rPr>
          <w:b/>
          <w:color w:val="000000"/>
          <w:sz w:val="22"/>
        </w:rPr>
        <w:t xml:space="preserve">PLAGIARISM OR HIRING OF GHOST WRITER(S) FOR SOLVING THE ASSIGNMENT(S) WILL DEBAR THE STUDENT FROM </w:t>
      </w:r>
      <w:r w:rsidR="001778DE" w:rsidRPr="00B95D62">
        <w:rPr>
          <w:b/>
          <w:color w:val="000000"/>
          <w:sz w:val="22"/>
        </w:rPr>
        <w:t xml:space="preserve">THE </w:t>
      </w:r>
      <w:r w:rsidRPr="00B95D62">
        <w:rPr>
          <w:b/>
          <w:color w:val="000000"/>
          <w:sz w:val="22"/>
        </w:rPr>
        <w:t>AWARD OF DEGREE/CERTIFICATE IF FOUND AT ANY STAGE.</w:t>
      </w:r>
    </w:p>
    <w:p w:rsidR="008A6639" w:rsidRPr="00B95D62" w:rsidRDefault="008A6639" w:rsidP="008A6639">
      <w:pPr>
        <w:numPr>
          <w:ilvl w:val="0"/>
          <w:numId w:val="28"/>
        </w:numPr>
        <w:tabs>
          <w:tab w:val="clear" w:pos="1080"/>
          <w:tab w:val="left" w:pos="540"/>
        </w:tabs>
        <w:ind w:left="540" w:right="180" w:hanging="450"/>
        <w:jc w:val="both"/>
        <w:rPr>
          <w:b/>
          <w:color w:val="000000"/>
          <w:sz w:val="22"/>
        </w:rPr>
      </w:pPr>
      <w:r w:rsidRPr="00B95D62">
        <w:rPr>
          <w:b/>
          <w:color w:val="000000"/>
          <w:sz w:val="22"/>
        </w:rPr>
        <w:t>SUBMITTING ASSIGNMENTS BORROWED OR STOLEN FROM OTHER(S) AS ONE’S OWN WILL BE PENALIZED AS DEFINED IN “AIOU PLAGIARISM POLICY”.</w:t>
      </w:r>
    </w:p>
    <w:p w:rsidR="008A6639" w:rsidRDefault="008A6639" w:rsidP="00B95D62">
      <w:pPr>
        <w:pStyle w:val="Heading2"/>
        <w:tabs>
          <w:tab w:val="right" w:pos="7920"/>
        </w:tabs>
        <w:spacing w:before="0" w:after="0"/>
        <w:rPr>
          <w:rFonts w:ascii="Times New Roman" w:hAnsi="Times New Roman"/>
          <w:b w:val="0"/>
          <w:bCs w:val="0"/>
          <w:i w:val="0"/>
          <w:color w:val="000000"/>
          <w:sz w:val="2"/>
          <w:szCs w:val="34"/>
        </w:rPr>
      </w:pPr>
    </w:p>
    <w:p w:rsidR="00B95D62" w:rsidRPr="00B95D62" w:rsidRDefault="00B95D62" w:rsidP="00B95D62">
      <w:pPr>
        <w:rPr>
          <w:b/>
          <w:color w:val="000000"/>
          <w:sz w:val="10"/>
          <w:szCs w:val="26"/>
        </w:rPr>
      </w:pPr>
    </w:p>
    <w:p w:rsidR="00B95D62" w:rsidRPr="00B95D62" w:rsidRDefault="00B95D62" w:rsidP="00B95D62">
      <w:pPr>
        <w:tabs>
          <w:tab w:val="right" w:pos="7920"/>
        </w:tabs>
        <w:rPr>
          <w:b/>
          <w:color w:val="000000"/>
          <w:sz w:val="26"/>
          <w:szCs w:val="26"/>
        </w:rPr>
      </w:pPr>
      <w:r w:rsidRPr="00B95D62">
        <w:rPr>
          <w:b/>
          <w:color w:val="000000"/>
          <w:sz w:val="26"/>
          <w:szCs w:val="26"/>
        </w:rPr>
        <w:t>Course: Macro Economics (8412)</w:t>
      </w:r>
      <w:r>
        <w:rPr>
          <w:b/>
          <w:color w:val="000000"/>
          <w:sz w:val="26"/>
          <w:szCs w:val="26"/>
        </w:rPr>
        <w:tab/>
      </w:r>
      <w:r w:rsidRPr="00B95D62">
        <w:rPr>
          <w:b/>
          <w:color w:val="000000"/>
          <w:sz w:val="26"/>
          <w:szCs w:val="26"/>
        </w:rPr>
        <w:t xml:space="preserve"> Semester: Spring, 2025</w:t>
      </w:r>
    </w:p>
    <w:p w:rsidR="00B95D62" w:rsidRDefault="00B95D62" w:rsidP="00B95D62">
      <w:pPr>
        <w:rPr>
          <w:b/>
          <w:color w:val="000000"/>
          <w:sz w:val="26"/>
          <w:szCs w:val="26"/>
        </w:rPr>
      </w:pPr>
      <w:r w:rsidRPr="00B95D62">
        <w:rPr>
          <w:b/>
          <w:color w:val="000000"/>
          <w:sz w:val="26"/>
          <w:szCs w:val="26"/>
        </w:rPr>
        <w:t>Level: BBA</w:t>
      </w:r>
      <w:r w:rsidRPr="00B95D62">
        <w:rPr>
          <w:b/>
          <w:color w:val="000000"/>
          <w:sz w:val="26"/>
          <w:szCs w:val="26"/>
        </w:rPr>
        <w:tab/>
      </w:r>
    </w:p>
    <w:p w:rsidR="00B95D62" w:rsidRPr="00B95D62" w:rsidRDefault="00B95D62" w:rsidP="00B95D62">
      <w:pPr>
        <w:rPr>
          <w:sz w:val="6"/>
        </w:rPr>
      </w:pPr>
    </w:p>
    <w:p w:rsidR="00B95D62" w:rsidRPr="00B95D62" w:rsidRDefault="00967F91" w:rsidP="00B95D62">
      <w:r w:rsidRPr="00967F9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5.6pt;height:183pt;visibility:visible">
            <v:imagedata r:id="rId7" o:title="REVISED INSTRUCTIONS FOR ASSIGNMENTS"/>
          </v:shape>
        </w:pict>
      </w:r>
    </w:p>
    <w:p w:rsidR="00B95D62" w:rsidRPr="00B95D62" w:rsidRDefault="00B95D62" w:rsidP="00B95D62">
      <w:pPr>
        <w:pStyle w:val="BodyTextIndent"/>
        <w:ind w:left="0"/>
        <w:rPr>
          <w:b/>
          <w:caps/>
          <w:color w:val="000000"/>
          <w:sz w:val="6"/>
          <w:szCs w:val="22"/>
          <w:u w:val="single"/>
        </w:rPr>
      </w:pPr>
    </w:p>
    <w:p w:rsidR="008A6639" w:rsidRPr="00B95D62" w:rsidRDefault="008A6639" w:rsidP="0074162F">
      <w:pPr>
        <w:pStyle w:val="BodyTextIndent"/>
        <w:spacing w:line="280" w:lineRule="exact"/>
        <w:ind w:left="0"/>
        <w:rPr>
          <w:b/>
          <w:color w:val="000000"/>
          <w:sz w:val="26"/>
          <w:szCs w:val="22"/>
          <w:u w:val="single"/>
        </w:rPr>
      </w:pPr>
      <w:r w:rsidRPr="00B95D62">
        <w:rPr>
          <w:b/>
          <w:caps/>
          <w:color w:val="000000"/>
          <w:sz w:val="26"/>
          <w:szCs w:val="22"/>
          <w:u w:val="single"/>
        </w:rPr>
        <w:t xml:space="preserve">Guidelines FOR </w:t>
      </w:r>
      <w:r w:rsidRPr="00B95D62">
        <w:rPr>
          <w:b/>
          <w:color w:val="000000"/>
          <w:sz w:val="26"/>
          <w:szCs w:val="22"/>
          <w:u w:val="single"/>
        </w:rPr>
        <w:t>ASSIGNMENT # 1:</w:t>
      </w:r>
    </w:p>
    <w:p w:rsidR="008A6639" w:rsidRPr="00B95D62" w:rsidRDefault="008A6639" w:rsidP="00B95D62">
      <w:pPr>
        <w:widowControl w:val="0"/>
        <w:autoSpaceDE w:val="0"/>
        <w:autoSpaceDN w:val="0"/>
        <w:adjustRightInd w:val="0"/>
        <w:spacing w:line="240" w:lineRule="exact"/>
        <w:jc w:val="both"/>
        <w:rPr>
          <w:color w:val="000000"/>
          <w:sz w:val="22"/>
          <w:szCs w:val="22"/>
        </w:rPr>
      </w:pPr>
      <w:r w:rsidRPr="00B95D62">
        <w:rPr>
          <w:color w:val="000000"/>
          <w:sz w:val="22"/>
          <w:szCs w:val="22"/>
        </w:rPr>
        <w:t>You should look upon the assignments as a test of knowledge, management skills, and communication skills. When you write an assignment answer, you are indicating your knowledge to the teacher:</w:t>
      </w:r>
    </w:p>
    <w:p w:rsidR="008A6639" w:rsidRPr="00B95D62" w:rsidRDefault="008A6639" w:rsidP="00B95D62">
      <w:pPr>
        <w:widowControl w:val="0"/>
        <w:numPr>
          <w:ilvl w:val="0"/>
          <w:numId w:val="10"/>
        </w:numPr>
        <w:tabs>
          <w:tab w:val="clear" w:pos="720"/>
          <w:tab w:val="num" w:pos="360"/>
        </w:tabs>
        <w:autoSpaceDE w:val="0"/>
        <w:autoSpaceDN w:val="0"/>
        <w:adjustRightInd w:val="0"/>
        <w:spacing w:line="240" w:lineRule="exact"/>
        <w:ind w:left="360"/>
        <w:jc w:val="both"/>
        <w:rPr>
          <w:color w:val="000000"/>
          <w:sz w:val="22"/>
          <w:szCs w:val="22"/>
        </w:rPr>
      </w:pPr>
      <w:r w:rsidRPr="00B95D62">
        <w:rPr>
          <w:color w:val="000000"/>
          <w:sz w:val="22"/>
          <w:szCs w:val="22"/>
        </w:rPr>
        <w:t>Your level of understanding of the subject;</w:t>
      </w:r>
    </w:p>
    <w:p w:rsidR="008A6639" w:rsidRPr="00B95D62" w:rsidRDefault="008A6639" w:rsidP="00B95D62">
      <w:pPr>
        <w:widowControl w:val="0"/>
        <w:numPr>
          <w:ilvl w:val="0"/>
          <w:numId w:val="10"/>
        </w:numPr>
        <w:tabs>
          <w:tab w:val="clear" w:pos="720"/>
          <w:tab w:val="num" w:pos="360"/>
        </w:tabs>
        <w:autoSpaceDE w:val="0"/>
        <w:autoSpaceDN w:val="0"/>
        <w:adjustRightInd w:val="0"/>
        <w:spacing w:line="240" w:lineRule="exact"/>
        <w:ind w:left="360"/>
        <w:jc w:val="both"/>
        <w:rPr>
          <w:color w:val="000000"/>
          <w:sz w:val="22"/>
          <w:szCs w:val="22"/>
        </w:rPr>
      </w:pPr>
      <w:r w:rsidRPr="00B95D62">
        <w:rPr>
          <w:color w:val="000000"/>
          <w:sz w:val="22"/>
          <w:szCs w:val="22"/>
        </w:rPr>
        <w:t xml:space="preserve">How clearly </w:t>
      </w:r>
      <w:r w:rsidR="001778DE" w:rsidRPr="00B95D62">
        <w:rPr>
          <w:color w:val="000000"/>
          <w:sz w:val="22"/>
          <w:szCs w:val="22"/>
        </w:rPr>
        <w:t xml:space="preserve">do </w:t>
      </w:r>
      <w:r w:rsidRPr="00B95D62">
        <w:rPr>
          <w:color w:val="000000"/>
          <w:sz w:val="22"/>
          <w:szCs w:val="22"/>
        </w:rPr>
        <w:t>you think?</w:t>
      </w:r>
    </w:p>
    <w:p w:rsidR="008A6639" w:rsidRPr="00B95D62" w:rsidRDefault="008A6639" w:rsidP="00B95D62">
      <w:pPr>
        <w:widowControl w:val="0"/>
        <w:numPr>
          <w:ilvl w:val="0"/>
          <w:numId w:val="10"/>
        </w:numPr>
        <w:tabs>
          <w:tab w:val="clear" w:pos="720"/>
          <w:tab w:val="num" w:pos="360"/>
        </w:tabs>
        <w:autoSpaceDE w:val="0"/>
        <w:autoSpaceDN w:val="0"/>
        <w:adjustRightInd w:val="0"/>
        <w:spacing w:line="240" w:lineRule="exact"/>
        <w:ind w:left="360"/>
        <w:jc w:val="both"/>
        <w:rPr>
          <w:color w:val="000000"/>
          <w:sz w:val="22"/>
          <w:szCs w:val="22"/>
        </w:rPr>
      </w:pPr>
      <w:r w:rsidRPr="00B95D62">
        <w:rPr>
          <w:color w:val="000000"/>
          <w:sz w:val="22"/>
          <w:szCs w:val="22"/>
        </w:rPr>
        <w:t>How well you can reflect on your knowledge &amp; experience?</w:t>
      </w:r>
    </w:p>
    <w:p w:rsidR="008A6639" w:rsidRPr="00B95D62" w:rsidRDefault="008A6639" w:rsidP="00B95D62">
      <w:pPr>
        <w:widowControl w:val="0"/>
        <w:numPr>
          <w:ilvl w:val="0"/>
          <w:numId w:val="10"/>
        </w:numPr>
        <w:tabs>
          <w:tab w:val="clear" w:pos="720"/>
          <w:tab w:val="num" w:pos="360"/>
        </w:tabs>
        <w:autoSpaceDE w:val="0"/>
        <w:autoSpaceDN w:val="0"/>
        <w:adjustRightInd w:val="0"/>
        <w:spacing w:line="240" w:lineRule="exact"/>
        <w:ind w:left="360"/>
        <w:jc w:val="both"/>
        <w:rPr>
          <w:color w:val="000000"/>
          <w:sz w:val="22"/>
          <w:szCs w:val="22"/>
        </w:rPr>
      </w:pPr>
      <w:r w:rsidRPr="00B95D62">
        <w:rPr>
          <w:color w:val="000000"/>
          <w:sz w:val="22"/>
          <w:szCs w:val="22"/>
        </w:rPr>
        <w:t>How well you can use your knowledge in solving problems, explaining situations, and describing organizations and management?</w:t>
      </w:r>
    </w:p>
    <w:p w:rsidR="008A6639" w:rsidRPr="00B95D62" w:rsidRDefault="008A6639" w:rsidP="00B95D62">
      <w:pPr>
        <w:widowControl w:val="0"/>
        <w:numPr>
          <w:ilvl w:val="0"/>
          <w:numId w:val="10"/>
        </w:numPr>
        <w:tabs>
          <w:tab w:val="clear" w:pos="720"/>
          <w:tab w:val="num" w:pos="360"/>
        </w:tabs>
        <w:autoSpaceDE w:val="0"/>
        <w:autoSpaceDN w:val="0"/>
        <w:adjustRightInd w:val="0"/>
        <w:spacing w:line="240" w:lineRule="exact"/>
        <w:ind w:left="360"/>
        <w:jc w:val="both"/>
        <w:rPr>
          <w:color w:val="000000"/>
          <w:spacing w:val="-2"/>
          <w:sz w:val="22"/>
          <w:szCs w:val="22"/>
        </w:rPr>
      </w:pPr>
      <w:r w:rsidRPr="00B95D62">
        <w:rPr>
          <w:color w:val="000000"/>
          <w:spacing w:val="-2"/>
          <w:sz w:val="22"/>
          <w:szCs w:val="22"/>
        </w:rPr>
        <w:t>How professional you are, and how much care and attention you give to what you do?</w:t>
      </w:r>
    </w:p>
    <w:p w:rsidR="008A6639" w:rsidRPr="00B95D62" w:rsidRDefault="008A6639" w:rsidP="00B95D62">
      <w:pPr>
        <w:spacing w:line="240" w:lineRule="exact"/>
        <w:jc w:val="both"/>
        <w:rPr>
          <w:color w:val="000000"/>
          <w:sz w:val="22"/>
          <w:szCs w:val="22"/>
        </w:rPr>
      </w:pPr>
    </w:p>
    <w:p w:rsidR="008A6639" w:rsidRPr="00B95D62" w:rsidRDefault="008A6639" w:rsidP="00B95D62">
      <w:pPr>
        <w:autoSpaceDE w:val="0"/>
        <w:autoSpaceDN w:val="0"/>
        <w:adjustRightInd w:val="0"/>
        <w:spacing w:line="240" w:lineRule="exact"/>
        <w:jc w:val="both"/>
        <w:rPr>
          <w:color w:val="000000"/>
          <w:sz w:val="22"/>
          <w:szCs w:val="22"/>
        </w:rPr>
      </w:pPr>
      <w:r w:rsidRPr="00B95D62">
        <w:rPr>
          <w:color w:val="000000"/>
          <w:sz w:val="22"/>
          <w:szCs w:val="22"/>
        </w:rPr>
        <w:t>To answer a question effectively, address the question directly, bring important related issues into the discussion, refer to sources, and indicate how principles from the course materials apply. You must also be able to identify important problems and implications arising from the answer.</w:t>
      </w:r>
    </w:p>
    <w:p w:rsidR="008A6639" w:rsidRPr="00B95D62" w:rsidRDefault="008A6639" w:rsidP="00B95D62">
      <w:pPr>
        <w:pBdr>
          <w:bottom w:val="single" w:sz="4" w:space="1" w:color="auto"/>
        </w:pBdr>
        <w:autoSpaceDE w:val="0"/>
        <w:autoSpaceDN w:val="0"/>
        <w:adjustRightInd w:val="0"/>
        <w:spacing w:line="240" w:lineRule="exact"/>
        <w:ind w:firstLine="540"/>
        <w:jc w:val="both"/>
        <w:rPr>
          <w:color w:val="000000"/>
          <w:sz w:val="22"/>
          <w:szCs w:val="22"/>
        </w:rPr>
      </w:pPr>
      <w:r w:rsidRPr="00B95D62">
        <w:rPr>
          <w:color w:val="000000"/>
          <w:sz w:val="22"/>
          <w:szCs w:val="22"/>
        </w:rPr>
        <w:t xml:space="preserve">For citing references, writing bibliographies, and formatting the assignment, APA format should be followed. </w:t>
      </w:r>
    </w:p>
    <w:p w:rsidR="001871F1" w:rsidRPr="00B95D62" w:rsidRDefault="00B95D62" w:rsidP="00B95D62">
      <w:pPr>
        <w:tabs>
          <w:tab w:val="right" w:pos="8190"/>
        </w:tabs>
        <w:rPr>
          <w:b/>
          <w:color w:val="000000"/>
          <w:sz w:val="26"/>
          <w:szCs w:val="26"/>
        </w:rPr>
      </w:pPr>
      <w:r>
        <w:rPr>
          <w:b/>
          <w:color w:val="000000"/>
          <w:sz w:val="26"/>
          <w:szCs w:val="26"/>
        </w:rPr>
        <w:lastRenderedPageBreak/>
        <w:t>Total Marks: 100</w:t>
      </w:r>
      <w:r>
        <w:rPr>
          <w:b/>
          <w:color w:val="000000"/>
          <w:sz w:val="26"/>
          <w:szCs w:val="26"/>
        </w:rPr>
        <w:tab/>
      </w:r>
      <w:r w:rsidR="0021162A" w:rsidRPr="00B95D62">
        <w:rPr>
          <w:b/>
          <w:color w:val="000000"/>
          <w:sz w:val="26"/>
          <w:szCs w:val="26"/>
        </w:rPr>
        <w:t>Passing Marks: 5</w:t>
      </w:r>
      <w:r w:rsidR="001871F1" w:rsidRPr="00B95D62">
        <w:rPr>
          <w:b/>
          <w:color w:val="000000"/>
          <w:sz w:val="26"/>
          <w:szCs w:val="26"/>
        </w:rPr>
        <w:t>0</w:t>
      </w:r>
    </w:p>
    <w:p w:rsidR="001871F1" w:rsidRPr="00B95D62" w:rsidRDefault="00B95D62" w:rsidP="0074162F">
      <w:pPr>
        <w:jc w:val="center"/>
        <w:rPr>
          <w:b/>
          <w:color w:val="000000"/>
          <w:sz w:val="28"/>
          <w:szCs w:val="26"/>
        </w:rPr>
      </w:pPr>
      <w:r>
        <w:rPr>
          <w:b/>
          <w:color w:val="000000"/>
          <w:sz w:val="28"/>
          <w:szCs w:val="26"/>
        </w:rPr>
        <w:t>ASSIGNMENT No.</w:t>
      </w:r>
      <w:r w:rsidR="001871F1" w:rsidRPr="00B95D62">
        <w:rPr>
          <w:b/>
          <w:color w:val="000000"/>
          <w:sz w:val="28"/>
          <w:szCs w:val="26"/>
        </w:rPr>
        <w:t xml:space="preserve"> 1</w:t>
      </w:r>
    </w:p>
    <w:p w:rsidR="00144130" w:rsidRPr="00B95D62" w:rsidRDefault="00144130" w:rsidP="0074162F">
      <w:pPr>
        <w:jc w:val="both"/>
        <w:rPr>
          <w:b/>
          <w:color w:val="000000"/>
          <w:sz w:val="26"/>
          <w:szCs w:val="26"/>
        </w:rPr>
      </w:pPr>
    </w:p>
    <w:p w:rsidR="00144130" w:rsidRPr="00B95D62" w:rsidRDefault="00144130" w:rsidP="00B95D62">
      <w:pPr>
        <w:tabs>
          <w:tab w:val="left" w:pos="540"/>
          <w:tab w:val="right" w:pos="7920"/>
        </w:tabs>
        <w:ind w:left="540" w:hanging="540"/>
        <w:jc w:val="both"/>
        <w:rPr>
          <w:color w:val="000000"/>
          <w:szCs w:val="26"/>
        </w:rPr>
      </w:pPr>
      <w:r w:rsidRPr="00B95D62">
        <w:rPr>
          <w:color w:val="000000"/>
          <w:szCs w:val="26"/>
        </w:rPr>
        <w:t>Q.</w:t>
      </w:r>
      <w:r w:rsidR="00B95D62" w:rsidRPr="00B95D62">
        <w:rPr>
          <w:color w:val="000000"/>
          <w:szCs w:val="26"/>
        </w:rPr>
        <w:t xml:space="preserve"> </w:t>
      </w:r>
      <w:r w:rsidRPr="00B95D62">
        <w:rPr>
          <w:color w:val="000000"/>
          <w:szCs w:val="26"/>
        </w:rPr>
        <w:t>1</w:t>
      </w:r>
      <w:r w:rsidR="00B95D62" w:rsidRPr="00B95D62">
        <w:rPr>
          <w:color w:val="000000"/>
          <w:szCs w:val="26"/>
        </w:rPr>
        <w:tab/>
      </w:r>
      <w:r w:rsidR="0074162F" w:rsidRPr="00B95D62">
        <w:rPr>
          <w:color w:val="000000"/>
          <w:szCs w:val="26"/>
        </w:rPr>
        <w:t>A country experiences a sudden increase in consumer spending and exports. How would this impact the country’s nominal and real GDP? Explain the difference between the two.</w:t>
      </w:r>
      <w:r w:rsidR="00B95D62" w:rsidRPr="00B95D62">
        <w:rPr>
          <w:color w:val="000000"/>
          <w:szCs w:val="26"/>
        </w:rPr>
        <w:tab/>
      </w:r>
      <w:r w:rsidR="00E11E7E" w:rsidRPr="00B95D62">
        <w:rPr>
          <w:color w:val="000000"/>
          <w:szCs w:val="26"/>
        </w:rPr>
        <w:t xml:space="preserve">        </w:t>
      </w:r>
      <w:r w:rsidR="00E22EEB" w:rsidRPr="00B95D62">
        <w:rPr>
          <w:b/>
          <w:color w:val="000000"/>
          <w:szCs w:val="26"/>
        </w:rPr>
        <w:t>(</w:t>
      </w:r>
      <w:r w:rsidR="00A13E41" w:rsidRPr="00B95D62">
        <w:rPr>
          <w:b/>
          <w:color w:val="000000"/>
          <w:szCs w:val="26"/>
        </w:rPr>
        <w:t>2</w:t>
      </w:r>
      <w:r w:rsidR="009C19F3" w:rsidRPr="00B95D62">
        <w:rPr>
          <w:b/>
          <w:color w:val="000000"/>
          <w:szCs w:val="26"/>
        </w:rPr>
        <w:t>0)</w:t>
      </w:r>
    </w:p>
    <w:p w:rsidR="00E11E7E" w:rsidRPr="00B95D62" w:rsidRDefault="00E11E7E" w:rsidP="00B95D62">
      <w:pPr>
        <w:tabs>
          <w:tab w:val="left" w:pos="540"/>
          <w:tab w:val="right" w:pos="7920"/>
        </w:tabs>
        <w:ind w:left="540" w:hanging="540"/>
        <w:jc w:val="both"/>
        <w:rPr>
          <w:b/>
          <w:color w:val="000000"/>
          <w:szCs w:val="26"/>
        </w:rPr>
      </w:pPr>
    </w:p>
    <w:p w:rsidR="00125CDD" w:rsidRPr="00B95D62" w:rsidRDefault="007E5EEF" w:rsidP="00B95D62">
      <w:pPr>
        <w:tabs>
          <w:tab w:val="left" w:pos="540"/>
          <w:tab w:val="right" w:pos="7920"/>
        </w:tabs>
        <w:ind w:left="540" w:hanging="540"/>
        <w:jc w:val="both"/>
        <w:rPr>
          <w:color w:val="000000"/>
          <w:szCs w:val="26"/>
        </w:rPr>
      </w:pPr>
      <w:r w:rsidRPr="00B95D62">
        <w:rPr>
          <w:color w:val="000000"/>
          <w:szCs w:val="26"/>
        </w:rPr>
        <w:t>Q.</w:t>
      </w:r>
      <w:r w:rsidR="00B95D62" w:rsidRPr="00B95D62">
        <w:rPr>
          <w:color w:val="000000"/>
          <w:szCs w:val="26"/>
        </w:rPr>
        <w:t xml:space="preserve"> </w:t>
      </w:r>
      <w:r w:rsidRPr="00B95D62">
        <w:rPr>
          <w:color w:val="000000"/>
          <w:szCs w:val="26"/>
        </w:rPr>
        <w:t>2</w:t>
      </w:r>
      <w:r w:rsidR="00B95D62" w:rsidRPr="00B95D62">
        <w:rPr>
          <w:b/>
          <w:color w:val="000000"/>
          <w:szCs w:val="26"/>
        </w:rPr>
        <w:tab/>
      </w:r>
      <w:r w:rsidR="0074162F" w:rsidRPr="00B95D62">
        <w:rPr>
          <w:color w:val="000000"/>
          <w:szCs w:val="26"/>
        </w:rPr>
        <w:t>A nation has been experiencing rapid job losses and declining production over the last six months. Based on the business cycle, which phase is the country in, and what are its key characteristics?</w:t>
      </w:r>
      <w:r w:rsidR="0074162F" w:rsidRPr="00B95D62">
        <w:rPr>
          <w:color w:val="000000"/>
          <w:szCs w:val="26"/>
        </w:rPr>
        <w:tab/>
      </w:r>
      <w:r w:rsidR="00E11E7E" w:rsidRPr="00B95D62">
        <w:rPr>
          <w:color w:val="000000"/>
          <w:szCs w:val="26"/>
        </w:rPr>
        <w:t xml:space="preserve">       </w:t>
      </w:r>
      <w:r w:rsidR="00125CDD" w:rsidRPr="00B95D62">
        <w:rPr>
          <w:b/>
          <w:color w:val="000000"/>
          <w:szCs w:val="26"/>
        </w:rPr>
        <w:t>(20)</w:t>
      </w:r>
    </w:p>
    <w:p w:rsidR="00B95D62" w:rsidRDefault="00B95D62" w:rsidP="00B95D62">
      <w:pPr>
        <w:tabs>
          <w:tab w:val="left" w:pos="540"/>
          <w:tab w:val="right" w:pos="7920"/>
        </w:tabs>
        <w:ind w:left="540" w:hanging="540"/>
        <w:jc w:val="both"/>
        <w:rPr>
          <w:color w:val="000000"/>
          <w:szCs w:val="26"/>
        </w:rPr>
      </w:pPr>
    </w:p>
    <w:p w:rsidR="004E20D8" w:rsidRPr="00B95D62" w:rsidRDefault="004E20D8" w:rsidP="00B95D62">
      <w:pPr>
        <w:tabs>
          <w:tab w:val="left" w:pos="540"/>
          <w:tab w:val="right" w:pos="7920"/>
        </w:tabs>
        <w:ind w:left="540" w:hanging="540"/>
        <w:jc w:val="both"/>
        <w:rPr>
          <w:color w:val="000000"/>
          <w:szCs w:val="26"/>
        </w:rPr>
      </w:pPr>
      <w:r w:rsidRPr="00B95D62">
        <w:rPr>
          <w:color w:val="000000"/>
          <w:szCs w:val="26"/>
        </w:rPr>
        <w:t>Q.</w:t>
      </w:r>
      <w:r w:rsidR="00B95D62" w:rsidRPr="00B95D62">
        <w:rPr>
          <w:color w:val="000000"/>
          <w:szCs w:val="26"/>
        </w:rPr>
        <w:t xml:space="preserve"> </w:t>
      </w:r>
      <w:r w:rsidRPr="00B95D62">
        <w:rPr>
          <w:color w:val="000000"/>
          <w:szCs w:val="26"/>
        </w:rPr>
        <w:t>3</w:t>
      </w:r>
      <w:r w:rsidR="00B95D62" w:rsidRPr="00B95D62">
        <w:rPr>
          <w:b/>
          <w:color w:val="000000"/>
          <w:szCs w:val="26"/>
        </w:rPr>
        <w:tab/>
      </w:r>
      <w:r w:rsidR="0074162F" w:rsidRPr="00B95D62">
        <w:rPr>
          <w:color w:val="000000"/>
          <w:szCs w:val="26"/>
        </w:rPr>
        <w:t>A government report shows that when household incomes rise, people tend to spend more but also save a portion of their earnings.</w:t>
      </w:r>
      <w:r w:rsidR="00E11E7E" w:rsidRPr="00B95D62">
        <w:rPr>
          <w:color w:val="000000"/>
          <w:szCs w:val="26"/>
        </w:rPr>
        <w:t xml:space="preserve"> </w:t>
      </w:r>
      <w:r w:rsidR="0074162F" w:rsidRPr="00B95D62">
        <w:rPr>
          <w:color w:val="000000"/>
          <w:szCs w:val="26"/>
        </w:rPr>
        <w:t>How does this relate to the concept of marginal propensity to consume (MPC) and marginal propensity to save (MPS)?</w:t>
      </w:r>
      <w:r w:rsidR="0074162F" w:rsidRPr="00B95D62">
        <w:rPr>
          <w:color w:val="000000"/>
          <w:szCs w:val="26"/>
        </w:rPr>
        <w:tab/>
      </w:r>
      <w:r w:rsidR="00E11E7E" w:rsidRPr="00B95D62">
        <w:rPr>
          <w:color w:val="000000"/>
          <w:szCs w:val="26"/>
        </w:rPr>
        <w:t xml:space="preserve">        </w:t>
      </w:r>
      <w:r w:rsidR="009C19F3" w:rsidRPr="00B95D62">
        <w:rPr>
          <w:b/>
          <w:color w:val="000000"/>
          <w:szCs w:val="26"/>
        </w:rPr>
        <w:t>(</w:t>
      </w:r>
      <w:r w:rsidR="00614BF2" w:rsidRPr="00B95D62">
        <w:rPr>
          <w:b/>
          <w:color w:val="000000"/>
          <w:szCs w:val="26"/>
        </w:rPr>
        <w:t>2</w:t>
      </w:r>
      <w:r w:rsidR="009C19F3" w:rsidRPr="00B95D62">
        <w:rPr>
          <w:b/>
          <w:color w:val="000000"/>
          <w:szCs w:val="26"/>
        </w:rPr>
        <w:t>0)</w:t>
      </w:r>
    </w:p>
    <w:p w:rsidR="00E11E7E" w:rsidRPr="00B95D62" w:rsidRDefault="00E11E7E" w:rsidP="00B95D62">
      <w:pPr>
        <w:tabs>
          <w:tab w:val="left" w:pos="540"/>
          <w:tab w:val="right" w:pos="7920"/>
        </w:tabs>
        <w:ind w:left="540" w:hanging="540"/>
        <w:jc w:val="both"/>
        <w:rPr>
          <w:b/>
          <w:color w:val="000000"/>
          <w:szCs w:val="26"/>
        </w:rPr>
      </w:pPr>
    </w:p>
    <w:p w:rsidR="00B85F61" w:rsidRPr="00B95D62" w:rsidRDefault="00B85F61" w:rsidP="00B95D62">
      <w:pPr>
        <w:tabs>
          <w:tab w:val="left" w:pos="540"/>
          <w:tab w:val="right" w:pos="7920"/>
        </w:tabs>
        <w:ind w:left="540" w:hanging="540"/>
        <w:jc w:val="both"/>
        <w:rPr>
          <w:color w:val="000000"/>
          <w:szCs w:val="26"/>
        </w:rPr>
      </w:pPr>
      <w:r w:rsidRPr="00B95D62">
        <w:rPr>
          <w:color w:val="000000"/>
          <w:szCs w:val="26"/>
        </w:rPr>
        <w:t>Q.</w:t>
      </w:r>
      <w:r w:rsidR="00B95D62" w:rsidRPr="00B95D62">
        <w:rPr>
          <w:color w:val="000000"/>
          <w:szCs w:val="26"/>
        </w:rPr>
        <w:t xml:space="preserve"> </w:t>
      </w:r>
      <w:r w:rsidRPr="00B95D62">
        <w:rPr>
          <w:color w:val="000000"/>
          <w:szCs w:val="26"/>
        </w:rPr>
        <w:t>4</w:t>
      </w:r>
      <w:r w:rsidR="00B95D62" w:rsidRPr="00B95D62">
        <w:rPr>
          <w:color w:val="000000"/>
          <w:szCs w:val="26"/>
        </w:rPr>
        <w:tab/>
      </w:r>
      <w:r w:rsidR="00E11E7E" w:rsidRPr="00B95D62">
        <w:rPr>
          <w:color w:val="000000"/>
          <w:szCs w:val="26"/>
        </w:rPr>
        <w:t xml:space="preserve">A country implements a stimulus package that increases government spending significantly. How would this affect aggregate demand (AD), and what potential economic changes might occur? </w:t>
      </w:r>
      <w:r w:rsidR="00E11E7E" w:rsidRPr="00B95D62">
        <w:rPr>
          <w:color w:val="000000"/>
          <w:szCs w:val="26"/>
        </w:rPr>
        <w:tab/>
        <w:t xml:space="preserve">        </w:t>
      </w:r>
      <w:r w:rsidR="003A4ADE" w:rsidRPr="00B95D62">
        <w:rPr>
          <w:b/>
          <w:color w:val="000000"/>
          <w:szCs w:val="26"/>
        </w:rPr>
        <w:t>(2</w:t>
      </w:r>
      <w:r w:rsidR="006A28E3" w:rsidRPr="00B95D62">
        <w:rPr>
          <w:b/>
          <w:color w:val="000000"/>
          <w:szCs w:val="26"/>
        </w:rPr>
        <w:t>0</w:t>
      </w:r>
      <w:r w:rsidR="009C19F3" w:rsidRPr="00B95D62">
        <w:rPr>
          <w:b/>
          <w:color w:val="000000"/>
          <w:szCs w:val="26"/>
        </w:rPr>
        <w:t>)</w:t>
      </w:r>
      <w:r w:rsidR="009C19F3" w:rsidRPr="00B95D62">
        <w:rPr>
          <w:color w:val="000000"/>
          <w:szCs w:val="26"/>
        </w:rPr>
        <w:t xml:space="preserve"> </w:t>
      </w:r>
    </w:p>
    <w:p w:rsidR="00E11E7E" w:rsidRPr="00B95D62" w:rsidRDefault="00E11E7E" w:rsidP="00B95D62">
      <w:pPr>
        <w:pStyle w:val="ListBullet"/>
        <w:numPr>
          <w:ilvl w:val="0"/>
          <w:numId w:val="0"/>
        </w:numPr>
        <w:ind w:left="540"/>
      </w:pPr>
    </w:p>
    <w:p w:rsidR="00A867AC" w:rsidRPr="00B95D62" w:rsidRDefault="00F05745" w:rsidP="00D7309D">
      <w:pPr>
        <w:tabs>
          <w:tab w:val="left" w:pos="540"/>
          <w:tab w:val="right" w:pos="7920"/>
        </w:tabs>
        <w:ind w:left="540" w:hanging="540"/>
        <w:jc w:val="both"/>
        <w:rPr>
          <w:sz w:val="26"/>
        </w:rPr>
      </w:pPr>
      <w:r w:rsidRPr="00B95D62">
        <w:t>Q.</w:t>
      </w:r>
      <w:r w:rsidR="00B95D62" w:rsidRPr="00B95D62">
        <w:t xml:space="preserve"> </w:t>
      </w:r>
      <w:r w:rsidRPr="00B95D62">
        <w:t>5</w:t>
      </w:r>
      <w:r w:rsidR="00B95D62" w:rsidRPr="00B95D62">
        <w:tab/>
      </w:r>
      <w:r w:rsidR="00E11E7E" w:rsidRPr="00B95D62">
        <w:t>Due to technological advancements, more people are using digital transactions instead of cash. How does this trend align with the primary functions of money?</w:t>
      </w:r>
      <w:r w:rsidR="00E11E7E" w:rsidRPr="00B95D62">
        <w:tab/>
        <w:t xml:space="preserve">        </w:t>
      </w:r>
      <w:r w:rsidR="00E11E7E" w:rsidRPr="00B95D62">
        <w:rPr>
          <w:b/>
        </w:rPr>
        <w:t>(20)</w:t>
      </w:r>
      <w:r w:rsidR="00C246C4" w:rsidRPr="00B95D62">
        <w:t xml:space="preserve">  </w:t>
      </w:r>
    </w:p>
    <w:p w:rsidR="00E11E7E" w:rsidRPr="00B95D62" w:rsidRDefault="00E11E7E" w:rsidP="00D7309D">
      <w:pPr>
        <w:tabs>
          <w:tab w:val="left" w:pos="540"/>
          <w:tab w:val="right" w:pos="7920"/>
        </w:tabs>
        <w:ind w:left="540" w:hanging="540"/>
        <w:rPr>
          <w:b/>
          <w:color w:val="000000"/>
        </w:rPr>
      </w:pPr>
    </w:p>
    <w:p w:rsidR="00B95D62" w:rsidRPr="00B95D62" w:rsidRDefault="00B95D62" w:rsidP="00B95D62">
      <w:pPr>
        <w:tabs>
          <w:tab w:val="right" w:pos="8190"/>
        </w:tabs>
        <w:rPr>
          <w:b/>
          <w:color w:val="000000"/>
          <w:sz w:val="26"/>
          <w:szCs w:val="26"/>
        </w:rPr>
      </w:pPr>
      <w:r w:rsidRPr="00B95D62">
        <w:rPr>
          <w:b/>
          <w:color w:val="000000"/>
          <w:sz w:val="26"/>
          <w:szCs w:val="26"/>
        </w:rPr>
        <w:t>Total Marks: 100</w:t>
      </w:r>
      <w:r w:rsidRPr="00B95D62">
        <w:rPr>
          <w:b/>
          <w:color w:val="000000"/>
          <w:sz w:val="26"/>
          <w:szCs w:val="26"/>
        </w:rPr>
        <w:tab/>
        <w:t>Passing Marks: 50</w:t>
      </w:r>
    </w:p>
    <w:p w:rsidR="00D02A8D" w:rsidRPr="00B95D62" w:rsidRDefault="009C44F7" w:rsidP="00B95D62">
      <w:pPr>
        <w:jc w:val="center"/>
        <w:rPr>
          <w:b/>
          <w:color w:val="000000"/>
          <w:sz w:val="26"/>
          <w:szCs w:val="26"/>
        </w:rPr>
      </w:pPr>
      <w:r w:rsidRPr="00B95D62">
        <w:rPr>
          <w:b/>
          <w:color w:val="000000"/>
          <w:sz w:val="28"/>
          <w:szCs w:val="26"/>
        </w:rPr>
        <w:t>ASSIGNMENT No. 2</w:t>
      </w:r>
    </w:p>
    <w:p w:rsidR="008A6639" w:rsidRPr="00B95D62" w:rsidRDefault="008A6639" w:rsidP="008A6639">
      <w:pPr>
        <w:autoSpaceDE w:val="0"/>
        <w:autoSpaceDN w:val="0"/>
        <w:adjustRightInd w:val="0"/>
        <w:spacing w:line="280" w:lineRule="exact"/>
        <w:jc w:val="center"/>
        <w:rPr>
          <w:b/>
          <w:caps/>
          <w:color w:val="000000"/>
          <w:sz w:val="26"/>
          <w:szCs w:val="26"/>
        </w:rPr>
      </w:pPr>
    </w:p>
    <w:p w:rsidR="008A6639" w:rsidRPr="00B95D62" w:rsidRDefault="008A6639" w:rsidP="00B95D62">
      <w:pPr>
        <w:tabs>
          <w:tab w:val="center" w:pos="3960"/>
          <w:tab w:val="right" w:pos="7920"/>
        </w:tabs>
        <w:autoSpaceDE w:val="0"/>
        <w:autoSpaceDN w:val="0"/>
        <w:adjustRightInd w:val="0"/>
        <w:jc w:val="both"/>
        <w:rPr>
          <w:color w:val="000000"/>
        </w:rPr>
      </w:pPr>
      <w:r w:rsidRPr="00B95D62">
        <w:rPr>
          <w:b/>
          <w:color w:val="000000"/>
          <w:sz w:val="26"/>
          <w:szCs w:val="26"/>
        </w:rPr>
        <w:tab/>
      </w:r>
      <w:r w:rsidRPr="00B95D62">
        <w:rPr>
          <w:color w:val="000000"/>
        </w:rPr>
        <w:t xml:space="preserve">This assignment is a research-oriented activity. You are required to obtain </w:t>
      </w:r>
      <w:r w:rsidR="00FB11EC" w:rsidRPr="00B95D62">
        <w:rPr>
          <w:color w:val="000000"/>
        </w:rPr>
        <w:t xml:space="preserve">practical </w:t>
      </w:r>
      <w:r w:rsidRPr="00B95D62">
        <w:rPr>
          <w:color w:val="000000"/>
        </w:rPr>
        <w:t xml:space="preserve">information </w:t>
      </w:r>
      <w:r w:rsidR="001778DE" w:rsidRPr="00B95D62">
        <w:rPr>
          <w:color w:val="000000"/>
        </w:rPr>
        <w:t xml:space="preserve">and </w:t>
      </w:r>
      <w:r w:rsidRPr="00B95D62">
        <w:rPr>
          <w:color w:val="000000"/>
        </w:rPr>
        <w:t xml:space="preserve">prepare a report of about 1000 words on the issue allotted to you to be submitted to your teacher for evaluation. </w:t>
      </w:r>
    </w:p>
    <w:p w:rsidR="008A6639" w:rsidRPr="00B95D62" w:rsidRDefault="008A6639" w:rsidP="00B95D62">
      <w:pPr>
        <w:jc w:val="both"/>
        <w:rPr>
          <w:color w:val="000000"/>
        </w:rPr>
      </w:pPr>
    </w:p>
    <w:p w:rsidR="008A6639" w:rsidRPr="00B95D62" w:rsidRDefault="008A6639" w:rsidP="00B95D62">
      <w:pPr>
        <w:pStyle w:val="BodyTextIndent"/>
        <w:ind w:left="0"/>
        <w:jc w:val="both"/>
        <w:rPr>
          <w:color w:val="000000"/>
        </w:rPr>
      </w:pPr>
      <w:r w:rsidRPr="00B95D62">
        <w:rPr>
          <w:color w:val="000000"/>
        </w:rPr>
        <w:t>You are required to select one of the following issues according to the last digit of your roll number. For example, if your roll number is P-3427180 then you will select issue # 0 (the last digit): -</w:t>
      </w:r>
    </w:p>
    <w:p w:rsidR="008A6639" w:rsidRPr="00B95D62" w:rsidRDefault="008A6639" w:rsidP="00B95D62">
      <w:pPr>
        <w:jc w:val="both"/>
        <w:rPr>
          <w:b/>
          <w:color w:val="000000"/>
        </w:rPr>
      </w:pPr>
      <w:r w:rsidRPr="00B95D62">
        <w:rPr>
          <w:b/>
          <w:color w:val="000000"/>
        </w:rPr>
        <w:t>Issues:</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Expenditure vs. Income Approach: Two Ways to Measure GDP</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Unemployment Types and Their Impact on Economic Stability</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The Multiplier Effect: How Small Changes Create Big Economic Impact</w:t>
      </w:r>
    </w:p>
    <w:p w:rsidR="008A6639" w:rsidRPr="00B95D62" w:rsidRDefault="00263AB6" w:rsidP="00B95D62">
      <w:pPr>
        <w:pStyle w:val="BodyTextIndent"/>
        <w:numPr>
          <w:ilvl w:val="0"/>
          <w:numId w:val="29"/>
        </w:numPr>
        <w:tabs>
          <w:tab w:val="left" w:pos="540"/>
        </w:tabs>
        <w:spacing w:after="0"/>
        <w:ind w:left="540" w:hanging="540"/>
        <w:rPr>
          <w:color w:val="000000"/>
        </w:rPr>
      </w:pPr>
      <w:r w:rsidRPr="00B95D62">
        <w:rPr>
          <w:color w:val="000000"/>
        </w:rPr>
        <w:t>Factors Affecting Aggregate Demand and Supply: A Macroeconomic Perspective</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lastRenderedPageBreak/>
        <w:t>Functions of Money: The Backbone of Modern Economies</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How Banks Create Money: The Fractional Reserve System Explained</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Tools of Monetary Policy: How Central Banks Influence the Economy</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Understanding Risk and Return in Financial Markets</w:t>
      </w:r>
    </w:p>
    <w:p w:rsidR="008A6639" w:rsidRPr="00B95D62" w:rsidRDefault="00263AB6" w:rsidP="00B95D62">
      <w:pPr>
        <w:pStyle w:val="BodyTextIndent"/>
        <w:numPr>
          <w:ilvl w:val="0"/>
          <w:numId w:val="29"/>
        </w:numPr>
        <w:tabs>
          <w:tab w:val="left" w:pos="540"/>
        </w:tabs>
        <w:spacing w:after="0"/>
        <w:ind w:left="540" w:hanging="540"/>
        <w:jc w:val="both"/>
        <w:rPr>
          <w:color w:val="000000"/>
        </w:rPr>
      </w:pPr>
      <w:r w:rsidRPr="00B95D62">
        <w:rPr>
          <w:color w:val="000000"/>
        </w:rPr>
        <w:t>Balance of Payments: Causes and Consequences of Disequilibrium</w:t>
      </w:r>
    </w:p>
    <w:p w:rsidR="00BD46BD" w:rsidRPr="00B95D62" w:rsidRDefault="00263AB6" w:rsidP="00B95D62">
      <w:pPr>
        <w:pStyle w:val="BodyTextIndent"/>
        <w:numPr>
          <w:ilvl w:val="0"/>
          <w:numId w:val="29"/>
        </w:numPr>
        <w:tabs>
          <w:tab w:val="left" w:pos="540"/>
        </w:tabs>
        <w:spacing w:after="0"/>
        <w:ind w:left="540" w:hanging="540"/>
        <w:rPr>
          <w:color w:val="000000"/>
        </w:rPr>
      </w:pPr>
      <w:r w:rsidRPr="00B95D62">
        <w:rPr>
          <w:color w:val="000000"/>
        </w:rPr>
        <w:t>Inflation, Interest Rates, and Economic Stability: How Are They Connected?</w:t>
      </w:r>
    </w:p>
    <w:p w:rsidR="00B95D62" w:rsidRDefault="00B95D62" w:rsidP="008A6639">
      <w:pPr>
        <w:shd w:val="clear" w:color="auto" w:fill="FFFFFF"/>
        <w:tabs>
          <w:tab w:val="left" w:pos="540"/>
          <w:tab w:val="left" w:pos="900"/>
          <w:tab w:val="right" w:pos="7920"/>
        </w:tabs>
        <w:spacing w:line="280" w:lineRule="exact"/>
        <w:ind w:left="547" w:hanging="547"/>
        <w:jc w:val="both"/>
        <w:rPr>
          <w:b/>
          <w:color w:val="000000"/>
        </w:rPr>
      </w:pPr>
    </w:p>
    <w:p w:rsidR="008A6639" w:rsidRPr="00B95D62" w:rsidRDefault="008A6639" w:rsidP="008A6639">
      <w:pPr>
        <w:shd w:val="clear" w:color="auto" w:fill="FFFFFF"/>
        <w:tabs>
          <w:tab w:val="left" w:pos="540"/>
          <w:tab w:val="left" w:pos="900"/>
          <w:tab w:val="right" w:pos="7920"/>
        </w:tabs>
        <w:spacing w:line="280" w:lineRule="exact"/>
        <w:ind w:left="547" w:hanging="547"/>
        <w:jc w:val="both"/>
        <w:rPr>
          <w:b/>
          <w:color w:val="000000"/>
        </w:rPr>
      </w:pPr>
      <w:r w:rsidRPr="00B95D62">
        <w:rPr>
          <w:b/>
          <w:color w:val="000000"/>
        </w:rPr>
        <w:t>The report should follow the following format:</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Title page</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 xml:space="preserve">Acknowledgements </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lang w:eastAsia="en-GB"/>
        </w:rPr>
        <w:t>An abstract (one page summary of the paper)</w:t>
      </w:r>
      <w:r w:rsidRPr="00B95D62">
        <w:rPr>
          <w:color w:val="000000"/>
        </w:rPr>
        <w:t xml:space="preserve"> </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Table of contents</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Introduction to the issue (brief history &amp; significance of issue assigned)</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Prac</w:t>
      </w:r>
      <w:r w:rsidR="00FB11EC" w:rsidRPr="00B95D62">
        <w:rPr>
          <w:color w:val="000000"/>
        </w:rPr>
        <w:t xml:space="preserve">tical study </w:t>
      </w:r>
      <w:r w:rsidRPr="00B95D62">
        <w:rPr>
          <w:color w:val="000000"/>
        </w:rPr>
        <w:t xml:space="preserve">(with respect to the issue) </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lang w:eastAsia="en-GB"/>
        </w:rPr>
      </w:pPr>
      <w:r w:rsidRPr="00B95D62">
        <w:rPr>
          <w:color w:val="000000"/>
          <w:lang w:eastAsia="en-GB"/>
        </w:rPr>
        <w:t xml:space="preserve">Data collection methods </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lang w:eastAsia="en-GB"/>
        </w:rPr>
      </w:pPr>
      <w:r w:rsidRPr="00B95D62">
        <w:rPr>
          <w:color w:val="000000"/>
          <w:lang w:eastAsia="en-GB"/>
        </w:rPr>
        <w:t>SWOT analysis (strengths, weaknesses, opportunities &amp; threats) relevant to the issue assigned</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Conclusion (one page brief covering important aspects of your report)</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 xml:space="preserve">Recommendations (specific recommendations relevant to </w:t>
      </w:r>
      <w:r w:rsidR="001778DE" w:rsidRPr="00B95D62">
        <w:rPr>
          <w:color w:val="000000"/>
        </w:rPr>
        <w:t xml:space="preserve">the </w:t>
      </w:r>
      <w:r w:rsidRPr="00B95D62">
        <w:rPr>
          <w:color w:val="000000"/>
        </w:rPr>
        <w:t>issue assigned)</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References (as per APA format)</w:t>
      </w:r>
    </w:p>
    <w:p w:rsidR="008A6639" w:rsidRPr="00B95D62" w:rsidRDefault="008A6639" w:rsidP="008A6639">
      <w:pPr>
        <w:numPr>
          <w:ilvl w:val="0"/>
          <w:numId w:val="13"/>
        </w:numPr>
        <w:shd w:val="clear" w:color="auto" w:fill="FFFFFF"/>
        <w:tabs>
          <w:tab w:val="left" w:pos="540"/>
          <w:tab w:val="left" w:pos="900"/>
          <w:tab w:val="right" w:pos="7920"/>
        </w:tabs>
        <w:spacing w:line="280" w:lineRule="exact"/>
        <w:ind w:left="547" w:hanging="547"/>
        <w:jc w:val="both"/>
        <w:rPr>
          <w:color w:val="000000"/>
        </w:rPr>
      </w:pPr>
      <w:r w:rsidRPr="00B95D62">
        <w:rPr>
          <w:color w:val="000000"/>
        </w:rPr>
        <w:t>Annexes (if any)</w:t>
      </w:r>
    </w:p>
    <w:p w:rsidR="008A6639" w:rsidRPr="00B95D62" w:rsidRDefault="008A6639" w:rsidP="008A6639">
      <w:pPr>
        <w:tabs>
          <w:tab w:val="left" w:pos="540"/>
        </w:tabs>
        <w:spacing w:line="280" w:lineRule="exact"/>
        <w:ind w:left="540" w:hanging="540"/>
        <w:jc w:val="both"/>
        <w:rPr>
          <w:b/>
          <w:color w:val="000000"/>
          <w:u w:val="single"/>
        </w:rPr>
      </w:pPr>
    </w:p>
    <w:p w:rsidR="008A6639" w:rsidRPr="00B95D62" w:rsidRDefault="008A6639" w:rsidP="008A6639">
      <w:pPr>
        <w:tabs>
          <w:tab w:val="left" w:pos="540"/>
        </w:tabs>
        <w:spacing w:line="280" w:lineRule="exact"/>
        <w:ind w:left="540" w:hanging="540"/>
        <w:jc w:val="both"/>
        <w:rPr>
          <w:b/>
          <w:color w:val="000000"/>
          <w:u w:val="single"/>
        </w:rPr>
      </w:pPr>
      <w:r w:rsidRPr="00B95D62">
        <w:rPr>
          <w:b/>
          <w:color w:val="000000"/>
          <w:u w:val="single"/>
        </w:rPr>
        <w:t xml:space="preserve">GUIDELINES FOR ASSIGNMENT # 2: </w:t>
      </w:r>
    </w:p>
    <w:p w:rsidR="008A6639" w:rsidRPr="00B95D62" w:rsidRDefault="008A6639" w:rsidP="008A6639">
      <w:pPr>
        <w:numPr>
          <w:ilvl w:val="0"/>
          <w:numId w:val="12"/>
        </w:numPr>
        <w:tabs>
          <w:tab w:val="left" w:pos="540"/>
        </w:tabs>
        <w:spacing w:line="280" w:lineRule="exact"/>
        <w:ind w:left="540" w:hanging="540"/>
        <w:jc w:val="both"/>
        <w:rPr>
          <w:color w:val="000000"/>
        </w:rPr>
      </w:pPr>
      <w:r w:rsidRPr="00B95D62">
        <w:rPr>
          <w:color w:val="000000"/>
        </w:rPr>
        <w:t xml:space="preserve">1.5 line spacing </w:t>
      </w:r>
    </w:p>
    <w:p w:rsidR="008A6639" w:rsidRPr="00B95D62" w:rsidRDefault="008A6639" w:rsidP="008A6639">
      <w:pPr>
        <w:numPr>
          <w:ilvl w:val="0"/>
          <w:numId w:val="12"/>
        </w:numPr>
        <w:tabs>
          <w:tab w:val="left" w:pos="540"/>
        </w:tabs>
        <w:spacing w:line="280" w:lineRule="exact"/>
        <w:ind w:left="540" w:hanging="540"/>
        <w:jc w:val="both"/>
        <w:rPr>
          <w:color w:val="000000"/>
        </w:rPr>
      </w:pPr>
      <w:r w:rsidRPr="00B95D62">
        <w:rPr>
          <w:color w:val="000000"/>
        </w:rPr>
        <w:t>Use headers and subheads throughout all sections</w:t>
      </w:r>
    </w:p>
    <w:p w:rsidR="008A6639" w:rsidRPr="00B95D62" w:rsidRDefault="008A6639" w:rsidP="008A6639">
      <w:pPr>
        <w:numPr>
          <w:ilvl w:val="0"/>
          <w:numId w:val="12"/>
        </w:numPr>
        <w:tabs>
          <w:tab w:val="left" w:pos="540"/>
        </w:tabs>
        <w:spacing w:line="280" w:lineRule="exact"/>
        <w:ind w:left="540" w:hanging="540"/>
        <w:jc w:val="both"/>
        <w:rPr>
          <w:color w:val="000000"/>
        </w:rPr>
      </w:pPr>
      <w:r w:rsidRPr="00B95D62">
        <w:rPr>
          <w:color w:val="000000"/>
        </w:rPr>
        <w:t xml:space="preserve">Organization of ideas </w:t>
      </w:r>
    </w:p>
    <w:p w:rsidR="008A6639" w:rsidRPr="00B95D62" w:rsidRDefault="008A6639" w:rsidP="008A6639">
      <w:pPr>
        <w:numPr>
          <w:ilvl w:val="0"/>
          <w:numId w:val="12"/>
        </w:numPr>
        <w:tabs>
          <w:tab w:val="left" w:pos="540"/>
        </w:tabs>
        <w:spacing w:line="280" w:lineRule="exact"/>
        <w:ind w:left="540" w:hanging="540"/>
        <w:jc w:val="both"/>
        <w:rPr>
          <w:color w:val="000000"/>
        </w:rPr>
      </w:pPr>
      <w:r w:rsidRPr="00B95D62">
        <w:rPr>
          <w:color w:val="000000"/>
        </w:rPr>
        <w:t>Writing skills (spelling, grammar, punctuation)</w:t>
      </w:r>
    </w:p>
    <w:p w:rsidR="008A6639" w:rsidRPr="00B95D62" w:rsidRDefault="008A6639" w:rsidP="008A6639">
      <w:pPr>
        <w:numPr>
          <w:ilvl w:val="0"/>
          <w:numId w:val="12"/>
        </w:numPr>
        <w:tabs>
          <w:tab w:val="left" w:pos="540"/>
        </w:tabs>
        <w:spacing w:line="280" w:lineRule="exact"/>
        <w:ind w:left="540" w:hanging="540"/>
        <w:jc w:val="both"/>
        <w:rPr>
          <w:color w:val="000000"/>
        </w:rPr>
      </w:pPr>
      <w:r w:rsidRPr="00B95D62">
        <w:rPr>
          <w:color w:val="000000"/>
        </w:rPr>
        <w:t>Professionalism (readability and general appearance)</w:t>
      </w:r>
    </w:p>
    <w:p w:rsidR="008A6639" w:rsidRPr="00B95D62" w:rsidRDefault="008A6639" w:rsidP="008A6639">
      <w:pPr>
        <w:numPr>
          <w:ilvl w:val="0"/>
          <w:numId w:val="12"/>
        </w:numPr>
        <w:tabs>
          <w:tab w:val="left" w:pos="540"/>
        </w:tabs>
        <w:spacing w:line="280" w:lineRule="exact"/>
        <w:ind w:left="540" w:hanging="540"/>
        <w:jc w:val="both"/>
        <w:rPr>
          <w:color w:val="000000"/>
        </w:rPr>
      </w:pPr>
      <w:r w:rsidRPr="00B95D62">
        <w:rPr>
          <w:color w:val="000000"/>
        </w:rPr>
        <w:t xml:space="preserve">Do more than repeat the text  </w:t>
      </w:r>
    </w:p>
    <w:p w:rsidR="008A6639" w:rsidRPr="00B95D62" w:rsidRDefault="008A6639" w:rsidP="008A6639">
      <w:pPr>
        <w:numPr>
          <w:ilvl w:val="0"/>
          <w:numId w:val="11"/>
        </w:numPr>
        <w:tabs>
          <w:tab w:val="clear" w:pos="1800"/>
          <w:tab w:val="left" w:pos="540"/>
        </w:tabs>
        <w:spacing w:line="280" w:lineRule="exact"/>
        <w:ind w:left="540" w:hanging="540"/>
        <w:jc w:val="both"/>
        <w:rPr>
          <w:color w:val="000000"/>
        </w:rPr>
      </w:pPr>
      <w:r w:rsidRPr="00B95D62">
        <w:rPr>
          <w:color w:val="000000"/>
        </w:rPr>
        <w:t xml:space="preserve">Express a point of view and defend it. </w:t>
      </w:r>
    </w:p>
    <w:p w:rsidR="008A6639" w:rsidRPr="00B95D62" w:rsidRDefault="008A6639" w:rsidP="008A6639">
      <w:pPr>
        <w:spacing w:line="280" w:lineRule="exact"/>
        <w:jc w:val="both"/>
        <w:rPr>
          <w:color w:val="000000"/>
        </w:rPr>
      </w:pPr>
    </w:p>
    <w:p w:rsidR="008A6639" w:rsidRPr="00B95D62" w:rsidRDefault="008A6639" w:rsidP="008A6639">
      <w:pPr>
        <w:pStyle w:val="BodyTextIndent"/>
        <w:spacing w:line="280" w:lineRule="exact"/>
        <w:ind w:left="0"/>
        <w:rPr>
          <w:b/>
          <w:color w:val="000000"/>
          <w:sz w:val="22"/>
          <w:szCs w:val="22"/>
          <w:u w:val="single"/>
          <w:lang w:eastAsia="en-GB"/>
        </w:rPr>
      </w:pPr>
    </w:p>
    <w:p w:rsidR="00557059" w:rsidRPr="00B95D62" w:rsidRDefault="008A6639" w:rsidP="00B95D62">
      <w:pPr>
        <w:jc w:val="center"/>
        <w:rPr>
          <w:rFonts w:eastAsia="Calibri"/>
          <w:b/>
          <w:color w:val="000000"/>
          <w:sz w:val="28"/>
          <w:szCs w:val="26"/>
        </w:rPr>
      </w:pPr>
      <w:r w:rsidRPr="00B95D62">
        <w:rPr>
          <w:b/>
          <w:color w:val="000000"/>
          <w:u w:val="single"/>
        </w:rPr>
        <w:br w:type="page"/>
      </w:r>
      <w:r w:rsidR="00557059" w:rsidRPr="00B95D62">
        <w:rPr>
          <w:rFonts w:eastAsia="Calibri"/>
          <w:b/>
          <w:color w:val="000000"/>
          <w:sz w:val="28"/>
          <w:szCs w:val="26"/>
        </w:rPr>
        <w:t>ALLAMA IQBAL OPEN UNIVERSITY, ISLAMABAD</w:t>
      </w:r>
    </w:p>
    <w:p w:rsidR="00557059" w:rsidRPr="00B95D62" w:rsidRDefault="00557059" w:rsidP="00FB11EC">
      <w:pPr>
        <w:jc w:val="center"/>
        <w:rPr>
          <w:rFonts w:eastAsia="Calibri"/>
          <w:b/>
          <w:color w:val="000000"/>
          <w:sz w:val="28"/>
          <w:szCs w:val="26"/>
        </w:rPr>
      </w:pPr>
      <w:r w:rsidRPr="00B95D62">
        <w:rPr>
          <w:rFonts w:eastAsia="Calibri"/>
          <w:b/>
          <w:color w:val="000000"/>
          <w:sz w:val="28"/>
          <w:szCs w:val="26"/>
        </w:rPr>
        <w:t>(Department of Business Administration)</w:t>
      </w:r>
    </w:p>
    <w:p w:rsidR="00FB11EC" w:rsidRPr="00B95D62" w:rsidRDefault="00FB11EC" w:rsidP="00FB11EC">
      <w:pPr>
        <w:jc w:val="center"/>
        <w:rPr>
          <w:rFonts w:eastAsia="Calibri"/>
          <w:b/>
          <w:color w:val="000000"/>
          <w:sz w:val="26"/>
          <w:szCs w:val="26"/>
        </w:rPr>
      </w:pPr>
    </w:p>
    <w:p w:rsidR="00557059" w:rsidRPr="00B95D62" w:rsidRDefault="00557059" w:rsidP="00B95D62">
      <w:pPr>
        <w:keepNext/>
        <w:tabs>
          <w:tab w:val="right" w:pos="7920"/>
        </w:tabs>
        <w:outlineLvl w:val="0"/>
        <w:rPr>
          <w:b/>
          <w:bCs/>
          <w:color w:val="000000"/>
          <w:sz w:val="26"/>
          <w:szCs w:val="26"/>
          <w:lang w:val="ms-MY"/>
        </w:rPr>
      </w:pPr>
      <w:r w:rsidRPr="00B95D62">
        <w:rPr>
          <w:b/>
          <w:bCs/>
          <w:color w:val="000000"/>
          <w:sz w:val="26"/>
          <w:szCs w:val="26"/>
          <w:lang w:val="ms-MY"/>
        </w:rPr>
        <w:t xml:space="preserve">Course: </w:t>
      </w:r>
      <w:r w:rsidRPr="00B95D62">
        <w:rPr>
          <w:b/>
          <w:bCs/>
          <w:color w:val="000000"/>
          <w:sz w:val="26"/>
          <w:szCs w:val="26"/>
        </w:rPr>
        <w:t>Macro Economics</w:t>
      </w:r>
      <w:r w:rsidRPr="00B95D62">
        <w:rPr>
          <w:b/>
          <w:bCs/>
          <w:color w:val="000000"/>
          <w:sz w:val="26"/>
          <w:szCs w:val="26"/>
        </w:rPr>
        <w:tab/>
      </w:r>
      <w:r w:rsidRPr="00B95D62">
        <w:rPr>
          <w:b/>
          <w:bCs/>
          <w:color w:val="000000"/>
          <w:sz w:val="26"/>
          <w:szCs w:val="26"/>
          <w:lang w:val="ms-MY"/>
        </w:rPr>
        <w:t xml:space="preserve">  </w:t>
      </w:r>
      <w:r w:rsidR="00FB11EC" w:rsidRPr="00B95D62">
        <w:rPr>
          <w:b/>
          <w:bCs/>
          <w:color w:val="000000"/>
          <w:sz w:val="26"/>
          <w:szCs w:val="26"/>
          <w:lang w:val="ms-MY"/>
        </w:rPr>
        <w:t xml:space="preserve">                     </w:t>
      </w:r>
      <w:r w:rsidRPr="00B95D62">
        <w:rPr>
          <w:b/>
          <w:bCs/>
          <w:color w:val="000000"/>
          <w:sz w:val="26"/>
          <w:szCs w:val="26"/>
          <w:lang w:val="ms-MY"/>
        </w:rPr>
        <w:t>Course Code: 8412</w:t>
      </w:r>
    </w:p>
    <w:p w:rsidR="00557059" w:rsidRPr="00B95D62" w:rsidRDefault="00557059" w:rsidP="00B95D62">
      <w:pPr>
        <w:tabs>
          <w:tab w:val="right" w:pos="7920"/>
        </w:tabs>
        <w:rPr>
          <w:b/>
          <w:color w:val="000000"/>
          <w:sz w:val="26"/>
          <w:szCs w:val="26"/>
        </w:rPr>
      </w:pPr>
      <w:r w:rsidRPr="00B95D62">
        <w:rPr>
          <w:b/>
          <w:bCs/>
          <w:color w:val="000000"/>
          <w:sz w:val="26"/>
          <w:szCs w:val="26"/>
        </w:rPr>
        <w:t>L</w:t>
      </w:r>
      <w:r w:rsidR="00FB11EC" w:rsidRPr="00B95D62">
        <w:rPr>
          <w:b/>
          <w:bCs/>
          <w:color w:val="000000"/>
          <w:sz w:val="26"/>
          <w:szCs w:val="26"/>
        </w:rPr>
        <w:t>evel: BBA</w:t>
      </w:r>
      <w:r w:rsidRPr="00B95D62">
        <w:rPr>
          <w:b/>
          <w:bCs/>
          <w:color w:val="000000"/>
          <w:sz w:val="26"/>
          <w:szCs w:val="26"/>
        </w:rPr>
        <w:tab/>
        <w:t xml:space="preserve"> Credit hours</w:t>
      </w:r>
      <w:r w:rsidRPr="00B95D62">
        <w:rPr>
          <w:b/>
          <w:color w:val="000000"/>
          <w:sz w:val="26"/>
          <w:szCs w:val="26"/>
        </w:rPr>
        <w:t>: 03</w:t>
      </w:r>
    </w:p>
    <w:p w:rsidR="00557059" w:rsidRPr="00B95D62" w:rsidRDefault="00557059" w:rsidP="00FB11EC">
      <w:pPr>
        <w:pStyle w:val="Title"/>
        <w:rPr>
          <w:color w:val="000000"/>
          <w:sz w:val="26"/>
          <w:szCs w:val="26"/>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1: The Measurement of Domestic Output &amp; National Income</w:t>
      </w:r>
    </w:p>
    <w:p w:rsidR="00557059" w:rsidRPr="00B95D62" w:rsidRDefault="00557059" w:rsidP="00B95D62">
      <w:pPr>
        <w:pStyle w:val="ListBullet"/>
      </w:pPr>
      <w:r w:rsidRPr="00B95D62">
        <w:t>Gross Domestic Product</w:t>
      </w:r>
    </w:p>
    <w:p w:rsidR="00557059" w:rsidRPr="00B95D62" w:rsidRDefault="00557059" w:rsidP="00B95D62">
      <w:pPr>
        <w:pStyle w:val="ListBullet"/>
      </w:pPr>
      <w:r w:rsidRPr="00B95D62">
        <w:t>Expenditure Approach</w:t>
      </w:r>
    </w:p>
    <w:p w:rsidR="00557059" w:rsidRPr="00B95D62" w:rsidRDefault="00557059" w:rsidP="00B95D62">
      <w:pPr>
        <w:pStyle w:val="ListBullet"/>
      </w:pPr>
      <w:r w:rsidRPr="00B95D62">
        <w:t>Income Approach</w:t>
      </w:r>
    </w:p>
    <w:p w:rsidR="00557059" w:rsidRPr="00B95D62" w:rsidRDefault="00557059" w:rsidP="00B95D62">
      <w:pPr>
        <w:pStyle w:val="ListBullet"/>
      </w:pPr>
      <w:r w:rsidRPr="00B95D62">
        <w:t>Other National Income Accounts</w:t>
      </w:r>
    </w:p>
    <w:p w:rsidR="00557059" w:rsidRPr="00B95D62" w:rsidRDefault="00557059" w:rsidP="00B95D62">
      <w:pPr>
        <w:pStyle w:val="ListBullet"/>
      </w:pPr>
      <w:r w:rsidRPr="00B95D62">
        <w:t>Nominal v/s Real GDP</w:t>
      </w:r>
    </w:p>
    <w:p w:rsidR="00557059" w:rsidRPr="00B95D62" w:rsidRDefault="00557059" w:rsidP="00B95D62">
      <w:pPr>
        <w:pStyle w:val="ListBullet"/>
      </w:pPr>
      <w:r w:rsidRPr="00B95D62">
        <w:t>Short Coming of GDP</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2: Introduction to Economic Growth and Instability</w:t>
      </w:r>
    </w:p>
    <w:p w:rsidR="00557059" w:rsidRPr="00B95D62" w:rsidRDefault="00557059" w:rsidP="00B95D62">
      <w:pPr>
        <w:pStyle w:val="ListBullet"/>
      </w:pPr>
      <w:r w:rsidRPr="00B95D62">
        <w:t>Economic Growth</w:t>
      </w:r>
    </w:p>
    <w:p w:rsidR="00557059" w:rsidRPr="00B95D62" w:rsidRDefault="00557059" w:rsidP="00B95D62">
      <w:pPr>
        <w:pStyle w:val="ListBullet"/>
      </w:pPr>
      <w:r w:rsidRPr="00B95D62">
        <w:t>Business Cycle</w:t>
      </w:r>
    </w:p>
    <w:p w:rsidR="00557059" w:rsidRPr="00B95D62" w:rsidRDefault="00557059" w:rsidP="00B95D62">
      <w:pPr>
        <w:pStyle w:val="ListBullet"/>
      </w:pPr>
      <w:r w:rsidRPr="00B95D62">
        <w:t>Unemployment</w:t>
      </w:r>
    </w:p>
    <w:p w:rsidR="00557059" w:rsidRPr="00B95D62" w:rsidRDefault="00557059" w:rsidP="00B95D62">
      <w:pPr>
        <w:pStyle w:val="ListBullet"/>
      </w:pPr>
      <w:r w:rsidRPr="00B95D62">
        <w:t>Inflation</w:t>
      </w:r>
    </w:p>
    <w:p w:rsidR="00557059" w:rsidRPr="00B95D62" w:rsidRDefault="00557059" w:rsidP="00B95D62">
      <w:pPr>
        <w:pStyle w:val="ListBullet"/>
      </w:pPr>
      <w:r w:rsidRPr="00B95D62">
        <w:t>Redistribution Effect of Inflation</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3: Basic Macroeconomic Relationships</w:t>
      </w:r>
    </w:p>
    <w:p w:rsidR="00557059" w:rsidRPr="00B95D62" w:rsidRDefault="00557059" w:rsidP="00B95D62">
      <w:pPr>
        <w:pStyle w:val="ListBullet"/>
      </w:pPr>
      <w:r w:rsidRPr="00B95D62">
        <w:t>Interest Rate &amp; Income &amp; Consumption Relationship</w:t>
      </w:r>
    </w:p>
    <w:p w:rsidR="00557059" w:rsidRPr="00B95D62" w:rsidRDefault="00557059" w:rsidP="00B95D62">
      <w:pPr>
        <w:pStyle w:val="ListBullet"/>
      </w:pPr>
      <w:r w:rsidRPr="00B95D62">
        <w:t>Income &amp; Saving Relationship</w:t>
      </w:r>
    </w:p>
    <w:p w:rsidR="00557059" w:rsidRPr="00B95D62" w:rsidRDefault="00557059" w:rsidP="00B95D62">
      <w:pPr>
        <w:pStyle w:val="ListBullet"/>
      </w:pPr>
      <w:r w:rsidRPr="00B95D62">
        <w:t>Investment Relationship</w:t>
      </w:r>
    </w:p>
    <w:p w:rsidR="00557059" w:rsidRPr="00B95D62" w:rsidRDefault="00557059" w:rsidP="00B95D62">
      <w:pPr>
        <w:pStyle w:val="ListBullet"/>
      </w:pPr>
      <w:r w:rsidRPr="00B95D62">
        <w:t>Multiplier Effect</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4: Aggregate Demand &amp; Aggregate Supply</w:t>
      </w:r>
    </w:p>
    <w:p w:rsidR="00557059" w:rsidRPr="00B95D62" w:rsidRDefault="00557059" w:rsidP="00B95D62">
      <w:pPr>
        <w:pStyle w:val="ListBullet"/>
      </w:pPr>
      <w:r w:rsidRPr="00B95D62">
        <w:t>Aggregate Demand</w:t>
      </w:r>
    </w:p>
    <w:p w:rsidR="00557059" w:rsidRPr="00B95D62" w:rsidRDefault="00557059" w:rsidP="00B95D62">
      <w:pPr>
        <w:pStyle w:val="ListBullet"/>
      </w:pPr>
      <w:r w:rsidRPr="00B95D62">
        <w:t>Changes in Aggregate Demand</w:t>
      </w:r>
    </w:p>
    <w:p w:rsidR="00557059" w:rsidRPr="00B95D62" w:rsidRDefault="00557059" w:rsidP="00B95D62">
      <w:pPr>
        <w:pStyle w:val="ListBullet"/>
      </w:pPr>
      <w:r w:rsidRPr="00B95D62">
        <w:t>Aggregate Supply</w:t>
      </w:r>
    </w:p>
    <w:p w:rsidR="00557059" w:rsidRPr="00B95D62" w:rsidRDefault="00557059" w:rsidP="00B95D62">
      <w:pPr>
        <w:pStyle w:val="ListBullet"/>
      </w:pPr>
      <w:r w:rsidRPr="00B95D62">
        <w:t>Changes in Aggregate Supply</w:t>
      </w:r>
    </w:p>
    <w:p w:rsidR="00557059" w:rsidRPr="00B95D62" w:rsidRDefault="00557059" w:rsidP="00B95D62">
      <w:pPr>
        <w:pStyle w:val="ListBullet"/>
      </w:pPr>
      <w:r w:rsidRPr="00B95D62">
        <w:t>Equilibrium and Changes</w:t>
      </w:r>
    </w:p>
    <w:p w:rsidR="00557059" w:rsidRPr="00B95D62" w:rsidRDefault="00557059" w:rsidP="00B95D62">
      <w:pPr>
        <w:pStyle w:val="ListBullet"/>
      </w:pPr>
      <w:r w:rsidRPr="00B95D62">
        <w:t>Fiscal Policy</w:t>
      </w:r>
    </w:p>
    <w:p w:rsidR="00557059" w:rsidRPr="00B95D62" w:rsidRDefault="00557059" w:rsidP="00B95D62">
      <w:pPr>
        <w:pStyle w:val="ListBullet"/>
      </w:pPr>
      <w:r w:rsidRPr="00B95D62">
        <w:t>AD-AS Model</w:t>
      </w:r>
    </w:p>
    <w:p w:rsidR="00557059" w:rsidRPr="00B95D62" w:rsidRDefault="00557059" w:rsidP="00B95D62">
      <w:pPr>
        <w:pStyle w:val="ListBullet"/>
      </w:pPr>
      <w:r w:rsidRPr="00B95D62">
        <w:t>Built In Stability</w:t>
      </w:r>
    </w:p>
    <w:p w:rsidR="00557059" w:rsidRPr="00B95D62" w:rsidRDefault="00557059" w:rsidP="00B95D62">
      <w:pPr>
        <w:pStyle w:val="ListBullet"/>
      </w:pPr>
      <w:r w:rsidRPr="00B95D62">
        <w:t>Evaluating Fiscal Policy</w:t>
      </w:r>
    </w:p>
    <w:p w:rsidR="00557059" w:rsidRPr="00B95D62" w:rsidRDefault="00557059" w:rsidP="00B95D62">
      <w:pPr>
        <w:pStyle w:val="ListBullet"/>
      </w:pPr>
      <w:r w:rsidRPr="00B95D62">
        <w:t>Problem Criticism &amp; Complications</w:t>
      </w:r>
    </w:p>
    <w:p w:rsidR="00557059" w:rsidRPr="00B95D62" w:rsidRDefault="00557059" w:rsidP="00B95D62">
      <w:pPr>
        <w:pStyle w:val="ListBullet"/>
      </w:pPr>
      <w:r w:rsidRPr="00B95D62">
        <w:t>Public Debt</w:t>
      </w: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 xml:space="preserve">Unit 5: Money </w:t>
      </w:r>
    </w:p>
    <w:p w:rsidR="00557059" w:rsidRPr="00B95D62" w:rsidRDefault="00557059" w:rsidP="00B95D62">
      <w:pPr>
        <w:pStyle w:val="ListBullet"/>
      </w:pPr>
      <w:r w:rsidRPr="00B95D62">
        <w:t>Money: definition and functions of money</w:t>
      </w:r>
    </w:p>
    <w:p w:rsidR="00557059" w:rsidRPr="00B95D62" w:rsidRDefault="00557059" w:rsidP="00B95D62">
      <w:pPr>
        <w:pStyle w:val="ListBullet"/>
      </w:pPr>
      <w:r w:rsidRPr="00B95D62">
        <w:t>Functions of central bank and commercial banks</w:t>
      </w:r>
    </w:p>
    <w:p w:rsidR="00557059" w:rsidRPr="00B95D62" w:rsidRDefault="00557059" w:rsidP="00B95D62">
      <w:pPr>
        <w:pStyle w:val="ListBullet"/>
      </w:pPr>
      <w:r w:rsidRPr="00B95D62">
        <w:t>Money demand, money supply and the determination of interest rate</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6: Money Creation</w:t>
      </w:r>
    </w:p>
    <w:p w:rsidR="00557059" w:rsidRPr="00B95D62" w:rsidRDefault="00557059" w:rsidP="00B95D62">
      <w:pPr>
        <w:pStyle w:val="ListBullet"/>
      </w:pPr>
      <w:r w:rsidRPr="00B95D62">
        <w:t>Fractional Reserve System</w:t>
      </w:r>
    </w:p>
    <w:p w:rsidR="00557059" w:rsidRPr="00B95D62" w:rsidRDefault="00557059" w:rsidP="00B95D62">
      <w:pPr>
        <w:pStyle w:val="ListBullet"/>
      </w:pPr>
      <w:r w:rsidRPr="00B95D62">
        <w:t>Single Commercial Bank</w:t>
      </w:r>
    </w:p>
    <w:p w:rsidR="00557059" w:rsidRPr="00B95D62" w:rsidRDefault="00557059" w:rsidP="00B95D62">
      <w:pPr>
        <w:pStyle w:val="ListBullet"/>
      </w:pPr>
      <w:r w:rsidRPr="00B95D62">
        <w:t>Money Creating Transactions of Commercial Banks</w:t>
      </w:r>
    </w:p>
    <w:p w:rsidR="00557059" w:rsidRPr="00B95D62" w:rsidRDefault="00557059" w:rsidP="00B95D62">
      <w:pPr>
        <w:pStyle w:val="ListBullet"/>
      </w:pPr>
      <w:r w:rsidRPr="00B95D62">
        <w:t>The Banking System: Multiple Deposit Expansion</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7: Interest Rate and Monetary Policy</w:t>
      </w:r>
    </w:p>
    <w:p w:rsidR="00557059" w:rsidRPr="00B95D62" w:rsidRDefault="00557059" w:rsidP="00B95D62">
      <w:pPr>
        <w:pStyle w:val="ListBullet"/>
      </w:pPr>
      <w:r w:rsidRPr="00B95D62">
        <w:t>Interest Rate</w:t>
      </w:r>
    </w:p>
    <w:p w:rsidR="00557059" w:rsidRPr="00B95D62" w:rsidRDefault="00557059" w:rsidP="00B95D62">
      <w:pPr>
        <w:pStyle w:val="ListBullet"/>
      </w:pPr>
      <w:r w:rsidRPr="00B95D62">
        <w:t>Tools of Monetary Policy</w:t>
      </w:r>
    </w:p>
    <w:p w:rsidR="00557059" w:rsidRPr="00B95D62" w:rsidRDefault="00557059" w:rsidP="00B95D62">
      <w:pPr>
        <w:pStyle w:val="ListBullet"/>
      </w:pPr>
      <w:r w:rsidRPr="00B95D62">
        <w:t>Explanatory Monetary Policy</w:t>
      </w:r>
    </w:p>
    <w:p w:rsidR="00557059" w:rsidRPr="00B95D62" w:rsidRDefault="00557059" w:rsidP="00B95D62">
      <w:pPr>
        <w:pStyle w:val="ListBullet"/>
      </w:pPr>
      <w:r w:rsidRPr="00B95D62">
        <w:t>Restrictive Monetary Policy</w:t>
      </w:r>
    </w:p>
    <w:p w:rsidR="00557059" w:rsidRPr="00B95D62" w:rsidRDefault="00557059" w:rsidP="00B95D62">
      <w:pPr>
        <w:pStyle w:val="ListBullet"/>
      </w:pPr>
      <w:r w:rsidRPr="00B95D62">
        <w:t>Monetary Policy Real GDP &amp; Price Level</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8: Financial Economics</w:t>
      </w:r>
    </w:p>
    <w:p w:rsidR="00557059" w:rsidRPr="00B95D62" w:rsidRDefault="00557059" w:rsidP="00B95D62">
      <w:pPr>
        <w:pStyle w:val="ListBullet"/>
      </w:pPr>
      <w:r w:rsidRPr="00B95D62">
        <w:t>Financial Economics</w:t>
      </w:r>
    </w:p>
    <w:p w:rsidR="00557059" w:rsidRPr="00B95D62" w:rsidRDefault="00557059" w:rsidP="00B95D62">
      <w:pPr>
        <w:pStyle w:val="ListBullet"/>
      </w:pPr>
      <w:r w:rsidRPr="00B95D62">
        <w:t>Present Value</w:t>
      </w:r>
    </w:p>
    <w:p w:rsidR="00557059" w:rsidRPr="00B95D62" w:rsidRDefault="00557059" w:rsidP="00B95D62">
      <w:pPr>
        <w:pStyle w:val="ListBullet"/>
      </w:pPr>
      <w:r w:rsidRPr="00B95D62">
        <w:t>Some Popular Investments</w:t>
      </w:r>
    </w:p>
    <w:p w:rsidR="00557059" w:rsidRPr="00B95D62" w:rsidRDefault="00557059" w:rsidP="00B95D62">
      <w:pPr>
        <w:pStyle w:val="ListBullet"/>
      </w:pPr>
      <w:r w:rsidRPr="00B95D62">
        <w:t>Arbitrage</w:t>
      </w:r>
    </w:p>
    <w:p w:rsidR="00557059" w:rsidRPr="00B95D62" w:rsidRDefault="00557059" w:rsidP="00B95D62">
      <w:pPr>
        <w:pStyle w:val="ListBullet"/>
      </w:pPr>
      <w:r w:rsidRPr="00B95D62">
        <w:t>Risk</w:t>
      </w:r>
    </w:p>
    <w:p w:rsidR="00557059" w:rsidRPr="00B95D62" w:rsidRDefault="00557059" w:rsidP="00B95D62">
      <w:pPr>
        <w:pStyle w:val="ListBullet"/>
      </w:pPr>
      <w:r w:rsidRPr="00B95D62">
        <w:t>Security Market Line</w:t>
      </w:r>
    </w:p>
    <w:p w:rsidR="00B95D62" w:rsidRDefault="00B95D62" w:rsidP="00B95D62">
      <w:pPr>
        <w:pStyle w:val="Heading2"/>
        <w:spacing w:before="0" w:after="0"/>
        <w:rPr>
          <w:rFonts w:ascii="Times New Roman" w:hAnsi="Times New Roman" w:cs="Times New Roman"/>
          <w:i w:val="0"/>
          <w:color w:val="000000"/>
          <w:sz w:val="24"/>
          <w:szCs w:val="24"/>
        </w:rPr>
      </w:pPr>
    </w:p>
    <w:p w:rsidR="00557059" w:rsidRPr="00B95D62" w:rsidRDefault="00557059" w:rsidP="00B95D62">
      <w:pPr>
        <w:pStyle w:val="Heading2"/>
        <w:spacing w:before="0" w:after="0"/>
        <w:rPr>
          <w:rFonts w:ascii="Times New Roman" w:hAnsi="Times New Roman" w:cs="Times New Roman"/>
          <w:i w:val="0"/>
          <w:color w:val="000000"/>
          <w:sz w:val="24"/>
          <w:szCs w:val="24"/>
        </w:rPr>
      </w:pPr>
      <w:r w:rsidRPr="00B95D62">
        <w:rPr>
          <w:rFonts w:ascii="Times New Roman" w:hAnsi="Times New Roman" w:cs="Times New Roman"/>
          <w:i w:val="0"/>
          <w:color w:val="000000"/>
          <w:sz w:val="24"/>
          <w:szCs w:val="24"/>
        </w:rPr>
        <w:t>Unit 9: Balance of Payments &amp; International Trade</w:t>
      </w:r>
    </w:p>
    <w:p w:rsidR="00557059" w:rsidRPr="00B95D62" w:rsidRDefault="00557059" w:rsidP="00B95D62">
      <w:pPr>
        <w:pStyle w:val="ListBullet"/>
      </w:pPr>
      <w:r w:rsidRPr="00B95D62">
        <w:t>International Trade</w:t>
      </w:r>
    </w:p>
    <w:p w:rsidR="00557059" w:rsidRPr="00B95D62" w:rsidRDefault="00557059" w:rsidP="00B95D62">
      <w:pPr>
        <w:pStyle w:val="ListBullet"/>
      </w:pPr>
      <w:r w:rsidRPr="00B95D62">
        <w:t>Role of Banks in International Trade</w:t>
      </w:r>
    </w:p>
    <w:p w:rsidR="00557059" w:rsidRPr="00B95D62" w:rsidRDefault="00557059" w:rsidP="00B95D62">
      <w:pPr>
        <w:pStyle w:val="ListBullet"/>
      </w:pPr>
      <w:r w:rsidRPr="00B95D62">
        <w:t>Balance of Payments</w:t>
      </w:r>
    </w:p>
    <w:p w:rsidR="00557059" w:rsidRPr="00B95D62" w:rsidRDefault="00557059" w:rsidP="00B95D62">
      <w:pPr>
        <w:pStyle w:val="ListBullet"/>
      </w:pPr>
      <w:r w:rsidRPr="00B95D62">
        <w:t>Equilibrium in the balance of payments</w:t>
      </w:r>
    </w:p>
    <w:p w:rsidR="00557059" w:rsidRPr="00B95D62" w:rsidRDefault="00557059" w:rsidP="00B95D62">
      <w:pPr>
        <w:pStyle w:val="ListBullet"/>
      </w:pPr>
      <w:r w:rsidRPr="00B95D62">
        <w:t>Causes and consequences of balance of payments disequilibrium</w:t>
      </w:r>
    </w:p>
    <w:p w:rsidR="00557059" w:rsidRPr="00B95D62" w:rsidRDefault="00557059" w:rsidP="00B95D62">
      <w:pPr>
        <w:pStyle w:val="ListBullet"/>
      </w:pPr>
      <w:r w:rsidRPr="00B95D62">
        <w:t>Methods of controlling balance of payments disequilibrium</w:t>
      </w:r>
    </w:p>
    <w:p w:rsidR="00557059" w:rsidRPr="00B95D62" w:rsidRDefault="00557059" w:rsidP="00B95D62">
      <w:pPr>
        <w:pStyle w:val="ListBullet"/>
        <w:numPr>
          <w:ilvl w:val="0"/>
          <w:numId w:val="0"/>
        </w:numPr>
        <w:ind w:left="360"/>
      </w:pPr>
    </w:p>
    <w:p w:rsidR="00557059" w:rsidRPr="00D7309D" w:rsidRDefault="00557059" w:rsidP="00D7309D">
      <w:pPr>
        <w:rPr>
          <w:b/>
        </w:rPr>
      </w:pPr>
      <w:r w:rsidRPr="00D7309D">
        <w:rPr>
          <w:b/>
        </w:rPr>
        <w:t>Books</w:t>
      </w:r>
      <w:r w:rsidR="00FB11EC" w:rsidRPr="00D7309D">
        <w:rPr>
          <w:b/>
        </w:rPr>
        <w:t>:</w:t>
      </w:r>
    </w:p>
    <w:p w:rsidR="00557059" w:rsidRPr="00B95D62" w:rsidRDefault="00557059" w:rsidP="00D7309D">
      <w:pPr>
        <w:pStyle w:val="ListBullet"/>
        <w:ind w:left="360"/>
      </w:pPr>
      <w:r w:rsidRPr="00B95D62">
        <w:t>Macroeconomics: Principles, Problems &amp; Policies By Campbell R. McConnell  &amp; Stanley L. Brue</w:t>
      </w:r>
    </w:p>
    <w:p w:rsidR="00C175C9" w:rsidRDefault="00557059" w:rsidP="00D7309D">
      <w:pPr>
        <w:pStyle w:val="ListBullet"/>
        <w:ind w:left="360"/>
      </w:pPr>
      <w:r w:rsidRPr="00B95D62">
        <w:t>Macroeconomics by Paul Samulson</w:t>
      </w:r>
    </w:p>
    <w:p w:rsidR="000D1A97" w:rsidRDefault="000D1A97" w:rsidP="000D1A97">
      <w:pPr>
        <w:pStyle w:val="ListBullet"/>
        <w:numPr>
          <w:ilvl w:val="0"/>
          <w:numId w:val="0"/>
        </w:numPr>
      </w:pPr>
    </w:p>
    <w:p w:rsidR="000D1A97" w:rsidRPr="00B95D62" w:rsidRDefault="000D1A97" w:rsidP="000D1A97">
      <w:pPr>
        <w:pStyle w:val="ListBullet"/>
        <w:numPr>
          <w:ilvl w:val="0"/>
          <w:numId w:val="0"/>
        </w:numPr>
        <w:tabs>
          <w:tab w:val="left" w:pos="540"/>
          <w:tab w:val="left" w:pos="1620"/>
        </w:tabs>
        <w:ind w:left="540" w:hanging="540"/>
        <w:jc w:val="center"/>
      </w:pPr>
      <w:r w:rsidRPr="00001A6C">
        <w:rPr>
          <w:rFonts w:ascii="Wingdings" w:hAnsi="Wingdings"/>
        </w:rPr>
        <w:t></w:t>
      </w:r>
      <w:r w:rsidRPr="00001A6C">
        <w:rPr>
          <w:rFonts w:ascii="Wingdings" w:hAnsi="Wingdings"/>
        </w:rPr>
        <w:t></w:t>
      </w:r>
      <w:r w:rsidRPr="00001A6C">
        <w:rPr>
          <w:rFonts w:ascii="Wingdings" w:hAnsi="Wingdings"/>
        </w:rPr>
        <w:t></w:t>
      </w:r>
    </w:p>
    <w:sectPr w:rsidR="000D1A97" w:rsidRPr="00B95D62" w:rsidSect="00B95D62">
      <w:footerReference w:type="even" r:id="rId8"/>
      <w:footerReference w:type="default" r:id="rId9"/>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409" w:rsidRDefault="009D0409">
      <w:r>
        <w:separator/>
      </w:r>
    </w:p>
  </w:endnote>
  <w:endnote w:type="continuationSeparator" w:id="1">
    <w:p w:rsidR="009D0409" w:rsidRDefault="009D04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74" w:rsidRDefault="004C1F94" w:rsidP="00A363AB">
    <w:pPr>
      <w:pStyle w:val="Footer"/>
      <w:framePr w:wrap="around" w:vAnchor="text" w:hAnchor="margin" w:xAlign="center" w:y="1"/>
      <w:rPr>
        <w:rStyle w:val="PageNumber"/>
      </w:rPr>
    </w:pPr>
    <w:r>
      <w:rPr>
        <w:rStyle w:val="PageNumber"/>
      </w:rPr>
      <w:fldChar w:fldCharType="begin"/>
    </w:r>
    <w:r w:rsidR="00F02B74">
      <w:rPr>
        <w:rStyle w:val="PageNumber"/>
      </w:rPr>
      <w:instrText xml:space="preserve">PAGE  </w:instrText>
    </w:r>
    <w:r>
      <w:rPr>
        <w:rStyle w:val="PageNumber"/>
      </w:rPr>
      <w:fldChar w:fldCharType="end"/>
    </w:r>
  </w:p>
  <w:p w:rsidR="00F02B74" w:rsidRDefault="00F02B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74" w:rsidRDefault="004C1F94" w:rsidP="00A363AB">
    <w:pPr>
      <w:pStyle w:val="Footer"/>
      <w:framePr w:wrap="around" w:vAnchor="text" w:hAnchor="margin" w:xAlign="center" w:y="1"/>
      <w:rPr>
        <w:rStyle w:val="PageNumber"/>
      </w:rPr>
    </w:pPr>
    <w:r>
      <w:rPr>
        <w:rStyle w:val="PageNumber"/>
      </w:rPr>
      <w:fldChar w:fldCharType="begin"/>
    </w:r>
    <w:r w:rsidR="00F02B74">
      <w:rPr>
        <w:rStyle w:val="PageNumber"/>
      </w:rPr>
      <w:instrText xml:space="preserve">PAGE  </w:instrText>
    </w:r>
    <w:r>
      <w:rPr>
        <w:rStyle w:val="PageNumber"/>
      </w:rPr>
      <w:fldChar w:fldCharType="separate"/>
    </w:r>
    <w:r w:rsidR="0063175D">
      <w:rPr>
        <w:rStyle w:val="PageNumber"/>
        <w:noProof/>
      </w:rPr>
      <w:t>1</w:t>
    </w:r>
    <w:r>
      <w:rPr>
        <w:rStyle w:val="PageNumber"/>
      </w:rPr>
      <w:fldChar w:fldCharType="end"/>
    </w:r>
  </w:p>
  <w:p w:rsidR="00F02B74" w:rsidRDefault="00F02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409" w:rsidRDefault="009D0409">
      <w:r>
        <w:separator/>
      </w:r>
    </w:p>
  </w:footnote>
  <w:footnote w:type="continuationSeparator" w:id="1">
    <w:p w:rsidR="009D0409" w:rsidRDefault="009D04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DE4D40"/>
    <w:lvl w:ilvl="0">
      <w:start w:val="1"/>
      <w:numFmt w:val="bullet"/>
      <w:lvlText w:val=""/>
      <w:lvlJc w:val="left"/>
      <w:pPr>
        <w:tabs>
          <w:tab w:val="num" w:pos="360"/>
        </w:tabs>
        <w:ind w:left="360" w:hanging="360"/>
      </w:pPr>
      <w:rPr>
        <w:rFonts w:ascii="Symbol" w:hAnsi="Symbol" w:hint="default"/>
      </w:rPr>
    </w:lvl>
  </w:abstractNum>
  <w:abstractNum w:abstractNumId="1">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969E1"/>
    <w:multiLevelType w:val="hybridMultilevel"/>
    <w:tmpl w:val="044059E8"/>
    <w:lvl w:ilvl="0" w:tplc="23EA23BA">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EBF6318"/>
    <w:multiLevelType w:val="hybridMultilevel"/>
    <w:tmpl w:val="DCEE3CD6"/>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FAF54E3"/>
    <w:multiLevelType w:val="hybridMultilevel"/>
    <w:tmpl w:val="9642110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1801ECE"/>
    <w:multiLevelType w:val="hybridMultilevel"/>
    <w:tmpl w:val="B2F4B47E"/>
    <w:lvl w:ilvl="0" w:tplc="EF5EA9FA">
      <w:start w:val="1"/>
      <w:numFmt w:val="lowerRoman"/>
      <w:lvlText w:val="%1."/>
      <w:lvlJc w:val="righ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A059BF"/>
    <w:multiLevelType w:val="hybridMultilevel"/>
    <w:tmpl w:val="8F8A146E"/>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19155F3E"/>
    <w:multiLevelType w:val="hybridMultilevel"/>
    <w:tmpl w:val="332A6238"/>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C1E57C1"/>
    <w:multiLevelType w:val="hybridMultilevel"/>
    <w:tmpl w:val="AA76F20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1D9103F9"/>
    <w:multiLevelType w:val="hybridMultilevel"/>
    <w:tmpl w:val="465EF5E0"/>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2990E5B"/>
    <w:multiLevelType w:val="hybridMultilevel"/>
    <w:tmpl w:val="D2686A22"/>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25AE3ED2"/>
    <w:multiLevelType w:val="multilevel"/>
    <w:tmpl w:val="8A26797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309506AD"/>
    <w:multiLevelType w:val="hybridMultilevel"/>
    <w:tmpl w:val="8A1852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314085"/>
    <w:multiLevelType w:val="hybridMultilevel"/>
    <w:tmpl w:val="D640ED9A"/>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nsid w:val="38C103A1"/>
    <w:multiLevelType w:val="hybridMultilevel"/>
    <w:tmpl w:val="BA3C1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5B05C5"/>
    <w:multiLevelType w:val="hybridMultilevel"/>
    <w:tmpl w:val="310AAB9E"/>
    <w:lvl w:ilvl="0" w:tplc="DEFE3F26">
      <w:start w:val="1"/>
      <w:numFmt w:val="decimal"/>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96632A3"/>
    <w:multiLevelType w:val="hybridMultilevel"/>
    <w:tmpl w:val="9B103148"/>
    <w:lvl w:ilvl="0" w:tplc="E6562E4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6E139E"/>
    <w:multiLevelType w:val="hybridMultilevel"/>
    <w:tmpl w:val="9686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7D0011"/>
    <w:multiLevelType w:val="hybridMultilevel"/>
    <w:tmpl w:val="7E70344A"/>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20">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4176864"/>
    <w:multiLevelType w:val="hybridMultilevel"/>
    <w:tmpl w:val="3474B83A"/>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nsid w:val="497C6E17"/>
    <w:multiLevelType w:val="hybridMultilevel"/>
    <w:tmpl w:val="893AF1C8"/>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FA6081"/>
    <w:multiLevelType w:val="hybridMultilevel"/>
    <w:tmpl w:val="F0F464F2"/>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43F2AC5"/>
    <w:multiLevelType w:val="hybridMultilevel"/>
    <w:tmpl w:val="124C6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5462BBE"/>
    <w:multiLevelType w:val="hybridMultilevel"/>
    <w:tmpl w:val="BE60E1D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58324630"/>
    <w:multiLevelType w:val="hybridMultilevel"/>
    <w:tmpl w:val="BFDE4D6A"/>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9">
    <w:nsid w:val="637E2620"/>
    <w:multiLevelType w:val="hybridMultilevel"/>
    <w:tmpl w:val="CB9CDCD8"/>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0">
    <w:nsid w:val="737227E1"/>
    <w:multiLevelType w:val="hybridMultilevel"/>
    <w:tmpl w:val="1D6ADA6E"/>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7E22365A"/>
    <w:multiLevelType w:val="hybridMultilevel"/>
    <w:tmpl w:val="B4CA25A0"/>
    <w:lvl w:ilvl="0" w:tplc="3FB8DEBE">
      <w:start w:val="1"/>
      <w:numFmt w:val="lowerRoman"/>
      <w:lvlText w:val="%1)"/>
      <w:lvlJc w:val="left"/>
      <w:pPr>
        <w:tabs>
          <w:tab w:val="num" w:pos="300"/>
        </w:tabs>
        <w:ind w:left="300" w:hanging="720"/>
      </w:pPr>
      <w:rPr>
        <w:rFonts w:hint="default"/>
      </w:rPr>
    </w:lvl>
    <w:lvl w:ilvl="1" w:tplc="04090019" w:tentative="1">
      <w:start w:val="1"/>
      <w:numFmt w:val="lowerLetter"/>
      <w:lvlText w:val="%2."/>
      <w:lvlJc w:val="left"/>
      <w:pPr>
        <w:tabs>
          <w:tab w:val="num" w:pos="660"/>
        </w:tabs>
        <w:ind w:left="660" w:hanging="360"/>
      </w:pPr>
    </w:lvl>
    <w:lvl w:ilvl="2" w:tplc="0409001B" w:tentative="1">
      <w:start w:val="1"/>
      <w:numFmt w:val="lowerRoman"/>
      <w:lvlText w:val="%3."/>
      <w:lvlJc w:val="right"/>
      <w:pPr>
        <w:tabs>
          <w:tab w:val="num" w:pos="1380"/>
        </w:tabs>
        <w:ind w:left="1380" w:hanging="180"/>
      </w:pPr>
    </w:lvl>
    <w:lvl w:ilvl="3" w:tplc="0409000F" w:tentative="1">
      <w:start w:val="1"/>
      <w:numFmt w:val="decimal"/>
      <w:lvlText w:val="%4."/>
      <w:lvlJc w:val="left"/>
      <w:pPr>
        <w:tabs>
          <w:tab w:val="num" w:pos="2100"/>
        </w:tabs>
        <w:ind w:left="2100" w:hanging="360"/>
      </w:pPr>
    </w:lvl>
    <w:lvl w:ilvl="4" w:tplc="04090019" w:tentative="1">
      <w:start w:val="1"/>
      <w:numFmt w:val="lowerLetter"/>
      <w:lvlText w:val="%5."/>
      <w:lvlJc w:val="left"/>
      <w:pPr>
        <w:tabs>
          <w:tab w:val="num" w:pos="2820"/>
        </w:tabs>
        <w:ind w:left="2820" w:hanging="360"/>
      </w:pPr>
    </w:lvl>
    <w:lvl w:ilvl="5" w:tplc="0409001B" w:tentative="1">
      <w:start w:val="1"/>
      <w:numFmt w:val="lowerRoman"/>
      <w:lvlText w:val="%6."/>
      <w:lvlJc w:val="right"/>
      <w:pPr>
        <w:tabs>
          <w:tab w:val="num" w:pos="3540"/>
        </w:tabs>
        <w:ind w:left="3540" w:hanging="180"/>
      </w:pPr>
    </w:lvl>
    <w:lvl w:ilvl="6" w:tplc="0409000F" w:tentative="1">
      <w:start w:val="1"/>
      <w:numFmt w:val="decimal"/>
      <w:lvlText w:val="%7."/>
      <w:lvlJc w:val="left"/>
      <w:pPr>
        <w:tabs>
          <w:tab w:val="num" w:pos="4260"/>
        </w:tabs>
        <w:ind w:left="4260" w:hanging="360"/>
      </w:pPr>
    </w:lvl>
    <w:lvl w:ilvl="7" w:tplc="04090019" w:tentative="1">
      <w:start w:val="1"/>
      <w:numFmt w:val="lowerLetter"/>
      <w:lvlText w:val="%8."/>
      <w:lvlJc w:val="left"/>
      <w:pPr>
        <w:tabs>
          <w:tab w:val="num" w:pos="4980"/>
        </w:tabs>
        <w:ind w:left="4980" w:hanging="360"/>
      </w:pPr>
    </w:lvl>
    <w:lvl w:ilvl="8" w:tplc="0409001B" w:tentative="1">
      <w:start w:val="1"/>
      <w:numFmt w:val="lowerRoman"/>
      <w:lvlText w:val="%9."/>
      <w:lvlJc w:val="right"/>
      <w:pPr>
        <w:tabs>
          <w:tab w:val="num" w:pos="5700"/>
        </w:tabs>
        <w:ind w:left="5700" w:hanging="180"/>
      </w:pPr>
    </w:lvl>
  </w:abstractNum>
  <w:num w:numId="1">
    <w:abstractNumId w:val="13"/>
  </w:num>
  <w:num w:numId="2">
    <w:abstractNumId w:val="28"/>
  </w:num>
  <w:num w:numId="3">
    <w:abstractNumId w:val="4"/>
  </w:num>
  <w:num w:numId="4">
    <w:abstractNumId w:val="7"/>
  </w:num>
  <w:num w:numId="5">
    <w:abstractNumId w:val="27"/>
  </w:num>
  <w:num w:numId="6">
    <w:abstractNumId w:val="29"/>
  </w:num>
  <w:num w:numId="7">
    <w:abstractNumId w:val="8"/>
  </w:num>
  <w:num w:numId="8">
    <w:abstractNumId w:val="31"/>
  </w:num>
  <w:num w:numId="9">
    <w:abstractNumId w:val="0"/>
  </w:num>
  <w:num w:numId="10">
    <w:abstractNumId w:val="23"/>
  </w:num>
  <w:num w:numId="11">
    <w:abstractNumId w:val="25"/>
  </w:num>
  <w:num w:numId="12">
    <w:abstractNumId w:val="20"/>
  </w:num>
  <w:num w:numId="13">
    <w:abstractNumId w:val="18"/>
  </w:num>
  <w:num w:numId="14">
    <w:abstractNumId w:val="17"/>
  </w:num>
  <w:num w:numId="15">
    <w:abstractNumId w:val="26"/>
  </w:num>
  <w:num w:numId="16">
    <w:abstractNumId w:val="5"/>
  </w:num>
  <w:num w:numId="17">
    <w:abstractNumId w:val="6"/>
  </w:num>
  <w:num w:numId="18">
    <w:abstractNumId w:val="3"/>
  </w:num>
  <w:num w:numId="19">
    <w:abstractNumId w:val="24"/>
  </w:num>
  <w:num w:numId="20">
    <w:abstractNumId w:val="9"/>
  </w:num>
  <w:num w:numId="21">
    <w:abstractNumId w:val="19"/>
  </w:num>
  <w:num w:numId="22">
    <w:abstractNumId w:val="10"/>
  </w:num>
  <w:num w:numId="23">
    <w:abstractNumId w:val="21"/>
  </w:num>
  <w:num w:numId="24">
    <w:abstractNumId w:val="30"/>
  </w:num>
  <w:num w:numId="25">
    <w:abstractNumId w:val="22"/>
  </w:num>
  <w:num w:numId="26">
    <w:abstractNumId w:val="12"/>
  </w:num>
  <w:num w:numId="27">
    <w:abstractNumId w:val="11"/>
  </w:num>
  <w:num w:numId="28">
    <w:abstractNumId w:val="1"/>
  </w:num>
  <w:num w:numId="29">
    <w:abstractNumId w:val="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U0NDM0M7I0MjYxMbZU0lEKTi0uzszPAykwrAUAITdi6SwAAAA="/>
  </w:docVars>
  <w:rsids>
    <w:rsidRoot w:val="00995007"/>
    <w:rsid w:val="00000EB7"/>
    <w:rsid w:val="000149BC"/>
    <w:rsid w:val="000205EE"/>
    <w:rsid w:val="00024A2F"/>
    <w:rsid w:val="000316AB"/>
    <w:rsid w:val="00032892"/>
    <w:rsid w:val="00036194"/>
    <w:rsid w:val="000363C8"/>
    <w:rsid w:val="0004458B"/>
    <w:rsid w:val="00047ECD"/>
    <w:rsid w:val="000554FB"/>
    <w:rsid w:val="000668B2"/>
    <w:rsid w:val="00085AB8"/>
    <w:rsid w:val="00087215"/>
    <w:rsid w:val="0009286F"/>
    <w:rsid w:val="000A1C43"/>
    <w:rsid w:val="000A2ECA"/>
    <w:rsid w:val="000A5ABC"/>
    <w:rsid w:val="000A6A77"/>
    <w:rsid w:val="000B5E4C"/>
    <w:rsid w:val="000C27DD"/>
    <w:rsid w:val="000C5C09"/>
    <w:rsid w:val="000D1A97"/>
    <w:rsid w:val="000D5950"/>
    <w:rsid w:val="000E40C3"/>
    <w:rsid w:val="000F019D"/>
    <w:rsid w:val="000F02F4"/>
    <w:rsid w:val="000F0A98"/>
    <w:rsid w:val="000F57C8"/>
    <w:rsid w:val="001045AA"/>
    <w:rsid w:val="00122378"/>
    <w:rsid w:val="00125CDD"/>
    <w:rsid w:val="00130D7C"/>
    <w:rsid w:val="00132EEC"/>
    <w:rsid w:val="00144130"/>
    <w:rsid w:val="00144B63"/>
    <w:rsid w:val="00151255"/>
    <w:rsid w:val="00151DF5"/>
    <w:rsid w:val="00154A5D"/>
    <w:rsid w:val="00163C25"/>
    <w:rsid w:val="00164AD4"/>
    <w:rsid w:val="00171A99"/>
    <w:rsid w:val="00174A66"/>
    <w:rsid w:val="001778DE"/>
    <w:rsid w:val="001871F1"/>
    <w:rsid w:val="0019314A"/>
    <w:rsid w:val="001A05B4"/>
    <w:rsid w:val="001A51CD"/>
    <w:rsid w:val="001A5FBF"/>
    <w:rsid w:val="001A7F91"/>
    <w:rsid w:val="001B61F2"/>
    <w:rsid w:val="001D3A5E"/>
    <w:rsid w:val="001D4CDB"/>
    <w:rsid w:val="001F4545"/>
    <w:rsid w:val="001F624F"/>
    <w:rsid w:val="00200259"/>
    <w:rsid w:val="0021162A"/>
    <w:rsid w:val="002133D5"/>
    <w:rsid w:val="002172A4"/>
    <w:rsid w:val="0022228B"/>
    <w:rsid w:val="00222437"/>
    <w:rsid w:val="00230A8F"/>
    <w:rsid w:val="00233627"/>
    <w:rsid w:val="00242943"/>
    <w:rsid w:val="00244B8B"/>
    <w:rsid w:val="002536DA"/>
    <w:rsid w:val="00255814"/>
    <w:rsid w:val="00255D92"/>
    <w:rsid w:val="0025755A"/>
    <w:rsid w:val="00263AB6"/>
    <w:rsid w:val="00265D5F"/>
    <w:rsid w:val="0026785E"/>
    <w:rsid w:val="0027515D"/>
    <w:rsid w:val="0027611E"/>
    <w:rsid w:val="002764B4"/>
    <w:rsid w:val="002821FB"/>
    <w:rsid w:val="00282DBF"/>
    <w:rsid w:val="002834FB"/>
    <w:rsid w:val="0029001C"/>
    <w:rsid w:val="002A5129"/>
    <w:rsid w:val="002B17E3"/>
    <w:rsid w:val="002B5152"/>
    <w:rsid w:val="002C5A41"/>
    <w:rsid w:val="002D00CA"/>
    <w:rsid w:val="002D1B26"/>
    <w:rsid w:val="002D2D20"/>
    <w:rsid w:val="002D3716"/>
    <w:rsid w:val="002D4E17"/>
    <w:rsid w:val="002D5A65"/>
    <w:rsid w:val="002E2B93"/>
    <w:rsid w:val="00303F53"/>
    <w:rsid w:val="003044A8"/>
    <w:rsid w:val="00304B4D"/>
    <w:rsid w:val="003158D5"/>
    <w:rsid w:val="00316512"/>
    <w:rsid w:val="0031699C"/>
    <w:rsid w:val="00316C89"/>
    <w:rsid w:val="00321201"/>
    <w:rsid w:val="003279FD"/>
    <w:rsid w:val="00337A41"/>
    <w:rsid w:val="00343A4A"/>
    <w:rsid w:val="00356E92"/>
    <w:rsid w:val="00374C78"/>
    <w:rsid w:val="00385801"/>
    <w:rsid w:val="00392C46"/>
    <w:rsid w:val="003935FE"/>
    <w:rsid w:val="003979E3"/>
    <w:rsid w:val="003A04B8"/>
    <w:rsid w:val="003A4ADE"/>
    <w:rsid w:val="003C76BA"/>
    <w:rsid w:val="003D50CE"/>
    <w:rsid w:val="003E073A"/>
    <w:rsid w:val="003E5DA8"/>
    <w:rsid w:val="003F52CA"/>
    <w:rsid w:val="003F6C46"/>
    <w:rsid w:val="0042152B"/>
    <w:rsid w:val="00424A07"/>
    <w:rsid w:val="00443872"/>
    <w:rsid w:val="00444D23"/>
    <w:rsid w:val="004465D2"/>
    <w:rsid w:val="0045752D"/>
    <w:rsid w:val="004601E7"/>
    <w:rsid w:val="00464118"/>
    <w:rsid w:val="004673D3"/>
    <w:rsid w:val="004735F9"/>
    <w:rsid w:val="00473B57"/>
    <w:rsid w:val="00481079"/>
    <w:rsid w:val="004974E9"/>
    <w:rsid w:val="004A1F84"/>
    <w:rsid w:val="004B19F3"/>
    <w:rsid w:val="004B2779"/>
    <w:rsid w:val="004B3925"/>
    <w:rsid w:val="004B7303"/>
    <w:rsid w:val="004C1F94"/>
    <w:rsid w:val="004D0DF0"/>
    <w:rsid w:val="004E00F7"/>
    <w:rsid w:val="004E20D8"/>
    <w:rsid w:val="004E3A19"/>
    <w:rsid w:val="004E5568"/>
    <w:rsid w:val="004F4EF7"/>
    <w:rsid w:val="00503DA6"/>
    <w:rsid w:val="00506BD8"/>
    <w:rsid w:val="00520B90"/>
    <w:rsid w:val="00535213"/>
    <w:rsid w:val="00540257"/>
    <w:rsid w:val="00540E43"/>
    <w:rsid w:val="00545423"/>
    <w:rsid w:val="00546CC9"/>
    <w:rsid w:val="00557059"/>
    <w:rsid w:val="0058130A"/>
    <w:rsid w:val="005847DB"/>
    <w:rsid w:val="00586E6F"/>
    <w:rsid w:val="005922C3"/>
    <w:rsid w:val="00595F81"/>
    <w:rsid w:val="005A0C3E"/>
    <w:rsid w:val="005B022C"/>
    <w:rsid w:val="005B4579"/>
    <w:rsid w:val="005B6CA3"/>
    <w:rsid w:val="005C4247"/>
    <w:rsid w:val="005D4BB1"/>
    <w:rsid w:val="005D5EB3"/>
    <w:rsid w:val="005E0B4B"/>
    <w:rsid w:val="005E5F37"/>
    <w:rsid w:val="005F3B66"/>
    <w:rsid w:val="006005E5"/>
    <w:rsid w:val="00603391"/>
    <w:rsid w:val="006053BD"/>
    <w:rsid w:val="00614BF2"/>
    <w:rsid w:val="0063175D"/>
    <w:rsid w:val="00635D0C"/>
    <w:rsid w:val="0064090E"/>
    <w:rsid w:val="00661EB6"/>
    <w:rsid w:val="006667BC"/>
    <w:rsid w:val="006670EA"/>
    <w:rsid w:val="0068175E"/>
    <w:rsid w:val="00682EAC"/>
    <w:rsid w:val="00687EA5"/>
    <w:rsid w:val="006A28E3"/>
    <w:rsid w:val="006A306B"/>
    <w:rsid w:val="006A320C"/>
    <w:rsid w:val="006A3E2D"/>
    <w:rsid w:val="006A5DD9"/>
    <w:rsid w:val="006A6AE7"/>
    <w:rsid w:val="006B11C9"/>
    <w:rsid w:val="006B359D"/>
    <w:rsid w:val="006C12D0"/>
    <w:rsid w:val="006C7B1C"/>
    <w:rsid w:val="006D0FDB"/>
    <w:rsid w:val="006D117E"/>
    <w:rsid w:val="006D59E4"/>
    <w:rsid w:val="006D6DBF"/>
    <w:rsid w:val="006E1181"/>
    <w:rsid w:val="006F4EC6"/>
    <w:rsid w:val="006F53D9"/>
    <w:rsid w:val="00700B7B"/>
    <w:rsid w:val="00703E62"/>
    <w:rsid w:val="00706C8D"/>
    <w:rsid w:val="00710A0E"/>
    <w:rsid w:val="00724076"/>
    <w:rsid w:val="00730D2E"/>
    <w:rsid w:val="00732899"/>
    <w:rsid w:val="007415EE"/>
    <w:rsid w:val="0074162F"/>
    <w:rsid w:val="00746D1E"/>
    <w:rsid w:val="0075341E"/>
    <w:rsid w:val="00762CB5"/>
    <w:rsid w:val="0076734C"/>
    <w:rsid w:val="00774ECD"/>
    <w:rsid w:val="00785407"/>
    <w:rsid w:val="007905B6"/>
    <w:rsid w:val="00794486"/>
    <w:rsid w:val="007979F5"/>
    <w:rsid w:val="007A6BB3"/>
    <w:rsid w:val="007C120C"/>
    <w:rsid w:val="007D4888"/>
    <w:rsid w:val="007E1CC9"/>
    <w:rsid w:val="007E5377"/>
    <w:rsid w:val="007E53C3"/>
    <w:rsid w:val="007E5EEF"/>
    <w:rsid w:val="007F0508"/>
    <w:rsid w:val="00802E8D"/>
    <w:rsid w:val="00817093"/>
    <w:rsid w:val="008173A2"/>
    <w:rsid w:val="008316D7"/>
    <w:rsid w:val="008404C6"/>
    <w:rsid w:val="0084269F"/>
    <w:rsid w:val="00852C51"/>
    <w:rsid w:val="008624B6"/>
    <w:rsid w:val="008710B9"/>
    <w:rsid w:val="00872BFC"/>
    <w:rsid w:val="00882052"/>
    <w:rsid w:val="0088345B"/>
    <w:rsid w:val="00885CD0"/>
    <w:rsid w:val="008900CB"/>
    <w:rsid w:val="008924FF"/>
    <w:rsid w:val="008954D2"/>
    <w:rsid w:val="008961F0"/>
    <w:rsid w:val="008A3B6E"/>
    <w:rsid w:val="008A6639"/>
    <w:rsid w:val="008B2352"/>
    <w:rsid w:val="008B2CC7"/>
    <w:rsid w:val="008B3141"/>
    <w:rsid w:val="008B68E9"/>
    <w:rsid w:val="008C31F7"/>
    <w:rsid w:val="008C4B11"/>
    <w:rsid w:val="008D5136"/>
    <w:rsid w:val="008D533A"/>
    <w:rsid w:val="008D595E"/>
    <w:rsid w:val="008E038D"/>
    <w:rsid w:val="008E05F5"/>
    <w:rsid w:val="008E3048"/>
    <w:rsid w:val="008F59FC"/>
    <w:rsid w:val="00902AEB"/>
    <w:rsid w:val="00912497"/>
    <w:rsid w:val="00912F41"/>
    <w:rsid w:val="00916A4E"/>
    <w:rsid w:val="00916BEF"/>
    <w:rsid w:val="00917BF5"/>
    <w:rsid w:val="009210E3"/>
    <w:rsid w:val="009334EB"/>
    <w:rsid w:val="0093471E"/>
    <w:rsid w:val="00946479"/>
    <w:rsid w:val="009638CC"/>
    <w:rsid w:val="00967F91"/>
    <w:rsid w:val="00975838"/>
    <w:rsid w:val="00976195"/>
    <w:rsid w:val="00993CF4"/>
    <w:rsid w:val="00993E82"/>
    <w:rsid w:val="00995007"/>
    <w:rsid w:val="009A0E3C"/>
    <w:rsid w:val="009B214F"/>
    <w:rsid w:val="009B3905"/>
    <w:rsid w:val="009B625C"/>
    <w:rsid w:val="009B6B24"/>
    <w:rsid w:val="009C098E"/>
    <w:rsid w:val="009C19F3"/>
    <w:rsid w:val="009C2B82"/>
    <w:rsid w:val="009C44F7"/>
    <w:rsid w:val="009D0409"/>
    <w:rsid w:val="009E746C"/>
    <w:rsid w:val="009F4ADB"/>
    <w:rsid w:val="009F5434"/>
    <w:rsid w:val="00A00B9E"/>
    <w:rsid w:val="00A079E5"/>
    <w:rsid w:val="00A10064"/>
    <w:rsid w:val="00A13E41"/>
    <w:rsid w:val="00A14FAF"/>
    <w:rsid w:val="00A2089D"/>
    <w:rsid w:val="00A25804"/>
    <w:rsid w:val="00A271D7"/>
    <w:rsid w:val="00A363AB"/>
    <w:rsid w:val="00A50F08"/>
    <w:rsid w:val="00A51374"/>
    <w:rsid w:val="00A51E2C"/>
    <w:rsid w:val="00A55277"/>
    <w:rsid w:val="00A73647"/>
    <w:rsid w:val="00A83BF4"/>
    <w:rsid w:val="00A867AC"/>
    <w:rsid w:val="00A87C42"/>
    <w:rsid w:val="00A974CB"/>
    <w:rsid w:val="00AB1C6E"/>
    <w:rsid w:val="00AC034D"/>
    <w:rsid w:val="00AC7C7E"/>
    <w:rsid w:val="00AD005E"/>
    <w:rsid w:val="00AD02F9"/>
    <w:rsid w:val="00AD231A"/>
    <w:rsid w:val="00AD3A88"/>
    <w:rsid w:val="00AE0A9D"/>
    <w:rsid w:val="00AE4173"/>
    <w:rsid w:val="00AE69D2"/>
    <w:rsid w:val="00AF1574"/>
    <w:rsid w:val="00AF15B9"/>
    <w:rsid w:val="00AF60EC"/>
    <w:rsid w:val="00AF76B7"/>
    <w:rsid w:val="00B220D9"/>
    <w:rsid w:val="00B35EED"/>
    <w:rsid w:val="00B508F2"/>
    <w:rsid w:val="00B66A95"/>
    <w:rsid w:val="00B72EA9"/>
    <w:rsid w:val="00B76514"/>
    <w:rsid w:val="00B8148C"/>
    <w:rsid w:val="00B835B7"/>
    <w:rsid w:val="00B85F61"/>
    <w:rsid w:val="00B87D87"/>
    <w:rsid w:val="00B95D62"/>
    <w:rsid w:val="00B968E0"/>
    <w:rsid w:val="00BA0EF3"/>
    <w:rsid w:val="00BA31A2"/>
    <w:rsid w:val="00BB40E6"/>
    <w:rsid w:val="00BB595A"/>
    <w:rsid w:val="00BC0ABA"/>
    <w:rsid w:val="00BC65E6"/>
    <w:rsid w:val="00BC6A46"/>
    <w:rsid w:val="00BD46BD"/>
    <w:rsid w:val="00BE33F3"/>
    <w:rsid w:val="00C05643"/>
    <w:rsid w:val="00C14CBC"/>
    <w:rsid w:val="00C15DFC"/>
    <w:rsid w:val="00C175C9"/>
    <w:rsid w:val="00C17A53"/>
    <w:rsid w:val="00C17B25"/>
    <w:rsid w:val="00C21993"/>
    <w:rsid w:val="00C246C4"/>
    <w:rsid w:val="00C3668F"/>
    <w:rsid w:val="00C4063D"/>
    <w:rsid w:val="00C51380"/>
    <w:rsid w:val="00C523D0"/>
    <w:rsid w:val="00C61F56"/>
    <w:rsid w:val="00C62175"/>
    <w:rsid w:val="00C74425"/>
    <w:rsid w:val="00C7467D"/>
    <w:rsid w:val="00C806AD"/>
    <w:rsid w:val="00C80D3C"/>
    <w:rsid w:val="00C81155"/>
    <w:rsid w:val="00C9236F"/>
    <w:rsid w:val="00C93F1B"/>
    <w:rsid w:val="00CA77D5"/>
    <w:rsid w:val="00CB4A6B"/>
    <w:rsid w:val="00CC0853"/>
    <w:rsid w:val="00CC5ADD"/>
    <w:rsid w:val="00CD61EA"/>
    <w:rsid w:val="00CE4263"/>
    <w:rsid w:val="00CF23EC"/>
    <w:rsid w:val="00CF564E"/>
    <w:rsid w:val="00D02A8D"/>
    <w:rsid w:val="00D04937"/>
    <w:rsid w:val="00D07135"/>
    <w:rsid w:val="00D10444"/>
    <w:rsid w:val="00D13F02"/>
    <w:rsid w:val="00D1540A"/>
    <w:rsid w:val="00D20482"/>
    <w:rsid w:val="00D20546"/>
    <w:rsid w:val="00D206CA"/>
    <w:rsid w:val="00D27622"/>
    <w:rsid w:val="00D3279C"/>
    <w:rsid w:val="00D42752"/>
    <w:rsid w:val="00D5495F"/>
    <w:rsid w:val="00D57A1C"/>
    <w:rsid w:val="00D62673"/>
    <w:rsid w:val="00D653CB"/>
    <w:rsid w:val="00D71974"/>
    <w:rsid w:val="00D7309D"/>
    <w:rsid w:val="00D7463D"/>
    <w:rsid w:val="00D74925"/>
    <w:rsid w:val="00D76A0E"/>
    <w:rsid w:val="00D85676"/>
    <w:rsid w:val="00D93EC2"/>
    <w:rsid w:val="00DA0157"/>
    <w:rsid w:val="00DB20B6"/>
    <w:rsid w:val="00DB25C0"/>
    <w:rsid w:val="00DB5F09"/>
    <w:rsid w:val="00DC1DD4"/>
    <w:rsid w:val="00DD7004"/>
    <w:rsid w:val="00DD784D"/>
    <w:rsid w:val="00DE3C49"/>
    <w:rsid w:val="00DE4962"/>
    <w:rsid w:val="00DE59FB"/>
    <w:rsid w:val="00DF1A76"/>
    <w:rsid w:val="00DF49D5"/>
    <w:rsid w:val="00DF6ED9"/>
    <w:rsid w:val="00E05942"/>
    <w:rsid w:val="00E11E7E"/>
    <w:rsid w:val="00E16779"/>
    <w:rsid w:val="00E16F11"/>
    <w:rsid w:val="00E1703C"/>
    <w:rsid w:val="00E22EEB"/>
    <w:rsid w:val="00E3270F"/>
    <w:rsid w:val="00E343CC"/>
    <w:rsid w:val="00E3589D"/>
    <w:rsid w:val="00E406DB"/>
    <w:rsid w:val="00E546D4"/>
    <w:rsid w:val="00E55E9B"/>
    <w:rsid w:val="00E8297F"/>
    <w:rsid w:val="00E83092"/>
    <w:rsid w:val="00EA5509"/>
    <w:rsid w:val="00EB1511"/>
    <w:rsid w:val="00EB3AEB"/>
    <w:rsid w:val="00EC4C3F"/>
    <w:rsid w:val="00ED5535"/>
    <w:rsid w:val="00EE787F"/>
    <w:rsid w:val="00F02B74"/>
    <w:rsid w:val="00F033BD"/>
    <w:rsid w:val="00F05745"/>
    <w:rsid w:val="00F15F20"/>
    <w:rsid w:val="00F2485A"/>
    <w:rsid w:val="00F26E35"/>
    <w:rsid w:val="00F275AC"/>
    <w:rsid w:val="00F3443F"/>
    <w:rsid w:val="00F54DA9"/>
    <w:rsid w:val="00F66F83"/>
    <w:rsid w:val="00F70903"/>
    <w:rsid w:val="00F80158"/>
    <w:rsid w:val="00F83D09"/>
    <w:rsid w:val="00F93514"/>
    <w:rsid w:val="00FA4B12"/>
    <w:rsid w:val="00FB11EC"/>
    <w:rsid w:val="00FB27E0"/>
    <w:rsid w:val="00FD121A"/>
    <w:rsid w:val="00FD2F12"/>
    <w:rsid w:val="00FD30DC"/>
    <w:rsid w:val="00FD6528"/>
    <w:rsid w:val="00FD676D"/>
    <w:rsid w:val="00FF1DC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94"/>
    <w:rPr>
      <w:sz w:val="24"/>
      <w:szCs w:val="24"/>
    </w:rPr>
  </w:style>
  <w:style w:type="paragraph" w:styleId="Heading1">
    <w:name w:val="heading 1"/>
    <w:basedOn w:val="Normal"/>
    <w:next w:val="Normal"/>
    <w:link w:val="Heading1Char"/>
    <w:qFormat/>
    <w:rsid w:val="00DF1A76"/>
    <w:pPr>
      <w:keepNext/>
      <w:outlineLvl w:val="0"/>
    </w:pPr>
  </w:style>
  <w:style w:type="paragraph" w:styleId="Heading2">
    <w:name w:val="heading 2"/>
    <w:basedOn w:val="Normal"/>
    <w:next w:val="Normal"/>
    <w:qFormat/>
    <w:rsid w:val="00E83092"/>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DF1A76"/>
    <w:pPr>
      <w:widowControl w:val="0"/>
      <w:autoSpaceDE w:val="0"/>
      <w:autoSpaceDN w:val="0"/>
      <w:adjustRightInd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079E5"/>
    <w:pPr>
      <w:ind w:left="720"/>
      <w:contextualSpacing/>
    </w:pPr>
  </w:style>
  <w:style w:type="paragraph" w:styleId="Footer">
    <w:name w:val="footer"/>
    <w:basedOn w:val="Normal"/>
    <w:link w:val="FooterChar"/>
    <w:rsid w:val="00A363AB"/>
    <w:pPr>
      <w:tabs>
        <w:tab w:val="center" w:pos="4320"/>
        <w:tab w:val="right" w:pos="8640"/>
      </w:tabs>
    </w:pPr>
    <w:rPr>
      <w:lang/>
    </w:rPr>
  </w:style>
  <w:style w:type="character" w:styleId="PageNumber">
    <w:name w:val="page number"/>
    <w:basedOn w:val="DefaultParagraphFont"/>
    <w:rsid w:val="00A363AB"/>
  </w:style>
  <w:style w:type="character" w:customStyle="1" w:styleId="Heading1Char">
    <w:name w:val="Heading 1 Char"/>
    <w:link w:val="Heading1"/>
    <w:rsid w:val="00DF1A76"/>
    <w:rPr>
      <w:sz w:val="24"/>
      <w:szCs w:val="24"/>
      <w:lang w:val="en-US" w:eastAsia="en-US" w:bidi="ar-SA"/>
    </w:rPr>
  </w:style>
  <w:style w:type="paragraph" w:styleId="Title">
    <w:name w:val="Title"/>
    <w:basedOn w:val="Normal"/>
    <w:link w:val="TitleChar"/>
    <w:qFormat/>
    <w:rsid w:val="00DF1A76"/>
    <w:pPr>
      <w:jc w:val="center"/>
    </w:pPr>
    <w:rPr>
      <w:sz w:val="28"/>
      <w:szCs w:val="28"/>
      <w:lang w:val="en-GB"/>
    </w:rPr>
  </w:style>
  <w:style w:type="paragraph" w:styleId="ListBullet">
    <w:name w:val="List Bullet"/>
    <w:basedOn w:val="BodyText"/>
    <w:autoRedefine/>
    <w:rsid w:val="00B95D62"/>
    <w:pPr>
      <w:numPr>
        <w:numId w:val="32"/>
      </w:numPr>
      <w:spacing w:after="0"/>
    </w:pPr>
    <w:rPr>
      <w:szCs w:val="20"/>
    </w:rPr>
  </w:style>
  <w:style w:type="paragraph" w:styleId="BodyText">
    <w:name w:val="Body Text"/>
    <w:basedOn w:val="Normal"/>
    <w:rsid w:val="00E83092"/>
    <w:pPr>
      <w:spacing w:after="120"/>
    </w:pPr>
  </w:style>
  <w:style w:type="paragraph" w:styleId="BodyTextIndent">
    <w:name w:val="Body Text Indent"/>
    <w:basedOn w:val="Normal"/>
    <w:link w:val="BodyTextIndentChar"/>
    <w:uiPriority w:val="99"/>
    <w:semiHidden/>
    <w:unhideWhenUsed/>
    <w:rsid w:val="00A867AC"/>
    <w:pPr>
      <w:spacing w:after="120"/>
      <w:ind w:left="360"/>
    </w:pPr>
    <w:rPr>
      <w:lang/>
    </w:rPr>
  </w:style>
  <w:style w:type="character" w:customStyle="1" w:styleId="BodyTextIndentChar">
    <w:name w:val="Body Text Indent Char"/>
    <w:link w:val="BodyTextIndent"/>
    <w:uiPriority w:val="99"/>
    <w:semiHidden/>
    <w:rsid w:val="00A867AC"/>
    <w:rPr>
      <w:sz w:val="24"/>
      <w:szCs w:val="24"/>
    </w:rPr>
  </w:style>
  <w:style w:type="paragraph" w:styleId="BodyText2">
    <w:name w:val="Body Text 2"/>
    <w:basedOn w:val="Normal"/>
    <w:link w:val="BodyText2Char"/>
    <w:uiPriority w:val="99"/>
    <w:semiHidden/>
    <w:unhideWhenUsed/>
    <w:rsid w:val="006F4EC6"/>
    <w:pPr>
      <w:spacing w:after="120" w:line="480" w:lineRule="auto"/>
    </w:pPr>
    <w:rPr>
      <w:lang/>
    </w:rPr>
  </w:style>
  <w:style w:type="character" w:customStyle="1" w:styleId="BodyText2Char">
    <w:name w:val="Body Text 2 Char"/>
    <w:link w:val="BodyText2"/>
    <w:uiPriority w:val="99"/>
    <w:semiHidden/>
    <w:rsid w:val="006F4EC6"/>
    <w:rPr>
      <w:sz w:val="24"/>
      <w:szCs w:val="24"/>
    </w:rPr>
  </w:style>
  <w:style w:type="character" w:customStyle="1" w:styleId="TitleChar">
    <w:name w:val="Title Char"/>
    <w:link w:val="Title"/>
    <w:rsid w:val="00557059"/>
    <w:rPr>
      <w:sz w:val="28"/>
      <w:szCs w:val="28"/>
      <w:lang w:val="en-GB"/>
    </w:rPr>
  </w:style>
  <w:style w:type="character" w:customStyle="1" w:styleId="FooterChar">
    <w:name w:val="Footer Char"/>
    <w:link w:val="Footer"/>
    <w:rsid w:val="008A6639"/>
    <w:rPr>
      <w:sz w:val="24"/>
      <w:szCs w:val="24"/>
    </w:rPr>
  </w:style>
  <w:style w:type="character" w:styleId="Strong">
    <w:name w:val="Strong"/>
    <w:uiPriority w:val="22"/>
    <w:qFormat/>
    <w:rsid w:val="0074162F"/>
    <w:rPr>
      <w:b/>
      <w:bCs/>
    </w:rPr>
  </w:style>
  <w:style w:type="paragraph" w:styleId="Revision">
    <w:name w:val="Revision"/>
    <w:hidden/>
    <w:uiPriority w:val="99"/>
    <w:semiHidden/>
    <w:rsid w:val="001778DE"/>
    <w:rPr>
      <w:sz w:val="24"/>
      <w:szCs w:val="24"/>
    </w:rPr>
  </w:style>
  <w:style w:type="paragraph" w:styleId="BalloonText">
    <w:name w:val="Balloon Text"/>
    <w:basedOn w:val="Normal"/>
    <w:link w:val="BalloonTextChar"/>
    <w:uiPriority w:val="99"/>
    <w:semiHidden/>
    <w:unhideWhenUsed/>
    <w:rsid w:val="00337A41"/>
    <w:rPr>
      <w:rFonts w:ascii="Segoe UI" w:hAnsi="Segoe UI"/>
      <w:sz w:val="18"/>
      <w:szCs w:val="18"/>
      <w:lang/>
    </w:rPr>
  </w:style>
  <w:style w:type="character" w:customStyle="1" w:styleId="BalloonTextChar">
    <w:name w:val="Balloon Text Char"/>
    <w:link w:val="BalloonText"/>
    <w:uiPriority w:val="99"/>
    <w:semiHidden/>
    <w:rsid w:val="00337A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Course: Marketing Theory and Practice (561/5534)                                    Semester:</vt:lpstr>
    </vt:vector>
  </TitlesOfParts>
  <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Marketing Theory and Practice (561/5534)                                    Semester:</dc:title>
  <dc:subject/>
  <dc:creator>asd</dc:creator>
  <cp:keywords/>
  <cp:lastModifiedBy>Usman</cp:lastModifiedBy>
  <cp:revision>2</cp:revision>
  <cp:lastPrinted>2015-12-16T07:19:00Z</cp:lastPrinted>
  <dcterms:created xsi:type="dcterms:W3CDTF">2025-05-02T15:09:00Z</dcterms:created>
  <dcterms:modified xsi:type="dcterms:W3CDTF">2025-05-02T15:09:00Z</dcterms:modified>
</cp:coreProperties>
</file>