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FD" w:rsidRPr="00A86731" w:rsidRDefault="009462FD" w:rsidP="009462FD">
      <w:pPr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ALLAMA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IQBAL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OPEN</w:t>
      </w:r>
      <w:r w:rsidR="00955B5F" w:rsidRPr="00A86731">
        <w:rPr>
          <w:b/>
          <w:color w:val="000000"/>
          <w:sz w:val="28"/>
          <w:szCs w:val="28"/>
        </w:rPr>
        <w:t xml:space="preserve"> </w:t>
      </w:r>
      <w:r w:rsidRPr="00A86731">
        <w:rPr>
          <w:b/>
          <w:color w:val="000000"/>
          <w:sz w:val="28"/>
          <w:szCs w:val="28"/>
        </w:rPr>
        <w:t>UNIVERSITY, ISLAMABAD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center"/>
        <w:rPr>
          <w:color w:val="000000"/>
          <w:sz w:val="8"/>
          <w:szCs w:val="14"/>
        </w:rPr>
      </w:pPr>
      <w:r w:rsidRPr="00A86731">
        <w:rPr>
          <w:b/>
          <w:color w:val="000000"/>
          <w:sz w:val="28"/>
        </w:rPr>
        <w:t>(</w:t>
      </w:r>
      <w:r w:rsidR="0004472D" w:rsidRPr="00A86731">
        <w:rPr>
          <w:b/>
          <w:color w:val="000000"/>
          <w:sz w:val="28"/>
        </w:rPr>
        <w:t xml:space="preserve">Department of </w:t>
      </w:r>
      <w:r w:rsidR="00863624" w:rsidRPr="00A86731">
        <w:rPr>
          <w:b/>
          <w:color w:val="000000"/>
          <w:sz w:val="28"/>
        </w:rPr>
        <w:t>Business Administration</w:t>
      </w:r>
      <w:r w:rsidRPr="00A86731">
        <w:rPr>
          <w:b/>
          <w:color w:val="000000"/>
          <w:sz w:val="28"/>
        </w:rPr>
        <w:t>)</w:t>
      </w:r>
    </w:p>
    <w:p w:rsidR="009462FD" w:rsidRPr="00A86731" w:rsidRDefault="000C689B" w:rsidP="009462FD">
      <w:pPr>
        <w:pStyle w:val="Footer"/>
        <w:tabs>
          <w:tab w:val="clear" w:pos="4320"/>
          <w:tab w:val="clear" w:pos="8640"/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0C689B">
        <w:rPr>
          <w:noProof/>
          <w:color w:val="000000"/>
          <w:sz w:val="8"/>
          <w:szCs w:val="14"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DNeA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" filled="f" strokeweight="1.5pt"/>
        </w:pict>
      </w:r>
      <w:r w:rsidR="009462FD" w:rsidRPr="00A86731">
        <w:rPr>
          <w:b/>
          <w:color w:val="000000"/>
          <w:sz w:val="28"/>
          <w:szCs w:val="22"/>
        </w:rPr>
        <w:t>WARNING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PLAGIARISM OR HIRING OF GHOST WRITER(S) FOR SOLVING THE ASSIGNMENT(S) WILL DEBAR THE STUDENT FROM AWARD OF DEGREE/CERTIFICATE, IF FOUND AT ANY STAGE.</w:t>
      </w:r>
    </w:p>
    <w:p w:rsidR="009462FD" w:rsidRPr="00A86731" w:rsidRDefault="009462FD" w:rsidP="009462FD">
      <w:pPr>
        <w:numPr>
          <w:ilvl w:val="0"/>
          <w:numId w:val="1"/>
        </w:numPr>
        <w:tabs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SUBMITTING ASSIGNMENT(S) BORROWED OR STOLEN FROM OTHER(S) AS ONE’S OWN WILL BE PENALIZED AS DEFINED IN “AIOU PLAGIARISM POLICY”.</w:t>
      </w:r>
    </w:p>
    <w:p w:rsidR="009462FD" w:rsidRPr="00A86731" w:rsidRDefault="009462FD" w:rsidP="009462FD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4"/>
          <w:szCs w:val="22"/>
        </w:rPr>
      </w:pPr>
    </w:p>
    <w:p w:rsidR="00486A75" w:rsidRPr="00A86731" w:rsidRDefault="00A86731" w:rsidP="00486A75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A86731">
        <w:rPr>
          <w:b/>
          <w:bCs/>
          <w:color w:val="000000"/>
        </w:rPr>
        <w:t>Course: Statistical Inference (8417)</w:t>
      </w:r>
      <w:r w:rsidR="00486A75" w:rsidRPr="00A86731">
        <w:rPr>
          <w:b/>
          <w:color w:val="000000"/>
        </w:rPr>
        <w:tab/>
        <w:t>Semester: Spring, 2025</w:t>
      </w:r>
    </w:p>
    <w:p w:rsidR="00486A75" w:rsidRPr="00A86731" w:rsidRDefault="00D905A3" w:rsidP="00486A75">
      <w:pPr>
        <w:tabs>
          <w:tab w:val="left" w:pos="540"/>
          <w:tab w:val="right" w:pos="7920"/>
        </w:tabs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486A75" w:rsidRPr="00A86731">
        <w:rPr>
          <w:b/>
          <w:color w:val="000000"/>
        </w:rPr>
        <w:t xml:space="preserve">Level: </w:t>
      </w:r>
      <w:r w:rsidR="00036218" w:rsidRPr="00A86731">
        <w:rPr>
          <w:b/>
          <w:color w:val="000000"/>
        </w:rPr>
        <w:t>BBA (4 Years)</w:t>
      </w:r>
    </w:p>
    <w:p w:rsidR="009462FD" w:rsidRPr="00A86731" w:rsidRDefault="009462FD" w:rsidP="009462FD">
      <w:pPr>
        <w:tabs>
          <w:tab w:val="left" w:pos="540"/>
          <w:tab w:val="right" w:pos="7920"/>
        </w:tabs>
        <w:jc w:val="both"/>
        <w:rPr>
          <w:b/>
          <w:color w:val="000000"/>
          <w:sz w:val="10"/>
          <w:szCs w:val="22"/>
        </w:rPr>
      </w:pPr>
    </w:p>
    <w:p w:rsidR="009462FD" w:rsidRPr="00A86731" w:rsidRDefault="009462FD" w:rsidP="009462FD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Cs w:val="22"/>
        </w:rPr>
      </w:pPr>
      <w:r w:rsidRPr="00A86731">
        <w:rPr>
          <w:b/>
          <w:color w:val="000000"/>
          <w:szCs w:val="22"/>
        </w:rPr>
        <w:t>Total Marks:100</w:t>
      </w:r>
      <w:r w:rsidRPr="00A86731">
        <w:rPr>
          <w:b/>
          <w:color w:val="000000"/>
          <w:szCs w:val="22"/>
        </w:rPr>
        <w:tab/>
        <w:t xml:space="preserve">Pass </w:t>
      </w:r>
      <w:r w:rsidR="00486A75" w:rsidRPr="00A86731">
        <w:rPr>
          <w:b/>
          <w:color w:val="000000"/>
          <w:szCs w:val="22"/>
        </w:rPr>
        <w:t>Marks: 5</w:t>
      </w:r>
      <w:r w:rsidRPr="00A86731">
        <w:rPr>
          <w:b/>
          <w:color w:val="000000"/>
          <w:szCs w:val="22"/>
        </w:rPr>
        <w:t>0</w:t>
      </w:r>
    </w:p>
    <w:p w:rsidR="009462FD" w:rsidRPr="00A86731" w:rsidRDefault="009462FD" w:rsidP="009462FD">
      <w:pPr>
        <w:pStyle w:val="Heading7"/>
        <w:tabs>
          <w:tab w:val="left" w:pos="540"/>
          <w:tab w:val="left" w:pos="1080"/>
          <w:tab w:val="left" w:pos="1620"/>
        </w:tabs>
        <w:spacing w:before="0" w:after="0"/>
        <w:jc w:val="center"/>
        <w:rPr>
          <w:b/>
          <w:bCs/>
          <w:color w:val="000000"/>
          <w:sz w:val="28"/>
          <w:szCs w:val="22"/>
        </w:rPr>
      </w:pPr>
      <w:r w:rsidRPr="00A86731">
        <w:rPr>
          <w:b/>
          <w:bCs/>
          <w:color w:val="000000"/>
          <w:sz w:val="28"/>
          <w:szCs w:val="22"/>
        </w:rPr>
        <w:t>ASSIGNMENT No. 1</w:t>
      </w:r>
    </w:p>
    <w:p w:rsidR="00A86731" w:rsidRPr="00A86731" w:rsidRDefault="00955B5F" w:rsidP="00A86731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</w:rPr>
      </w:pPr>
      <w:r w:rsidRPr="00A86731">
        <w:rPr>
          <w:color w:val="000000"/>
          <w:sz w:val="22"/>
        </w:rPr>
        <w:t>Q. 1</w:t>
      </w:r>
      <w:r w:rsidRPr="00A86731">
        <w:rPr>
          <w:color w:val="000000"/>
          <w:sz w:val="22"/>
        </w:rPr>
        <w:tab/>
      </w:r>
      <w:r w:rsidR="00A86731" w:rsidRPr="00A86731">
        <w:rPr>
          <w:color w:val="000000"/>
        </w:rPr>
        <w:t xml:space="preserve">Discuss the importance of </w:t>
      </w:r>
      <w:r w:rsidR="00A86731" w:rsidRPr="00A86731">
        <w:rPr>
          <w:rStyle w:val="Strong"/>
          <w:color w:val="000000"/>
        </w:rPr>
        <w:t>measures of central tendency</w:t>
      </w:r>
      <w:r w:rsidR="00A86731" w:rsidRPr="00A86731">
        <w:rPr>
          <w:color w:val="000000"/>
        </w:rPr>
        <w:t xml:space="preserve"> in summarizing data and describe how to choose the most appropriate measure for different datasets.</w:t>
      </w:r>
    </w:p>
    <w:p w:rsidR="00486A75" w:rsidRPr="00A86731" w:rsidRDefault="00A86731" w:rsidP="00A86731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</w:rPr>
      </w:pPr>
      <w:r w:rsidRPr="00A86731">
        <w:rPr>
          <w:color w:val="000000"/>
        </w:rPr>
        <w:tab/>
        <w:t xml:space="preserve">For the datasets 5, 8, 12, 15, and 20, calculate the </w:t>
      </w:r>
      <w:r w:rsidRPr="00A86731">
        <w:rPr>
          <w:rStyle w:val="Strong"/>
          <w:color w:val="000000"/>
        </w:rPr>
        <w:t>range</w:t>
      </w:r>
      <w:r w:rsidRPr="00A86731">
        <w:rPr>
          <w:color w:val="000000"/>
        </w:rPr>
        <w:t xml:space="preserve">, </w:t>
      </w:r>
      <w:r w:rsidRPr="00A86731">
        <w:rPr>
          <w:rStyle w:val="Strong"/>
          <w:color w:val="000000"/>
        </w:rPr>
        <w:t>interquartile range</w:t>
      </w:r>
      <w:r w:rsidRPr="00A86731">
        <w:rPr>
          <w:color w:val="000000"/>
        </w:rPr>
        <w:t xml:space="preserve">, and </w:t>
      </w:r>
      <w:r w:rsidRPr="00A86731">
        <w:rPr>
          <w:rStyle w:val="Strong"/>
          <w:color w:val="000000"/>
        </w:rPr>
        <w:t>coefficient of variation</w:t>
      </w:r>
      <w:r w:rsidR="00960552" w:rsidRPr="00A86731">
        <w:rPr>
          <w:color w:val="000000"/>
          <w:sz w:val="22"/>
        </w:rPr>
        <w:tab/>
      </w:r>
      <w:r w:rsidR="00955B5F" w:rsidRPr="00A86731">
        <w:rPr>
          <w:b/>
          <w:color w:val="000000"/>
          <w:sz w:val="22"/>
        </w:rPr>
        <w:t>(20)</w:t>
      </w:r>
    </w:p>
    <w:p w:rsidR="00A86731" w:rsidRPr="00A86731" w:rsidRDefault="00955B5F" w:rsidP="00A86731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rPr>
          <w:color w:val="000000"/>
        </w:rPr>
      </w:pPr>
      <w:r w:rsidRPr="00A86731">
        <w:rPr>
          <w:color w:val="000000"/>
          <w:sz w:val="22"/>
        </w:rPr>
        <w:t>Q. 2</w:t>
      </w:r>
      <w:r w:rsidRPr="00A86731">
        <w:rPr>
          <w:color w:val="000000"/>
          <w:sz w:val="22"/>
        </w:rPr>
        <w:tab/>
      </w:r>
      <w:r w:rsidR="00A86731" w:rsidRPr="00A86731">
        <w:rPr>
          <w:color w:val="000000"/>
        </w:rPr>
        <w:t xml:space="preserve">A survey sample of 150 people has a mean age of 35 years with a standard deviation of 5 years. Construct a </w:t>
      </w:r>
      <w:r w:rsidR="00A86731" w:rsidRPr="00A86731">
        <w:rPr>
          <w:rStyle w:val="Strong"/>
          <w:color w:val="000000"/>
        </w:rPr>
        <w:t>95% confidence interval</w:t>
      </w:r>
      <w:r w:rsidR="00A86731" w:rsidRPr="00A86731">
        <w:rPr>
          <w:color w:val="000000"/>
        </w:rPr>
        <w:t xml:space="preserve"> for the mean age of the population.</w:t>
      </w:r>
    </w:p>
    <w:p w:rsidR="00486A75" w:rsidRPr="00A86731" w:rsidRDefault="00A86731" w:rsidP="00A86731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  <w:sz w:val="22"/>
        </w:rPr>
      </w:pPr>
      <w:r w:rsidRPr="00A86731">
        <w:rPr>
          <w:color w:val="000000"/>
        </w:rPr>
        <w:tab/>
        <w:t xml:space="preserve">Explain the </w:t>
      </w:r>
      <w:r w:rsidRPr="00A86731">
        <w:rPr>
          <w:rStyle w:val="Strong"/>
          <w:color w:val="000000"/>
        </w:rPr>
        <w:t>importance of sampling in statistics</w:t>
      </w:r>
      <w:r w:rsidRPr="00A86731">
        <w:rPr>
          <w:color w:val="000000"/>
        </w:rPr>
        <w:t xml:space="preserve"> and discuss the advantages of </w:t>
      </w:r>
      <w:r w:rsidRPr="00A86731">
        <w:rPr>
          <w:rStyle w:val="Strong"/>
          <w:color w:val="000000"/>
        </w:rPr>
        <w:t>stratified sampling</w:t>
      </w:r>
      <w:r w:rsidRPr="00A86731">
        <w:rPr>
          <w:color w:val="000000"/>
        </w:rPr>
        <w:t xml:space="preserve"> over random sampling</w:t>
      </w:r>
      <w:r w:rsidR="00960552" w:rsidRPr="00A86731">
        <w:rPr>
          <w:color w:val="000000"/>
          <w:sz w:val="22"/>
        </w:rPr>
        <w:t>.</w:t>
      </w:r>
      <w:r w:rsidR="00955B5F" w:rsidRPr="00A86731">
        <w:rPr>
          <w:color w:val="000000"/>
          <w:sz w:val="22"/>
        </w:rPr>
        <w:tab/>
      </w:r>
      <w:r w:rsidR="00955B5F" w:rsidRPr="00A86731">
        <w:rPr>
          <w:b/>
          <w:color w:val="000000"/>
          <w:sz w:val="22"/>
        </w:rPr>
        <w:t>(20)</w:t>
      </w:r>
    </w:p>
    <w:p w:rsidR="00A86731" w:rsidRPr="00A86731" w:rsidRDefault="00955B5F" w:rsidP="00A86731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</w:rPr>
      </w:pPr>
      <w:r w:rsidRPr="00A86731">
        <w:rPr>
          <w:color w:val="000000"/>
          <w:sz w:val="22"/>
        </w:rPr>
        <w:lastRenderedPageBreak/>
        <w:t>Q. 3</w:t>
      </w:r>
      <w:r w:rsidRPr="00A86731">
        <w:rPr>
          <w:color w:val="000000"/>
          <w:sz w:val="22"/>
        </w:rPr>
        <w:tab/>
      </w:r>
      <w:r w:rsidR="00A86731" w:rsidRPr="00A86731">
        <w:rPr>
          <w:color w:val="000000"/>
        </w:rPr>
        <w:t xml:space="preserve">Differentiate between </w:t>
      </w:r>
      <w:r w:rsidR="00A86731" w:rsidRPr="00A86731">
        <w:rPr>
          <w:rStyle w:val="Strong"/>
          <w:color w:val="000000"/>
        </w:rPr>
        <w:t>point estimation</w:t>
      </w:r>
      <w:r w:rsidR="00A86731" w:rsidRPr="00A86731">
        <w:rPr>
          <w:color w:val="000000"/>
        </w:rPr>
        <w:t xml:space="preserve"> and </w:t>
      </w:r>
      <w:r w:rsidR="00A86731" w:rsidRPr="00A86731">
        <w:rPr>
          <w:rStyle w:val="Strong"/>
          <w:color w:val="000000"/>
        </w:rPr>
        <w:t>interval estimation</w:t>
      </w:r>
      <w:r w:rsidR="00A86731" w:rsidRPr="00A86731">
        <w:rPr>
          <w:color w:val="000000"/>
        </w:rPr>
        <w:t>, and explain the role of confidence intervals in decision-making.</w:t>
      </w:r>
    </w:p>
    <w:p w:rsidR="00970C85" w:rsidRPr="00A86731" w:rsidRDefault="00A86731" w:rsidP="00A86731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</w:rPr>
      </w:pPr>
      <w:r w:rsidRPr="00A86731">
        <w:rPr>
          <w:color w:val="000000"/>
        </w:rPr>
        <w:tab/>
        <w:t xml:space="preserve">Estimate the required </w:t>
      </w:r>
      <w:r w:rsidRPr="00A86731">
        <w:rPr>
          <w:rStyle w:val="Strong"/>
          <w:color w:val="000000"/>
        </w:rPr>
        <w:t>sample size</w:t>
      </w:r>
      <w:r w:rsidRPr="00A86731">
        <w:rPr>
          <w:color w:val="000000"/>
        </w:rPr>
        <w:t xml:space="preserve"> needed to achieve a margin of error of 2% with a confidence level of 95%, given a population standard deviation of 10</w:t>
      </w:r>
      <w:r w:rsidR="00960552" w:rsidRPr="00A86731">
        <w:rPr>
          <w:color w:val="000000"/>
          <w:sz w:val="22"/>
        </w:rPr>
        <w:t>.</w:t>
      </w:r>
      <w:r w:rsidR="00E32E19" w:rsidRPr="00A86731"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E32E19" w:rsidRPr="00A86731">
        <w:rPr>
          <w:b/>
          <w:color w:val="000000"/>
          <w:sz w:val="22"/>
        </w:rPr>
        <w:t>(20)</w:t>
      </w:r>
    </w:p>
    <w:p w:rsidR="00A86731" w:rsidRPr="00A86731" w:rsidRDefault="00955B5F" w:rsidP="00A86731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</w:rPr>
      </w:pPr>
      <w:r w:rsidRPr="00A86731">
        <w:rPr>
          <w:color w:val="000000"/>
          <w:sz w:val="22"/>
        </w:rPr>
        <w:t>Q. 4</w:t>
      </w:r>
      <w:r w:rsidRPr="00A86731">
        <w:rPr>
          <w:color w:val="000000"/>
          <w:sz w:val="22"/>
        </w:rPr>
        <w:tab/>
      </w:r>
      <w:r w:rsidR="00A86731" w:rsidRPr="00A86731">
        <w:rPr>
          <w:color w:val="000000"/>
        </w:rPr>
        <w:t xml:space="preserve">Explain the role of </w:t>
      </w:r>
      <w:r w:rsidR="00A86731" w:rsidRPr="00A86731">
        <w:rPr>
          <w:rStyle w:val="Strong"/>
          <w:color w:val="000000"/>
        </w:rPr>
        <w:t>null and alternative hypotheses</w:t>
      </w:r>
      <w:r w:rsidR="00A86731" w:rsidRPr="00A86731">
        <w:rPr>
          <w:color w:val="000000"/>
        </w:rPr>
        <w:t xml:space="preserve"> in hypothesis testing and describe the possible errors in hypothesis testing. </w:t>
      </w:r>
    </w:p>
    <w:p w:rsidR="00486A75" w:rsidRPr="00A86731" w:rsidRDefault="00A86731" w:rsidP="00A86731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color w:val="000000"/>
          <w:sz w:val="22"/>
        </w:rPr>
      </w:pPr>
      <w:r w:rsidRPr="00A86731">
        <w:rPr>
          <w:color w:val="000000"/>
        </w:rPr>
        <w:tab/>
        <w:t>A company claims that the average lifespan of their product is 5 years. A sample of 30 products has an average lifespan of 4.8 years with a standard deviation of 0.5 years. Test the hypothesis at a 5% significance level</w:t>
      </w:r>
      <w:r w:rsidR="00960552" w:rsidRPr="00A86731">
        <w:rPr>
          <w:color w:val="000000"/>
          <w:sz w:val="22"/>
        </w:rPr>
        <w:t>.</w:t>
      </w:r>
      <w:r w:rsidR="00955B5F" w:rsidRPr="00A86731">
        <w:rPr>
          <w:color w:val="000000"/>
          <w:sz w:val="22"/>
        </w:rPr>
        <w:tab/>
      </w:r>
      <w:r w:rsidR="00955B5F" w:rsidRPr="00A86731">
        <w:rPr>
          <w:b/>
          <w:color w:val="000000"/>
          <w:sz w:val="22"/>
        </w:rPr>
        <w:t>(20)</w:t>
      </w:r>
    </w:p>
    <w:p w:rsidR="00A86731" w:rsidRPr="00A86731" w:rsidRDefault="00955B5F" w:rsidP="00A86731">
      <w:pPr>
        <w:pStyle w:val="NormalWeb"/>
        <w:tabs>
          <w:tab w:val="left" w:pos="540"/>
          <w:tab w:val="left" w:pos="1080"/>
          <w:tab w:val="right" w:pos="7920"/>
        </w:tabs>
        <w:ind w:left="540" w:hanging="540"/>
        <w:jc w:val="both"/>
        <w:rPr>
          <w:color w:val="000000"/>
        </w:rPr>
      </w:pPr>
      <w:r w:rsidRPr="00A86731">
        <w:rPr>
          <w:color w:val="000000"/>
          <w:sz w:val="22"/>
        </w:rPr>
        <w:t>Q. 5</w:t>
      </w:r>
      <w:r w:rsidRPr="00A86731">
        <w:rPr>
          <w:color w:val="000000"/>
          <w:sz w:val="22"/>
        </w:rPr>
        <w:tab/>
      </w:r>
      <w:r w:rsidR="00A86731" w:rsidRPr="00A86731">
        <w:rPr>
          <w:color w:val="000000"/>
        </w:rPr>
        <w:t>Two factories produce light bulbs. A sample of 50 bulbs from Factory A has an average lifespan of 1,200 hours with a standard deviation of 100 hours. A sample of 50 bulbs from Factory B has an average lifespan of 1,180 hours with a standard deviation of 120 hours. Test whether there is a significant difference in the average lifespans of the bulbs at a 5% significance level.</w:t>
      </w:r>
    </w:p>
    <w:p w:rsidR="007C5D3E" w:rsidRPr="00A86731" w:rsidRDefault="00A86731" w:rsidP="00A86731">
      <w:pPr>
        <w:pStyle w:val="NormalWeb"/>
        <w:tabs>
          <w:tab w:val="left" w:pos="540"/>
          <w:tab w:val="left" w:pos="1080"/>
          <w:tab w:val="right" w:pos="7920"/>
        </w:tabs>
        <w:spacing w:before="0" w:beforeAutospacing="0" w:after="0" w:afterAutospacing="0"/>
        <w:ind w:left="540" w:hanging="540"/>
        <w:jc w:val="both"/>
        <w:rPr>
          <w:b/>
          <w:i/>
          <w:iCs/>
          <w:color w:val="000000"/>
          <w:sz w:val="22"/>
        </w:rPr>
      </w:pPr>
      <w:r w:rsidRPr="00A86731">
        <w:rPr>
          <w:color w:val="000000"/>
        </w:rPr>
        <w:tab/>
        <w:t xml:space="preserve">Compare and contrast </w:t>
      </w:r>
      <w:r w:rsidRPr="00A86731">
        <w:rPr>
          <w:rStyle w:val="Strong"/>
          <w:color w:val="000000"/>
        </w:rPr>
        <w:t>independent sample t-tests</w:t>
      </w:r>
      <w:r w:rsidRPr="00A86731">
        <w:rPr>
          <w:color w:val="000000"/>
        </w:rPr>
        <w:t xml:space="preserve"> and </w:t>
      </w:r>
      <w:r w:rsidRPr="00A86731">
        <w:rPr>
          <w:rStyle w:val="Strong"/>
          <w:color w:val="000000"/>
        </w:rPr>
        <w:t xml:space="preserve">paired sample </w:t>
      </w:r>
      <w:r w:rsidRPr="00A86731">
        <w:rPr>
          <w:rStyle w:val="Strong"/>
          <w:color w:val="000000"/>
        </w:rPr>
        <w:br/>
        <w:t>t-tests</w:t>
      </w:r>
      <w:r w:rsidRPr="00A86731">
        <w:rPr>
          <w:color w:val="000000"/>
        </w:rPr>
        <w:t>, and discuss when each should be used</w:t>
      </w:r>
      <w:r w:rsidR="00036218" w:rsidRPr="00A86731">
        <w:rPr>
          <w:color w:val="000000"/>
          <w:sz w:val="22"/>
        </w:rPr>
        <w:t>.</w:t>
      </w:r>
      <w:r w:rsidR="00955B5F" w:rsidRPr="00A86731">
        <w:rPr>
          <w:color w:val="000000"/>
          <w:sz w:val="22"/>
        </w:rPr>
        <w:tab/>
      </w:r>
      <w:r w:rsidR="00955B5F" w:rsidRPr="00A86731">
        <w:rPr>
          <w:b/>
          <w:color w:val="000000"/>
          <w:sz w:val="22"/>
        </w:rPr>
        <w:t>(20)</w:t>
      </w:r>
    </w:p>
    <w:p w:rsidR="00E32E19" w:rsidRPr="00A86731" w:rsidRDefault="00E32E19" w:rsidP="00E32E19">
      <w:pPr>
        <w:tabs>
          <w:tab w:val="left" w:pos="540"/>
          <w:tab w:val="left" w:pos="1080"/>
          <w:tab w:val="right" w:pos="792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A86731" w:rsidRDefault="00A86731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jc w:val="center"/>
        <w:rPr>
          <w:b/>
          <w:color w:val="000000"/>
          <w:sz w:val="28"/>
          <w:szCs w:val="28"/>
        </w:rPr>
      </w:pPr>
      <w:r w:rsidRPr="00A86731">
        <w:rPr>
          <w:b/>
          <w:color w:val="000000"/>
          <w:sz w:val="28"/>
          <w:szCs w:val="28"/>
        </w:rPr>
        <w:t>ASSIGNMENT No. 2</w:t>
      </w: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</w:rPr>
      </w:pPr>
      <w:r w:rsidRPr="00A86731">
        <w:rPr>
          <w:b/>
          <w:color w:val="000000"/>
        </w:rPr>
        <w:t>Total Marks: 100</w:t>
      </w:r>
      <w:r w:rsidRPr="00A86731">
        <w:rPr>
          <w:b/>
          <w:color w:val="000000"/>
        </w:rPr>
        <w:tab/>
        <w:t>Pass Marks: 50</w:t>
      </w:r>
    </w:p>
    <w:p w:rsidR="00955B5F" w:rsidRPr="00A86731" w:rsidRDefault="00955B5F" w:rsidP="00955B5F">
      <w:pPr>
        <w:tabs>
          <w:tab w:val="left" w:pos="540"/>
          <w:tab w:val="left" w:pos="1080"/>
          <w:tab w:val="right" w:pos="7920"/>
        </w:tabs>
        <w:rPr>
          <w:b/>
          <w:color w:val="000000"/>
          <w:sz w:val="14"/>
        </w:rPr>
      </w:pPr>
    </w:p>
    <w:p w:rsidR="00A86731" w:rsidRPr="00A86731" w:rsidRDefault="00A86731" w:rsidP="00A86731">
      <w:pPr>
        <w:pStyle w:val="BodyTextIndent"/>
        <w:spacing w:line="240" w:lineRule="exact"/>
        <w:ind w:left="0" w:firstLine="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 xml:space="preserve">This assignment is a research-oriented activity. You are required to prepare a detailed report of about 3000 words on the topic allotted to you to be submitted to your teacher for </w:t>
      </w:r>
      <w:r w:rsidRPr="00A86731">
        <w:rPr>
          <w:b/>
          <w:color w:val="000000"/>
          <w:sz w:val="22"/>
          <w:szCs w:val="22"/>
        </w:rPr>
        <w:t>evaluation</w:t>
      </w:r>
      <w:r w:rsidRPr="00A86731">
        <w:rPr>
          <w:color w:val="000000"/>
          <w:sz w:val="22"/>
          <w:szCs w:val="22"/>
        </w:rPr>
        <w:t xml:space="preserve">. </w:t>
      </w:r>
    </w:p>
    <w:p w:rsidR="00A86731" w:rsidRPr="00A86731" w:rsidRDefault="00A86731" w:rsidP="00A86731">
      <w:pPr>
        <w:spacing w:line="240" w:lineRule="exact"/>
        <w:rPr>
          <w:color w:val="000000"/>
          <w:sz w:val="22"/>
        </w:rPr>
      </w:pPr>
    </w:p>
    <w:p w:rsidR="00A86731" w:rsidRPr="00A86731" w:rsidRDefault="00A86731" w:rsidP="00A86731">
      <w:pPr>
        <w:pStyle w:val="BodyTextIndent"/>
        <w:spacing w:line="240" w:lineRule="exact"/>
        <w:ind w:left="0" w:firstLine="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>You are required to select one of the following topics according to the last digit of your registration number. For example, if your registration number is 18-IDM-3427183 then you will select topic # 3(the last digit): -</w:t>
      </w:r>
    </w:p>
    <w:p w:rsidR="00A86731" w:rsidRPr="00A86731" w:rsidRDefault="00A86731" w:rsidP="00A86731">
      <w:pPr>
        <w:spacing w:line="280" w:lineRule="exact"/>
        <w:jc w:val="both"/>
        <w:rPr>
          <w:b/>
          <w:color w:val="000000"/>
          <w:sz w:val="22"/>
          <w:szCs w:val="22"/>
        </w:rPr>
      </w:pPr>
    </w:p>
    <w:p w:rsidR="00A86731" w:rsidRPr="00A86731" w:rsidRDefault="00A86731" w:rsidP="00A86731">
      <w:pPr>
        <w:spacing w:line="280" w:lineRule="exact"/>
        <w:jc w:val="both"/>
        <w:rPr>
          <w:b/>
          <w:color w:val="000000"/>
          <w:sz w:val="22"/>
          <w:szCs w:val="22"/>
        </w:rPr>
      </w:pPr>
      <w:r w:rsidRPr="00A86731">
        <w:rPr>
          <w:b/>
          <w:color w:val="000000"/>
          <w:sz w:val="22"/>
          <w:szCs w:val="22"/>
        </w:rPr>
        <w:t>List of Topics: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Descriptive Statistics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Probability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Probability Sampling Distribution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ANOVA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Non-Probability Sampling Distribution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lastRenderedPageBreak/>
        <w:t>Hypothesis Testing: One Sample Test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Hypothesis Testing: Two-Sample Test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Chi-Square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spacing w:line="360" w:lineRule="auto"/>
        <w:ind w:left="540" w:hanging="540"/>
        <w:rPr>
          <w:color w:val="000000"/>
        </w:rPr>
      </w:pPr>
      <w:r w:rsidRPr="00A86731">
        <w:rPr>
          <w:color w:val="000000"/>
        </w:rPr>
        <w:t>Non-parametric Methods</w:t>
      </w:r>
    </w:p>
    <w:p w:rsidR="00A86731" w:rsidRPr="00A86731" w:rsidRDefault="00A86731" w:rsidP="00A86731">
      <w:pPr>
        <w:numPr>
          <w:ilvl w:val="0"/>
          <w:numId w:val="27"/>
        </w:numPr>
        <w:tabs>
          <w:tab w:val="left" w:pos="540"/>
        </w:tabs>
        <w:ind w:left="540" w:hanging="540"/>
        <w:rPr>
          <w:color w:val="000000"/>
        </w:rPr>
      </w:pPr>
      <w:r w:rsidRPr="00A86731">
        <w:rPr>
          <w:color w:val="000000"/>
        </w:rPr>
        <w:t>Time Series Forecasting</w:t>
      </w:r>
    </w:p>
    <w:p w:rsidR="00A86731" w:rsidRPr="00A86731" w:rsidRDefault="00A86731" w:rsidP="00A86731">
      <w:pPr>
        <w:shd w:val="clear" w:color="auto" w:fill="FFFFFF"/>
        <w:tabs>
          <w:tab w:val="left" w:pos="360"/>
          <w:tab w:val="left" w:pos="900"/>
          <w:tab w:val="right" w:pos="7920"/>
        </w:tabs>
        <w:spacing w:line="280" w:lineRule="exact"/>
        <w:ind w:left="547" w:hanging="900"/>
        <w:rPr>
          <w:b/>
          <w:color w:val="000000"/>
          <w:sz w:val="22"/>
          <w:szCs w:val="22"/>
        </w:rPr>
      </w:pPr>
    </w:p>
    <w:p w:rsidR="00A86731" w:rsidRPr="00A86731" w:rsidRDefault="00A86731" w:rsidP="00A86731">
      <w:pPr>
        <w:tabs>
          <w:tab w:val="left" w:pos="540"/>
        </w:tabs>
        <w:spacing w:line="280" w:lineRule="exact"/>
        <w:ind w:left="540" w:hanging="540"/>
        <w:rPr>
          <w:b/>
          <w:color w:val="000000"/>
          <w:sz w:val="22"/>
          <w:szCs w:val="22"/>
          <w:u w:val="single"/>
        </w:rPr>
      </w:pPr>
      <w:r w:rsidRPr="00A86731">
        <w:rPr>
          <w:b/>
          <w:color w:val="000000"/>
          <w:sz w:val="22"/>
          <w:szCs w:val="22"/>
          <w:u w:val="single"/>
        </w:rPr>
        <w:t xml:space="preserve">GUIDELINES FOR ASSIGNMENT # 2: </w:t>
      </w:r>
    </w:p>
    <w:p w:rsidR="00A86731" w:rsidRPr="00A86731" w:rsidRDefault="00A86731" w:rsidP="00A86731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 xml:space="preserve">1.5 line spacing </w:t>
      </w:r>
    </w:p>
    <w:p w:rsidR="00A86731" w:rsidRPr="00A86731" w:rsidRDefault="00A86731" w:rsidP="00A86731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>Use headers and subheads throughout all sections</w:t>
      </w:r>
    </w:p>
    <w:p w:rsidR="00A86731" w:rsidRPr="00A86731" w:rsidRDefault="00A86731" w:rsidP="00A86731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 xml:space="preserve">Organization of ideas </w:t>
      </w:r>
    </w:p>
    <w:p w:rsidR="00A86731" w:rsidRPr="00A86731" w:rsidRDefault="00A86731" w:rsidP="00A86731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>Writing skills (spelling, grammar, punctuation)</w:t>
      </w:r>
    </w:p>
    <w:p w:rsidR="00A86731" w:rsidRPr="00A86731" w:rsidRDefault="00A86731" w:rsidP="00A86731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>Professionalism (readability and general appearance)</w:t>
      </w:r>
    </w:p>
    <w:p w:rsidR="00A86731" w:rsidRPr="00A86731" w:rsidRDefault="00A86731" w:rsidP="00A86731">
      <w:pPr>
        <w:numPr>
          <w:ilvl w:val="0"/>
          <w:numId w:val="16"/>
        </w:numPr>
        <w:tabs>
          <w:tab w:val="left" w:pos="540"/>
        </w:tabs>
        <w:spacing w:line="280" w:lineRule="exact"/>
        <w:ind w:left="540" w:hanging="54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 xml:space="preserve">Do more than repeat the text  </w:t>
      </w:r>
    </w:p>
    <w:p w:rsidR="00A86731" w:rsidRPr="00A86731" w:rsidRDefault="00A86731" w:rsidP="00A86731">
      <w:pPr>
        <w:numPr>
          <w:ilvl w:val="0"/>
          <w:numId w:val="17"/>
        </w:numPr>
        <w:tabs>
          <w:tab w:val="clear" w:pos="1800"/>
          <w:tab w:val="left" w:pos="540"/>
        </w:tabs>
        <w:spacing w:line="280" w:lineRule="exact"/>
        <w:ind w:left="540" w:hanging="540"/>
        <w:rPr>
          <w:color w:val="000000"/>
          <w:sz w:val="22"/>
          <w:szCs w:val="22"/>
        </w:rPr>
      </w:pPr>
      <w:r w:rsidRPr="00A86731">
        <w:rPr>
          <w:color w:val="000000"/>
          <w:sz w:val="22"/>
          <w:szCs w:val="22"/>
        </w:rPr>
        <w:t xml:space="preserve">Express a point of view and defend it. </w:t>
      </w:r>
    </w:p>
    <w:p w:rsidR="00A86731" w:rsidRPr="00A86731" w:rsidRDefault="00A86731" w:rsidP="00A86731">
      <w:pPr>
        <w:spacing w:line="280" w:lineRule="exact"/>
        <w:rPr>
          <w:color w:val="000000"/>
          <w:sz w:val="22"/>
          <w:szCs w:val="22"/>
        </w:rPr>
      </w:pPr>
    </w:p>
    <w:p w:rsidR="00A86731" w:rsidRPr="00A86731" w:rsidRDefault="00A86731" w:rsidP="00A86731">
      <w:pPr>
        <w:pStyle w:val="Title"/>
        <w:jc w:val="left"/>
        <w:rPr>
          <w:b/>
          <w:color w:val="000000"/>
        </w:rPr>
      </w:pPr>
    </w:p>
    <w:p w:rsidR="00A86731" w:rsidRDefault="00A86731" w:rsidP="00A86731">
      <w:pPr>
        <w:jc w:val="center"/>
        <w:rPr>
          <w:b/>
          <w:color w:val="000000"/>
          <w:sz w:val="28"/>
        </w:rPr>
      </w:pPr>
      <w:r w:rsidRPr="00A86731">
        <w:rPr>
          <w:b/>
          <w:color w:val="000000"/>
          <w:sz w:val="28"/>
        </w:rPr>
        <w:t>STATISTICAL INFERENCE</w:t>
      </w:r>
    </w:p>
    <w:p w:rsidR="00A86731" w:rsidRPr="00A86731" w:rsidRDefault="00A86731" w:rsidP="00A8673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(OUTLINES)</w:t>
      </w:r>
    </w:p>
    <w:p w:rsidR="00A86731" w:rsidRPr="00A86731" w:rsidRDefault="00A86731" w:rsidP="00A86731">
      <w:pPr>
        <w:rPr>
          <w:b/>
          <w:color w:val="000000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 xml:space="preserve">UNIT 1: DESCRIPTIVE STATISTICS 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  <w:r w:rsidRPr="00A86731">
        <w:rPr>
          <w:b/>
          <w:color w:val="000000"/>
        </w:rPr>
        <w:tab/>
      </w:r>
      <w:r w:rsidRPr="00A86731">
        <w:rPr>
          <w:color w:val="000000"/>
        </w:rPr>
        <w:t>-</w:t>
      </w:r>
      <w:r w:rsidRPr="00A86731">
        <w:rPr>
          <w:color w:val="000000"/>
        </w:rPr>
        <w:tab/>
        <w:t>Measures of Central Tendency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ab/>
      </w:r>
      <w:r w:rsidRPr="00A86731">
        <w:rPr>
          <w:color w:val="000000"/>
        </w:rPr>
        <w:tab/>
        <w:t>-</w:t>
      </w:r>
      <w:r w:rsidRPr="00A86731">
        <w:rPr>
          <w:color w:val="000000"/>
        </w:rPr>
        <w:tab/>
        <w:t>Mean (arithmetic, weighted and geometric means)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ab/>
      </w:r>
      <w:r w:rsidRPr="00A86731">
        <w:rPr>
          <w:color w:val="000000"/>
        </w:rPr>
        <w:tab/>
        <w:t>-</w:t>
      </w:r>
      <w:r w:rsidRPr="00A86731">
        <w:rPr>
          <w:color w:val="000000"/>
        </w:rPr>
        <w:tab/>
        <w:t>Median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ab/>
      </w:r>
      <w:r w:rsidRPr="00A86731">
        <w:rPr>
          <w:color w:val="000000"/>
        </w:rPr>
        <w:tab/>
        <w:t>-</w:t>
      </w:r>
      <w:r w:rsidRPr="00A86731">
        <w:rPr>
          <w:color w:val="000000"/>
        </w:rPr>
        <w:tab/>
        <w:t>Mode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Choosing Measures of Central Tendency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Percentiles, Deciles, and Quartiles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Measures of Dispersion</w:t>
      </w:r>
    </w:p>
    <w:p w:rsidR="00A86731" w:rsidRPr="00A86731" w:rsidRDefault="00A86731" w:rsidP="00A86731">
      <w:pPr>
        <w:tabs>
          <w:tab w:val="left" w:pos="720"/>
        </w:tabs>
        <w:ind w:left="1440"/>
        <w:rPr>
          <w:color w:val="000000"/>
        </w:rPr>
      </w:pPr>
      <w:r w:rsidRPr="00A86731">
        <w:rPr>
          <w:color w:val="000000"/>
        </w:rPr>
        <w:t>-</w:t>
      </w:r>
      <w:r w:rsidRPr="00A86731">
        <w:rPr>
          <w:color w:val="000000"/>
        </w:rPr>
        <w:tab/>
        <w:t>Range and Semi-Interquartile Range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</w:rPr>
      </w:pPr>
      <w:r w:rsidRPr="00A86731">
        <w:rPr>
          <w:color w:val="000000"/>
        </w:rPr>
        <w:t xml:space="preserve">Variance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</w:rPr>
      </w:pPr>
      <w:r w:rsidRPr="00A86731">
        <w:rPr>
          <w:color w:val="000000"/>
        </w:rPr>
        <w:t>Standard Deviation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</w:rPr>
      </w:pPr>
      <w:r w:rsidRPr="00A86731">
        <w:rPr>
          <w:color w:val="000000"/>
        </w:rPr>
        <w:t xml:space="preserve">The Coefficient of Variation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ind w:firstLine="0"/>
        <w:rPr>
          <w:color w:val="000000"/>
        </w:rPr>
      </w:pPr>
      <w:r w:rsidRPr="00A86731">
        <w:rPr>
          <w:color w:val="000000"/>
        </w:rPr>
        <w:t>Interpretations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Skewness and Kurtosis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Measures of Skewness and Peakedness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</w:p>
    <w:p w:rsidR="00A86731" w:rsidRDefault="00A86731">
      <w:pPr>
        <w:spacing w:after="160" w:line="259" w:lineRule="auto"/>
        <w:rPr>
          <w:color w:val="000000"/>
          <w:sz w:val="26"/>
          <w:szCs w:val="26"/>
        </w:rPr>
      </w:pPr>
      <w:r>
        <w:rPr>
          <w:color w:val="000000"/>
        </w:rPr>
        <w:br w:type="page"/>
      </w: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2: SAMPLING AND SAMPLING DISTRIBUTION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Population and Samples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Parameters and Estimates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Introduction to Statistical Inference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Introduction to Sampling 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Importance of Sampling in Statistics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Random Sampling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Stratified and Proportional Stratified Sampling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Other Sampling Procedures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Errors in Sampling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 Sampling Distribution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Point and Interval Estimation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 Using Sampling Distribution to make Inferences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The relationship between sample size and Standard Error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3: ESTIMATION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Point Estimation 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Methods of obtaining Point Estimator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Interval Estimation and Confidence Intervals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Estimation of Means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Estimation of Differences Between Means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Estimation of Proportions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Estimation of Variances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Estimating the required Sample Size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4: TESTING HYPOTHESES: ONE SAMPLE TESTS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Role of Statistical Hypothesis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Formulating Hypothesis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The Null Hypothesis and Error Type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Testing Hypothesis of means when population standard deviation is known.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Measuring Power of Hypothesis Test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Hypothesis Testing of Proportions- Large Samples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Testing Hypothesis of means when population standard deviation is not known.</w:t>
      </w: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5: TESTING HYPOTHESES: TWO SAMPLE TESTS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Testing for differences between Means and Proportions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Testing for differences between Means: Large Sample Size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Testing for differences between Means: Small Sample Size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Testing for differences between Means with Dependent Samples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Testing for differe</w:t>
      </w:r>
      <w:bookmarkStart w:id="0" w:name="_GoBack"/>
      <w:bookmarkEnd w:id="0"/>
      <w:r w:rsidRPr="00A86731">
        <w:rPr>
          <w:color w:val="000000"/>
        </w:rPr>
        <w:t>nces between Proportions: Large Sample Size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Probability </w:t>
      </w:r>
      <w:r w:rsidRPr="00A86731">
        <w:rPr>
          <w:color w:val="000000"/>
        </w:rPr>
        <w:t>Value: Another way of looking at testing hypotheses</w:t>
      </w:r>
    </w:p>
    <w:p w:rsidR="00A86731" w:rsidRDefault="00A86731">
      <w:pPr>
        <w:spacing w:after="160" w:line="259" w:lineRule="auto"/>
        <w:rPr>
          <w:color w:val="000000"/>
          <w:sz w:val="26"/>
          <w:szCs w:val="26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6: Chi-Square and Analysis of Variance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Chi-Square as a Test of Independence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Chi-Square as Test of Goodness of Fit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Analysis of Variance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Inference about a Population Variance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Inference about Two Population Variances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7:  REGRESSION AND CORRELATION ANALYSIS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Estimation Using the Regression Line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Correlation Analysis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Inferences about Population Parameters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Limitations, Errors, Caveats of Regression and Correlation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Multiples Regression and Correlation Analysis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Finding the Multiple Regression Equation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Making Inferences about Population Parameters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Modeling Techniques</w:t>
      </w:r>
    </w:p>
    <w:p w:rsidR="00A86731" w:rsidRPr="00A86731" w:rsidRDefault="00A86731" w:rsidP="00A86731">
      <w:pPr>
        <w:tabs>
          <w:tab w:val="left" w:pos="720"/>
        </w:tabs>
        <w:rPr>
          <w:color w:val="000000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8: NONPARAMETRIC METHODS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Introduction to nonparametric statistics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The sign test for paired data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Rank Sum Tests: The Mann-Whitney U Test and The Kruskal-Wallis Test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One Sample Run Test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Rank Correlation Test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The Kolmogorov-Smirnov Test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 xml:space="preserve">Factors affecting the Correlation </w:t>
      </w:r>
    </w:p>
    <w:p w:rsidR="00A86731" w:rsidRPr="00A86731" w:rsidRDefault="00A86731" w:rsidP="00A86731">
      <w:pPr>
        <w:tabs>
          <w:tab w:val="left" w:pos="720"/>
        </w:tabs>
        <w:ind w:left="1440"/>
        <w:rPr>
          <w:color w:val="000000"/>
        </w:rPr>
      </w:pPr>
    </w:p>
    <w:p w:rsidR="00A86731" w:rsidRPr="00A86731" w:rsidRDefault="00A86731" w:rsidP="00A86731">
      <w:pPr>
        <w:pStyle w:val="Heading2"/>
        <w:tabs>
          <w:tab w:val="left" w:pos="720"/>
        </w:tabs>
        <w:rPr>
          <w:rFonts w:ascii="Times New Roman" w:hAnsi="Times New Roman"/>
          <w:color w:val="000000"/>
        </w:rPr>
      </w:pPr>
      <w:r w:rsidRPr="00A86731">
        <w:rPr>
          <w:rFonts w:ascii="Times New Roman" w:hAnsi="Times New Roman"/>
          <w:color w:val="000000"/>
        </w:rPr>
        <w:t>UNIT 9: TIME SERIES &amp; FORECASTING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Introduction to Time Series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Variations in Time Series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Trend Analysis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Cyclical Variation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Seasonal Variation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Irregular Variation</w:t>
      </w:r>
    </w:p>
    <w:p w:rsidR="00A86731" w:rsidRPr="00A86731" w:rsidRDefault="00A86731" w:rsidP="00A86731">
      <w:pPr>
        <w:numPr>
          <w:ilvl w:val="0"/>
          <w:numId w:val="20"/>
        </w:numPr>
        <w:tabs>
          <w:tab w:val="left" w:pos="720"/>
        </w:tabs>
        <w:rPr>
          <w:color w:val="000000"/>
        </w:rPr>
      </w:pPr>
      <w:r w:rsidRPr="00A86731">
        <w:rPr>
          <w:color w:val="000000"/>
        </w:rPr>
        <w:t>Time Series Analysis in Forecasting</w:t>
      </w:r>
    </w:p>
    <w:p w:rsidR="00A86731" w:rsidRPr="00A86731" w:rsidRDefault="00A86731" w:rsidP="00A86731">
      <w:pPr>
        <w:tabs>
          <w:tab w:val="left" w:pos="720"/>
        </w:tabs>
        <w:rPr>
          <w:b/>
          <w:color w:val="000000"/>
        </w:rPr>
      </w:pPr>
    </w:p>
    <w:p w:rsidR="00A86731" w:rsidRPr="00A86731" w:rsidRDefault="00A86731" w:rsidP="00D36F31">
      <w:pPr>
        <w:tabs>
          <w:tab w:val="left" w:pos="540"/>
        </w:tabs>
        <w:ind w:left="540" w:right="90" w:hanging="540"/>
        <w:jc w:val="both"/>
        <w:rPr>
          <w:color w:val="000000"/>
        </w:rPr>
      </w:pPr>
      <w:r w:rsidRPr="00A86731">
        <w:rPr>
          <w:color w:val="000000"/>
        </w:rPr>
        <w:t>Levin, R. I., &amp; Rubin, D. S. (2009).</w:t>
      </w:r>
      <w:r>
        <w:rPr>
          <w:color w:val="000000"/>
        </w:rPr>
        <w:t xml:space="preserve"> </w:t>
      </w:r>
      <w:r w:rsidRPr="00A86731">
        <w:rPr>
          <w:i/>
          <w:color w:val="000000"/>
        </w:rPr>
        <w:t xml:space="preserve">Statistics for Management </w:t>
      </w:r>
      <w:r w:rsidRPr="00A86731">
        <w:rPr>
          <w:color w:val="000000"/>
        </w:rPr>
        <w:t>(7</w:t>
      </w:r>
      <w:r w:rsidRPr="00A86731">
        <w:rPr>
          <w:color w:val="000000"/>
          <w:vertAlign w:val="superscript"/>
        </w:rPr>
        <w:t>th</w:t>
      </w:r>
      <w:r w:rsidRPr="00A86731">
        <w:rPr>
          <w:color w:val="000000"/>
        </w:rPr>
        <w:t xml:space="preserve"> ed.). Delhi, India: Dorling Kindersley Ltd (under the license of Pearson Education).</w:t>
      </w:r>
    </w:p>
    <w:p w:rsidR="00A86731" w:rsidRPr="00A86731" w:rsidRDefault="00A86731" w:rsidP="00D36F31">
      <w:pPr>
        <w:tabs>
          <w:tab w:val="left" w:pos="540"/>
        </w:tabs>
        <w:ind w:left="540" w:right="90" w:hanging="540"/>
        <w:jc w:val="both"/>
        <w:rPr>
          <w:color w:val="000000"/>
        </w:rPr>
      </w:pPr>
    </w:p>
    <w:p w:rsidR="00A86731" w:rsidRPr="00A86731" w:rsidRDefault="00A86731" w:rsidP="00D36F31">
      <w:pPr>
        <w:tabs>
          <w:tab w:val="left" w:pos="540"/>
        </w:tabs>
        <w:ind w:left="540" w:right="90" w:hanging="540"/>
        <w:jc w:val="both"/>
        <w:rPr>
          <w:color w:val="000000"/>
        </w:rPr>
      </w:pPr>
      <w:r w:rsidRPr="00A86731">
        <w:rPr>
          <w:color w:val="000000"/>
        </w:rPr>
        <w:t xml:space="preserve">Lind, D. A., Marchal, W. G., &amp; Wathen, S. A. (2005). </w:t>
      </w:r>
      <w:r w:rsidRPr="00A86731">
        <w:rPr>
          <w:i/>
          <w:color w:val="000000"/>
        </w:rPr>
        <w:t xml:space="preserve">Statistical Techniques in Business and Economics </w:t>
      </w:r>
      <w:r w:rsidRPr="00A86731">
        <w:rPr>
          <w:color w:val="000000"/>
        </w:rPr>
        <w:t>(12</w:t>
      </w:r>
      <w:r w:rsidRPr="00A86731">
        <w:rPr>
          <w:color w:val="000000"/>
          <w:vertAlign w:val="superscript"/>
        </w:rPr>
        <w:t>th</w:t>
      </w:r>
      <w:r w:rsidRPr="00A86731">
        <w:rPr>
          <w:color w:val="000000"/>
        </w:rPr>
        <w:t xml:space="preserve"> ed.). USA: McGraw-Hill Irwin</w:t>
      </w:r>
    </w:p>
    <w:p w:rsidR="00A86731" w:rsidRPr="00A86731" w:rsidRDefault="00A86731" w:rsidP="00D36F31">
      <w:pPr>
        <w:tabs>
          <w:tab w:val="left" w:pos="540"/>
        </w:tabs>
        <w:ind w:left="540" w:right="90" w:hanging="540"/>
        <w:jc w:val="both"/>
        <w:rPr>
          <w:color w:val="000000"/>
        </w:rPr>
      </w:pPr>
    </w:p>
    <w:p w:rsidR="00A86731" w:rsidRPr="00A86731" w:rsidRDefault="00A86731" w:rsidP="00D36F31">
      <w:pPr>
        <w:tabs>
          <w:tab w:val="left" w:pos="540"/>
        </w:tabs>
        <w:ind w:left="540" w:right="90" w:hanging="540"/>
        <w:jc w:val="both"/>
        <w:rPr>
          <w:color w:val="000000"/>
        </w:rPr>
      </w:pPr>
      <w:r w:rsidRPr="00A86731">
        <w:rPr>
          <w:color w:val="000000"/>
        </w:rPr>
        <w:t xml:space="preserve">Holcomb, Jr. (2010). </w:t>
      </w:r>
      <w:r w:rsidRPr="00A86731">
        <w:rPr>
          <w:i/>
          <w:color w:val="000000"/>
        </w:rPr>
        <w:t>Mathematics with Applications in Management, Natural, and Social Sciences</w:t>
      </w:r>
      <w:r w:rsidRPr="00A86731">
        <w:rPr>
          <w:color w:val="000000"/>
        </w:rPr>
        <w:t xml:space="preserve"> (10</w:t>
      </w:r>
      <w:r w:rsidRPr="00A86731">
        <w:rPr>
          <w:color w:val="000000"/>
          <w:vertAlign w:val="superscript"/>
        </w:rPr>
        <w:t>th</w:t>
      </w:r>
      <w:r w:rsidRPr="00A86731">
        <w:rPr>
          <w:color w:val="000000"/>
        </w:rPr>
        <w:t xml:space="preserve"> ed.). USA: Adison Wesley Publishers.</w:t>
      </w:r>
      <w:r w:rsidRPr="00A86731">
        <w:rPr>
          <w:color w:val="000000"/>
        </w:rPr>
        <w:tab/>
      </w:r>
    </w:p>
    <w:p w:rsidR="00A86731" w:rsidRPr="00A86731" w:rsidRDefault="00A86731" w:rsidP="00D36F31">
      <w:pPr>
        <w:tabs>
          <w:tab w:val="left" w:pos="540"/>
        </w:tabs>
        <w:ind w:left="540" w:right="90" w:hanging="540"/>
        <w:jc w:val="both"/>
        <w:rPr>
          <w:color w:val="000000"/>
        </w:rPr>
      </w:pPr>
    </w:p>
    <w:p w:rsidR="0004472D" w:rsidRPr="00A86731" w:rsidRDefault="00A86731" w:rsidP="00D36F31">
      <w:pPr>
        <w:tabs>
          <w:tab w:val="left" w:pos="540"/>
          <w:tab w:val="right" w:pos="7920"/>
        </w:tabs>
        <w:spacing w:after="160" w:line="259" w:lineRule="auto"/>
        <w:ind w:left="540" w:right="90" w:hanging="540"/>
        <w:jc w:val="both"/>
        <w:rPr>
          <w:bCs/>
          <w:color w:val="000000"/>
          <w:sz w:val="22"/>
          <w:szCs w:val="22"/>
        </w:rPr>
      </w:pPr>
      <w:r w:rsidRPr="00A86731">
        <w:rPr>
          <w:color w:val="000000"/>
        </w:rPr>
        <w:t xml:space="preserve">James, T. M., Benson, P. G., &amp; Sincich, T. (2010). </w:t>
      </w:r>
      <w:r w:rsidRPr="00A86731">
        <w:rPr>
          <w:i/>
          <w:color w:val="000000"/>
        </w:rPr>
        <w:t xml:space="preserve">Statistics for Business and Economics </w:t>
      </w:r>
      <w:r w:rsidRPr="00A86731">
        <w:rPr>
          <w:color w:val="000000"/>
        </w:rPr>
        <w:t>(11</w:t>
      </w:r>
      <w:r w:rsidRPr="00A86731">
        <w:rPr>
          <w:color w:val="000000"/>
          <w:vertAlign w:val="superscript"/>
        </w:rPr>
        <w:t>th</w:t>
      </w:r>
      <w:r w:rsidRPr="00A86731">
        <w:rPr>
          <w:color w:val="000000"/>
        </w:rPr>
        <w:t xml:space="preserve"> ed.). USA: Prentice Hall.</w:t>
      </w:r>
    </w:p>
    <w:p w:rsidR="00A86731" w:rsidRDefault="00A86731" w:rsidP="00CF4092">
      <w:pPr>
        <w:jc w:val="center"/>
        <w:rPr>
          <w:rFonts w:ascii="Wingdings" w:hAnsi="Wingdings"/>
          <w:b/>
          <w:color w:val="000000"/>
        </w:rPr>
      </w:pPr>
    </w:p>
    <w:p w:rsidR="00955B5F" w:rsidRPr="00A86731" w:rsidRDefault="00CF4092" w:rsidP="00CF4092">
      <w:pPr>
        <w:jc w:val="center"/>
        <w:rPr>
          <w:rFonts w:ascii="Wingdings" w:hAnsi="Wingdings"/>
          <w:color w:val="000000"/>
          <w:sz w:val="22"/>
          <w:szCs w:val="22"/>
        </w:rPr>
      </w:pP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  <w:r w:rsidRPr="00A86731">
        <w:rPr>
          <w:rFonts w:ascii="Wingdings" w:hAnsi="Wingdings"/>
          <w:b/>
          <w:color w:val="000000"/>
        </w:rPr>
        <w:t></w:t>
      </w:r>
    </w:p>
    <w:sectPr w:rsidR="00955B5F" w:rsidRPr="00A86731" w:rsidSect="00E32E19">
      <w:footerReference w:type="default" r:id="rId8"/>
      <w:type w:val="continuous"/>
      <w:pgSz w:w="12240" w:h="15840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0A" w:rsidRDefault="001E010A" w:rsidP="0080054D">
      <w:r>
        <w:separator/>
      </w:r>
    </w:p>
  </w:endnote>
  <w:endnote w:type="continuationSeparator" w:id="1">
    <w:p w:rsidR="001E010A" w:rsidRDefault="001E010A" w:rsidP="00800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4D" w:rsidRDefault="000C689B">
    <w:pPr>
      <w:pStyle w:val="Footer"/>
      <w:jc w:val="center"/>
    </w:pPr>
    <w:r w:rsidRPr="00E32E19">
      <w:rPr>
        <w:sz w:val="24"/>
        <w:szCs w:val="24"/>
      </w:rPr>
      <w:fldChar w:fldCharType="begin"/>
    </w:r>
    <w:r w:rsidR="0080054D" w:rsidRPr="00E32E19">
      <w:rPr>
        <w:sz w:val="24"/>
        <w:szCs w:val="24"/>
      </w:rPr>
      <w:instrText xml:space="preserve"> PAGE   \* MERGEFORMAT </w:instrText>
    </w:r>
    <w:r w:rsidRPr="00E32E19">
      <w:rPr>
        <w:sz w:val="24"/>
        <w:szCs w:val="24"/>
      </w:rPr>
      <w:fldChar w:fldCharType="separate"/>
    </w:r>
    <w:r w:rsidR="00CB030D">
      <w:rPr>
        <w:noProof/>
        <w:sz w:val="24"/>
        <w:szCs w:val="24"/>
      </w:rPr>
      <w:t>1</w:t>
    </w:r>
    <w:r w:rsidRPr="00E32E19">
      <w:rPr>
        <w:noProof/>
        <w:sz w:val="24"/>
        <w:szCs w:val="24"/>
      </w:rPr>
      <w:fldChar w:fldCharType="end"/>
    </w:r>
  </w:p>
  <w:p w:rsidR="0080054D" w:rsidRDefault="00800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0A" w:rsidRDefault="001E010A" w:rsidP="0080054D">
      <w:r>
        <w:separator/>
      </w:r>
    </w:p>
  </w:footnote>
  <w:footnote w:type="continuationSeparator" w:id="1">
    <w:p w:rsidR="001E010A" w:rsidRDefault="001E010A" w:rsidP="00800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DE4D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726E5"/>
    <w:multiLevelType w:val="hybridMultilevel"/>
    <w:tmpl w:val="BD74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35148"/>
    <w:multiLevelType w:val="hybridMultilevel"/>
    <w:tmpl w:val="51E2D7B6"/>
    <w:lvl w:ilvl="0" w:tplc="10828FC4">
      <w:numFmt w:val="decimal"/>
      <w:lvlText w:val="%1."/>
      <w:lvlJc w:val="left"/>
      <w:pPr>
        <w:ind w:left="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4">
    <w:nsid w:val="0AFC2791"/>
    <w:multiLevelType w:val="multilevel"/>
    <w:tmpl w:val="2C3E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969E1"/>
    <w:multiLevelType w:val="hybridMultilevel"/>
    <w:tmpl w:val="61209D2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0E7E2A67"/>
    <w:multiLevelType w:val="hybridMultilevel"/>
    <w:tmpl w:val="BCB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A7861"/>
    <w:multiLevelType w:val="hybridMultilevel"/>
    <w:tmpl w:val="D7183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015E"/>
    <w:multiLevelType w:val="hybridMultilevel"/>
    <w:tmpl w:val="E18447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F250F"/>
    <w:multiLevelType w:val="hybridMultilevel"/>
    <w:tmpl w:val="B508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335D5"/>
    <w:multiLevelType w:val="multilevel"/>
    <w:tmpl w:val="629EA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>
    <w:nsid w:val="2EFC3DFF"/>
    <w:multiLevelType w:val="hybridMultilevel"/>
    <w:tmpl w:val="64326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57A74"/>
    <w:multiLevelType w:val="hybridMultilevel"/>
    <w:tmpl w:val="FE3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D3DDB"/>
    <w:multiLevelType w:val="hybridMultilevel"/>
    <w:tmpl w:val="547EFE78"/>
    <w:lvl w:ilvl="0" w:tplc="2A4E58A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14">
    <w:nsid w:val="317476C0"/>
    <w:multiLevelType w:val="hybridMultilevel"/>
    <w:tmpl w:val="E9F0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9A055B"/>
    <w:multiLevelType w:val="multilevel"/>
    <w:tmpl w:val="0E40F144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790"/>
        </w:tabs>
        <w:ind w:left="279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</w:lvl>
  </w:abstractNum>
  <w:abstractNum w:abstractNumId="16">
    <w:nsid w:val="36192A62"/>
    <w:multiLevelType w:val="singleLevel"/>
    <w:tmpl w:val="38381F9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7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713B92"/>
    <w:multiLevelType w:val="hybridMultilevel"/>
    <w:tmpl w:val="3636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50B7"/>
    <w:multiLevelType w:val="multilevel"/>
    <w:tmpl w:val="90268C3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0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24F76F1"/>
    <w:multiLevelType w:val="hybridMultilevel"/>
    <w:tmpl w:val="7DF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D0AF9"/>
    <w:multiLevelType w:val="hybridMultilevel"/>
    <w:tmpl w:val="01626F76"/>
    <w:lvl w:ilvl="0" w:tplc="11543F5C">
      <w:numFmt w:val="decimal"/>
      <w:lvlText w:val="%1."/>
      <w:lvlJc w:val="left"/>
      <w:pPr>
        <w:ind w:left="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7" w:hanging="360"/>
      </w:pPr>
    </w:lvl>
    <w:lvl w:ilvl="2" w:tplc="0409001B" w:tentative="1">
      <w:start w:val="1"/>
      <w:numFmt w:val="lowerRoman"/>
      <w:lvlText w:val="%3."/>
      <w:lvlJc w:val="right"/>
      <w:pPr>
        <w:ind w:left="1447" w:hanging="180"/>
      </w:pPr>
    </w:lvl>
    <w:lvl w:ilvl="3" w:tplc="0409000F" w:tentative="1">
      <w:start w:val="1"/>
      <w:numFmt w:val="decimal"/>
      <w:lvlText w:val="%4."/>
      <w:lvlJc w:val="left"/>
      <w:pPr>
        <w:ind w:left="2167" w:hanging="360"/>
      </w:pPr>
    </w:lvl>
    <w:lvl w:ilvl="4" w:tplc="04090019" w:tentative="1">
      <w:start w:val="1"/>
      <w:numFmt w:val="lowerLetter"/>
      <w:lvlText w:val="%5."/>
      <w:lvlJc w:val="left"/>
      <w:pPr>
        <w:ind w:left="2887" w:hanging="360"/>
      </w:pPr>
    </w:lvl>
    <w:lvl w:ilvl="5" w:tplc="0409001B" w:tentative="1">
      <w:start w:val="1"/>
      <w:numFmt w:val="lowerRoman"/>
      <w:lvlText w:val="%6."/>
      <w:lvlJc w:val="right"/>
      <w:pPr>
        <w:ind w:left="3607" w:hanging="180"/>
      </w:pPr>
    </w:lvl>
    <w:lvl w:ilvl="6" w:tplc="0409000F" w:tentative="1">
      <w:start w:val="1"/>
      <w:numFmt w:val="decimal"/>
      <w:lvlText w:val="%7."/>
      <w:lvlJc w:val="left"/>
      <w:pPr>
        <w:ind w:left="4327" w:hanging="360"/>
      </w:pPr>
    </w:lvl>
    <w:lvl w:ilvl="7" w:tplc="04090019" w:tentative="1">
      <w:start w:val="1"/>
      <w:numFmt w:val="lowerLetter"/>
      <w:lvlText w:val="%8."/>
      <w:lvlJc w:val="left"/>
      <w:pPr>
        <w:ind w:left="5047" w:hanging="360"/>
      </w:pPr>
    </w:lvl>
    <w:lvl w:ilvl="8" w:tplc="0409001B" w:tentative="1">
      <w:start w:val="1"/>
      <w:numFmt w:val="lowerRoman"/>
      <w:lvlText w:val="%9."/>
      <w:lvlJc w:val="right"/>
      <w:pPr>
        <w:ind w:left="5767" w:hanging="180"/>
      </w:pPr>
    </w:lvl>
  </w:abstractNum>
  <w:abstractNum w:abstractNumId="23">
    <w:nsid w:val="5BDF30B8"/>
    <w:multiLevelType w:val="hybridMultilevel"/>
    <w:tmpl w:val="85102C0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94475"/>
    <w:multiLevelType w:val="multilevel"/>
    <w:tmpl w:val="F19CB3D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5">
    <w:nsid w:val="79976DD0"/>
    <w:multiLevelType w:val="hybridMultilevel"/>
    <w:tmpl w:val="22E4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93CFA"/>
    <w:multiLevelType w:val="multilevel"/>
    <w:tmpl w:val="F18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11"/>
  </w:num>
  <w:num w:numId="9">
    <w:abstractNumId w:val="18"/>
  </w:num>
  <w:num w:numId="10">
    <w:abstractNumId w:val="7"/>
  </w:num>
  <w:num w:numId="11">
    <w:abstractNumId w:val="21"/>
  </w:num>
  <w:num w:numId="12">
    <w:abstractNumId w:val="9"/>
  </w:num>
  <w:num w:numId="13">
    <w:abstractNumId w:val="6"/>
  </w:num>
  <w:num w:numId="14">
    <w:abstractNumId w:val="12"/>
  </w:num>
  <w:num w:numId="15">
    <w:abstractNumId w:val="25"/>
  </w:num>
  <w:num w:numId="16">
    <w:abstractNumId w:val="17"/>
  </w:num>
  <w:num w:numId="17">
    <w:abstractNumId w:val="20"/>
  </w:num>
  <w:num w:numId="18">
    <w:abstractNumId w:val="23"/>
  </w:num>
  <w:num w:numId="19">
    <w:abstractNumId w:val="26"/>
  </w:num>
  <w:num w:numId="20">
    <w:abstractNumId w:val="16"/>
  </w:num>
  <w:num w:numId="21">
    <w:abstractNumId w:val="3"/>
  </w:num>
  <w:num w:numId="22">
    <w:abstractNumId w:val="0"/>
  </w:num>
  <w:num w:numId="23">
    <w:abstractNumId w:val="22"/>
  </w:num>
  <w:num w:numId="24">
    <w:abstractNumId w:val="4"/>
  </w:num>
  <w:num w:numId="25">
    <w:abstractNumId w:val="24"/>
  </w:num>
  <w:num w:numId="26">
    <w:abstractNumId w:val="13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2FD"/>
    <w:rsid w:val="00036218"/>
    <w:rsid w:val="0004472D"/>
    <w:rsid w:val="000A298C"/>
    <w:rsid w:val="000C689B"/>
    <w:rsid w:val="001C427F"/>
    <w:rsid w:val="001E010A"/>
    <w:rsid w:val="002722C6"/>
    <w:rsid w:val="0029522B"/>
    <w:rsid w:val="002A0388"/>
    <w:rsid w:val="002E775C"/>
    <w:rsid w:val="00314661"/>
    <w:rsid w:val="00486A75"/>
    <w:rsid w:val="005138E0"/>
    <w:rsid w:val="0051734B"/>
    <w:rsid w:val="00536CFD"/>
    <w:rsid w:val="00603468"/>
    <w:rsid w:val="006A3D4C"/>
    <w:rsid w:val="006B7DBF"/>
    <w:rsid w:val="007B7129"/>
    <w:rsid w:val="007C5D3E"/>
    <w:rsid w:val="0080054D"/>
    <w:rsid w:val="00863624"/>
    <w:rsid w:val="008904E7"/>
    <w:rsid w:val="009462FD"/>
    <w:rsid w:val="00955B5F"/>
    <w:rsid w:val="00960552"/>
    <w:rsid w:val="00970C85"/>
    <w:rsid w:val="00977BA6"/>
    <w:rsid w:val="009A1B0B"/>
    <w:rsid w:val="009C14DF"/>
    <w:rsid w:val="00A86731"/>
    <w:rsid w:val="00AA0173"/>
    <w:rsid w:val="00B375AB"/>
    <w:rsid w:val="00B70E86"/>
    <w:rsid w:val="00BE1F39"/>
    <w:rsid w:val="00C07655"/>
    <w:rsid w:val="00C24799"/>
    <w:rsid w:val="00CA101A"/>
    <w:rsid w:val="00CB030D"/>
    <w:rsid w:val="00CB14B1"/>
    <w:rsid w:val="00CE2FB2"/>
    <w:rsid w:val="00CF4092"/>
    <w:rsid w:val="00D36F31"/>
    <w:rsid w:val="00D905A3"/>
    <w:rsid w:val="00E32E19"/>
    <w:rsid w:val="00ED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7BA6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C8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C85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7">
    <w:name w:val="heading 7"/>
    <w:basedOn w:val="Normal"/>
    <w:next w:val="Normal"/>
    <w:link w:val="Heading7Char"/>
    <w:qFormat/>
    <w:rsid w:val="009462FD"/>
    <w:pPr>
      <w:spacing w:before="240" w:after="60"/>
      <w:outlineLvl w:val="6"/>
    </w:pPr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462FD"/>
    <w:rPr>
      <w:rFonts w:ascii="Times New Roman" w:eastAsia="Times New Roman" w:hAnsi="Times New Roman" w:cs="Times New Roman"/>
      <w:sz w:val="24"/>
      <w:szCs w:val="24"/>
      <w:lang/>
    </w:rPr>
  </w:style>
  <w:style w:type="paragraph" w:styleId="Footer">
    <w:name w:val="footer"/>
    <w:basedOn w:val="Normal"/>
    <w:link w:val="FooterChar"/>
    <w:uiPriority w:val="99"/>
    <w:rsid w:val="009462FD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9462FD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uiPriority w:val="1"/>
    <w:qFormat/>
    <w:rsid w:val="009462F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462FD"/>
    <w:rPr>
      <w:b/>
      <w:bCs/>
    </w:rPr>
  </w:style>
  <w:style w:type="paragraph" w:styleId="BodyTextIndent">
    <w:name w:val="Body Text Indent"/>
    <w:basedOn w:val="Normal"/>
    <w:link w:val="BodyTextIndentChar"/>
    <w:rsid w:val="009462FD"/>
    <w:pPr>
      <w:ind w:left="1440" w:hanging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9462F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77BA6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itle">
    <w:name w:val="Title"/>
    <w:basedOn w:val="Normal"/>
    <w:link w:val="TitleChar"/>
    <w:qFormat/>
    <w:rsid w:val="00977BA6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977BA6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955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0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54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70C85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C8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70C85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Bullet">
    <w:name w:val="List Bullet"/>
    <w:basedOn w:val="BodyText"/>
    <w:autoRedefine/>
    <w:rsid w:val="00AA0173"/>
    <w:pPr>
      <w:numPr>
        <w:numId w:val="22"/>
      </w:numPr>
      <w:tabs>
        <w:tab w:val="clear" w:pos="360"/>
      </w:tabs>
      <w:spacing w:after="0"/>
      <w:ind w:left="108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01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01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0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01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Hameed</dc:creator>
  <cp:keywords/>
  <cp:lastModifiedBy>Usman</cp:lastModifiedBy>
  <cp:revision>2</cp:revision>
  <cp:lastPrinted>2025-01-21T09:50:00Z</cp:lastPrinted>
  <dcterms:created xsi:type="dcterms:W3CDTF">2025-05-02T15:09:00Z</dcterms:created>
  <dcterms:modified xsi:type="dcterms:W3CDTF">2025-05-02T15:09:00Z</dcterms:modified>
</cp:coreProperties>
</file>