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7751" w:rsidRDefault="00EC7D97" w:rsidP="00BF173D">
      <w:pPr>
        <w:jc w:val="center"/>
        <w:rPr>
          <w:b/>
        </w:rPr>
      </w:pPr>
      <w:r w:rsidRPr="00527751">
        <w:rPr>
          <w:b/>
          <w:sz w:val="28"/>
        </w:rPr>
        <w:t>ALLAMA IQBAL OPEN UNIVERSITY, ISLAMABAD</w:t>
      </w:r>
    </w:p>
    <w:p w:rsidR="00000000" w:rsidRPr="00527751" w:rsidRDefault="00EC7D97">
      <w:pPr>
        <w:jc w:val="center"/>
        <w:rPr>
          <w:b/>
          <w:sz w:val="28"/>
        </w:rPr>
      </w:pPr>
      <w:r w:rsidRPr="00527751">
        <w:rPr>
          <w:b/>
          <w:sz w:val="28"/>
        </w:rPr>
        <w:t>(Department of Business Administration)</w:t>
      </w:r>
    </w:p>
    <w:p w:rsidR="00000000" w:rsidRPr="00527751" w:rsidRDefault="00EC7D97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6"/>
        </w:rPr>
      </w:pPr>
    </w:p>
    <w:p w:rsidR="00000000" w:rsidRPr="00527751" w:rsidRDefault="00EC7D97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 w:rsidRPr="00527751">
        <w:rPr>
          <w:sz w:val="12"/>
          <w:lang w:val="en-US" w:eastAsia="en-US"/>
        </w:rPr>
        <w:pict>
          <v:rect id="Rectangles 2" o:spid="_x0000_s1026" style="position:absolute;left:0;text-align:left;margin-left:-4.95pt;margin-top:-.3pt;width:405pt;height:96.2pt;z-index:251657216" filled="f" strokeweight="1.5pt">
            <v:textbox>
              <w:txbxContent>
                <w:p w:rsidR="00000000" w:rsidRDefault="00EC7D97"/>
              </w:txbxContent>
            </v:textbox>
          </v:rect>
        </w:pict>
      </w:r>
      <w:r w:rsidRPr="00527751">
        <w:rPr>
          <w:b/>
          <w:sz w:val="28"/>
        </w:rPr>
        <w:t>WARNING</w:t>
      </w:r>
    </w:p>
    <w:p w:rsidR="00000000" w:rsidRPr="00527751" w:rsidRDefault="00EC7D97">
      <w:pPr>
        <w:numPr>
          <w:ilvl w:val="0"/>
          <w:numId w:val="2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527751">
        <w:rPr>
          <w:b/>
          <w:sz w:val="22"/>
        </w:rPr>
        <w:t xml:space="preserve">PLAGIARISM OR HIRING OF GHOST WRITER(S) FOR SOLVING THE ASSIGNMENT(S) WILL DEBAR THE STUDENT FROM </w:t>
      </w:r>
      <w:r w:rsidR="005522AA">
        <w:rPr>
          <w:b/>
          <w:sz w:val="22"/>
        </w:rPr>
        <w:t xml:space="preserve">THE </w:t>
      </w:r>
      <w:r w:rsidRPr="00527751">
        <w:rPr>
          <w:b/>
          <w:sz w:val="22"/>
        </w:rPr>
        <w:t>AWARD OF DEGREE/CERTIFICATE</w:t>
      </w:r>
      <w:r w:rsidRPr="00527751">
        <w:rPr>
          <w:b/>
          <w:sz w:val="22"/>
        </w:rPr>
        <w:t xml:space="preserve"> IF FOUND AT ANY STAGE.</w:t>
      </w:r>
    </w:p>
    <w:p w:rsidR="00000000" w:rsidRPr="00527751" w:rsidRDefault="00EC7D97">
      <w:pPr>
        <w:numPr>
          <w:ilvl w:val="0"/>
          <w:numId w:val="2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527751">
        <w:rPr>
          <w:b/>
          <w:sz w:val="22"/>
        </w:rPr>
        <w:t>SUBMITTING AS</w:t>
      </w:r>
      <w:r w:rsidRPr="00527751">
        <w:rPr>
          <w:b/>
          <w:sz w:val="22"/>
        </w:rPr>
        <w:t>SIGNMENTS BORROWED OR STOLEN FROM OTHER(S) AS ONE’S OWN WILL BE PENALIZED AS DEFINED IN “AIOU PLAGIARISM POLICY”.</w:t>
      </w:r>
    </w:p>
    <w:p w:rsidR="00000000" w:rsidRPr="006947E1" w:rsidRDefault="00EC7D97">
      <w:pPr>
        <w:jc w:val="center"/>
        <w:rPr>
          <w:sz w:val="6"/>
          <w:szCs w:val="16"/>
        </w:rPr>
      </w:pPr>
    </w:p>
    <w:p w:rsidR="00000000" w:rsidRPr="00527751" w:rsidRDefault="00EC7D97">
      <w:pPr>
        <w:pStyle w:val="p15"/>
        <w:tabs>
          <w:tab w:val="clear" w:pos="1160"/>
          <w:tab w:val="left" w:pos="1800"/>
          <w:tab w:val="right" w:pos="7920"/>
        </w:tabs>
        <w:spacing w:line="240" w:lineRule="auto"/>
        <w:ind w:hanging="288"/>
        <w:rPr>
          <w:b/>
          <w:sz w:val="22"/>
        </w:rPr>
      </w:pPr>
      <w:r w:rsidRPr="00527751">
        <w:rPr>
          <w:b/>
          <w:sz w:val="22"/>
        </w:rPr>
        <w:t xml:space="preserve">Course: </w:t>
      </w:r>
      <w:r w:rsidRPr="00527751">
        <w:rPr>
          <w:b/>
          <w:sz w:val="22"/>
          <w:szCs w:val="22"/>
        </w:rPr>
        <w:t>Business and Labor Laws (</w:t>
      </w:r>
      <w:r w:rsidR="00341A33">
        <w:rPr>
          <w:b/>
          <w:sz w:val="22"/>
          <w:szCs w:val="22"/>
        </w:rPr>
        <w:t>8421</w:t>
      </w:r>
      <w:r w:rsidRPr="00527751">
        <w:rPr>
          <w:b/>
          <w:sz w:val="22"/>
          <w:szCs w:val="22"/>
        </w:rPr>
        <w:t xml:space="preserve">)  </w:t>
      </w:r>
      <w:r w:rsidR="0074639B" w:rsidRPr="00527751">
        <w:rPr>
          <w:b/>
          <w:sz w:val="22"/>
          <w:szCs w:val="22"/>
        </w:rPr>
        <w:t xml:space="preserve">     </w:t>
      </w:r>
      <w:r w:rsidR="00A261A4">
        <w:rPr>
          <w:b/>
          <w:sz w:val="22"/>
          <w:szCs w:val="22"/>
        </w:rPr>
        <w:tab/>
      </w:r>
      <w:r w:rsidRPr="00527751">
        <w:rPr>
          <w:b/>
          <w:sz w:val="22"/>
        </w:rPr>
        <w:t>Semester: Spring</w:t>
      </w:r>
      <w:r w:rsidR="005522AA">
        <w:rPr>
          <w:b/>
          <w:sz w:val="22"/>
        </w:rPr>
        <w:t>,</w:t>
      </w:r>
      <w:r w:rsidRPr="00527751">
        <w:rPr>
          <w:b/>
          <w:sz w:val="22"/>
        </w:rPr>
        <w:t xml:space="preserve"> 202</w:t>
      </w:r>
      <w:r w:rsidR="00BF173D">
        <w:rPr>
          <w:b/>
          <w:sz w:val="22"/>
        </w:rPr>
        <w:t>5</w:t>
      </w:r>
    </w:p>
    <w:p w:rsidR="000630F9" w:rsidRDefault="00EC7D97">
      <w:pPr>
        <w:tabs>
          <w:tab w:val="right" w:pos="7920"/>
        </w:tabs>
        <w:spacing w:line="240" w:lineRule="exact"/>
        <w:rPr>
          <w:b/>
          <w:sz w:val="22"/>
        </w:rPr>
      </w:pPr>
      <w:r w:rsidRPr="00527751">
        <w:rPr>
          <w:b/>
          <w:sz w:val="22"/>
        </w:rPr>
        <w:t>Level: BS</w:t>
      </w:r>
      <w:r w:rsidR="000D5B4E">
        <w:rPr>
          <w:b/>
          <w:sz w:val="22"/>
        </w:rPr>
        <w:t>/BBA</w:t>
      </w:r>
      <w:r w:rsidRPr="00527751">
        <w:rPr>
          <w:b/>
          <w:sz w:val="22"/>
        </w:rPr>
        <w:tab/>
      </w:r>
    </w:p>
    <w:p w:rsidR="000630F9" w:rsidRDefault="000630F9">
      <w:pPr>
        <w:tabs>
          <w:tab w:val="right" w:pos="7920"/>
        </w:tabs>
        <w:spacing w:line="240" w:lineRule="exact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margin-left:0;margin-top:2.5pt;width:396pt;height:186.5pt;z-index:251658240;visibility:visible">
            <v:imagedata r:id="rId7" o:title=""/>
            <w10:wrap type="topAndBottom"/>
          </v:shape>
        </w:pict>
      </w:r>
    </w:p>
    <w:p w:rsidR="00000000" w:rsidRPr="00527751" w:rsidRDefault="00EC7D97" w:rsidP="006947E1">
      <w:pPr>
        <w:tabs>
          <w:tab w:val="right" w:pos="7920"/>
        </w:tabs>
        <w:spacing w:line="240" w:lineRule="exact"/>
        <w:rPr>
          <w:b/>
          <w:sz w:val="22"/>
        </w:rPr>
      </w:pPr>
      <w:r w:rsidRPr="00527751">
        <w:rPr>
          <w:b/>
          <w:sz w:val="22"/>
        </w:rPr>
        <w:t>Total Marks: 100</w:t>
      </w:r>
      <w:r w:rsidR="000630F9">
        <w:rPr>
          <w:b/>
          <w:sz w:val="22"/>
        </w:rPr>
        <w:tab/>
      </w:r>
      <w:r w:rsidRPr="00527751">
        <w:rPr>
          <w:b/>
          <w:sz w:val="22"/>
        </w:rPr>
        <w:t>Pass Marks: 50</w:t>
      </w:r>
    </w:p>
    <w:p w:rsidR="00000000" w:rsidRDefault="00EC7D97">
      <w:pPr>
        <w:spacing w:line="240" w:lineRule="exact"/>
        <w:jc w:val="center"/>
        <w:rPr>
          <w:b/>
          <w:sz w:val="28"/>
        </w:rPr>
      </w:pPr>
      <w:r w:rsidRPr="00527751">
        <w:rPr>
          <w:b/>
          <w:sz w:val="28"/>
        </w:rPr>
        <w:t>ASSIGNMENT No. 1</w:t>
      </w:r>
    </w:p>
    <w:p w:rsidR="00F6737C" w:rsidRPr="006947E1" w:rsidRDefault="00F6737C" w:rsidP="00F6737C">
      <w:pPr>
        <w:spacing w:line="240" w:lineRule="exact"/>
        <w:rPr>
          <w:b/>
          <w:bCs/>
          <w:sz w:val="22"/>
          <w:szCs w:val="22"/>
        </w:rPr>
      </w:pPr>
      <w:r w:rsidRPr="006947E1">
        <w:rPr>
          <w:b/>
          <w:bCs/>
          <w:sz w:val="22"/>
          <w:szCs w:val="22"/>
        </w:rPr>
        <w:t xml:space="preserve">Note: Attempt all questions. </w:t>
      </w:r>
    </w:p>
    <w:p w:rsidR="00000000" w:rsidRPr="0000667F" w:rsidRDefault="00EC7D97">
      <w:pPr>
        <w:tabs>
          <w:tab w:val="left" w:pos="720"/>
        </w:tabs>
        <w:ind w:left="720" w:hanging="720"/>
        <w:jc w:val="center"/>
        <w:rPr>
          <w:sz w:val="12"/>
          <w:szCs w:val="22"/>
        </w:rPr>
      </w:pPr>
    </w:p>
    <w:p w:rsidR="00000000" w:rsidRPr="0000667F" w:rsidRDefault="00EC7D97" w:rsidP="006947E1">
      <w:pPr>
        <w:shd w:val="clear" w:color="auto" w:fill="FFFFFF"/>
        <w:tabs>
          <w:tab w:val="left" w:pos="960"/>
          <w:tab w:val="left" w:pos="1440"/>
        </w:tabs>
        <w:spacing w:after="160" w:line="240" w:lineRule="exact"/>
        <w:ind w:left="446" w:hanging="446"/>
        <w:jc w:val="both"/>
        <w:rPr>
          <w:sz w:val="22"/>
          <w:szCs w:val="22"/>
        </w:rPr>
      </w:pPr>
      <w:r w:rsidRPr="0000667F">
        <w:rPr>
          <w:sz w:val="22"/>
          <w:szCs w:val="22"/>
        </w:rPr>
        <w:t>Q.1</w:t>
      </w:r>
      <w:r w:rsidR="00546CC9" w:rsidRPr="0000667F">
        <w:rPr>
          <w:sz w:val="22"/>
          <w:szCs w:val="22"/>
        </w:rPr>
        <w:t xml:space="preserve"> Explain</w:t>
      </w:r>
      <w:r w:rsidRPr="0000667F">
        <w:rPr>
          <w:sz w:val="22"/>
          <w:szCs w:val="22"/>
        </w:rPr>
        <w:t xml:space="preserve"> </w:t>
      </w:r>
      <w:r w:rsidR="005522AA">
        <w:rPr>
          <w:sz w:val="22"/>
          <w:szCs w:val="22"/>
        </w:rPr>
        <w:t xml:space="preserve">the </w:t>
      </w:r>
      <w:r w:rsidR="00546CC9" w:rsidRPr="0000667F">
        <w:rPr>
          <w:sz w:val="22"/>
          <w:szCs w:val="22"/>
        </w:rPr>
        <w:t>contract of bailment</w:t>
      </w:r>
      <w:r w:rsidR="005522AA">
        <w:rPr>
          <w:sz w:val="22"/>
          <w:szCs w:val="22"/>
        </w:rPr>
        <w:t>.</w:t>
      </w:r>
      <w:r w:rsidR="005522AA" w:rsidRPr="0000667F">
        <w:rPr>
          <w:sz w:val="22"/>
          <w:szCs w:val="22"/>
        </w:rPr>
        <w:t xml:space="preserve"> </w:t>
      </w:r>
      <w:r w:rsidR="00546CC9" w:rsidRPr="0000667F">
        <w:rPr>
          <w:sz w:val="22"/>
          <w:szCs w:val="22"/>
        </w:rPr>
        <w:t>What are the requirements of the contract of bailment</w:t>
      </w:r>
      <w:r w:rsidR="00BF7F61" w:rsidRPr="0000667F">
        <w:rPr>
          <w:sz w:val="22"/>
          <w:szCs w:val="22"/>
        </w:rPr>
        <w:t xml:space="preserve"> under the Contract Act 1872</w:t>
      </w:r>
      <w:r w:rsidR="00546CC9" w:rsidRPr="0000667F">
        <w:rPr>
          <w:sz w:val="22"/>
          <w:szCs w:val="22"/>
        </w:rPr>
        <w:t xml:space="preserve">? </w:t>
      </w:r>
      <w:r w:rsidR="009837FC" w:rsidRPr="0000667F">
        <w:rPr>
          <w:sz w:val="22"/>
          <w:szCs w:val="22"/>
        </w:rPr>
        <w:t>Discuss with examples.</w:t>
      </w:r>
      <w:r w:rsidR="00BF7F61" w:rsidRPr="0000667F">
        <w:rPr>
          <w:sz w:val="22"/>
          <w:szCs w:val="22"/>
        </w:rPr>
        <w:t xml:space="preserve">  </w:t>
      </w:r>
      <w:r w:rsidR="000630F9">
        <w:rPr>
          <w:sz w:val="22"/>
          <w:szCs w:val="22"/>
        </w:rPr>
        <w:tab/>
      </w:r>
      <w:r w:rsidR="000630F9">
        <w:rPr>
          <w:sz w:val="22"/>
          <w:szCs w:val="22"/>
        </w:rPr>
        <w:tab/>
        <w:t xml:space="preserve">      </w:t>
      </w:r>
      <w:r w:rsidR="005522AA">
        <w:rPr>
          <w:b/>
          <w:sz w:val="22"/>
          <w:szCs w:val="22"/>
        </w:rPr>
        <w:t>(</w:t>
      </w:r>
      <w:r w:rsidRPr="0000667F">
        <w:rPr>
          <w:b/>
          <w:sz w:val="22"/>
          <w:szCs w:val="22"/>
        </w:rPr>
        <w:t>20)</w:t>
      </w:r>
    </w:p>
    <w:p w:rsidR="00000000" w:rsidRPr="0000667F" w:rsidRDefault="00EC7D97" w:rsidP="006947E1">
      <w:pPr>
        <w:tabs>
          <w:tab w:val="left" w:pos="1080"/>
          <w:tab w:val="right" w:pos="7920"/>
        </w:tabs>
        <w:spacing w:after="160" w:line="260" w:lineRule="exact"/>
        <w:ind w:left="446" w:hanging="446"/>
        <w:jc w:val="both"/>
        <w:rPr>
          <w:sz w:val="22"/>
          <w:szCs w:val="22"/>
        </w:rPr>
      </w:pPr>
      <w:r w:rsidRPr="0000667F">
        <w:rPr>
          <w:sz w:val="22"/>
          <w:szCs w:val="22"/>
        </w:rPr>
        <w:t>Q.2</w:t>
      </w:r>
      <w:r w:rsidRPr="0000667F">
        <w:rPr>
          <w:sz w:val="22"/>
          <w:szCs w:val="22"/>
        </w:rPr>
        <w:tab/>
      </w:r>
      <w:r w:rsidR="00694F9C" w:rsidRPr="0000667F">
        <w:rPr>
          <w:sz w:val="22"/>
          <w:szCs w:val="22"/>
        </w:rPr>
        <w:t xml:space="preserve">What are the legal consequences of </w:t>
      </w:r>
      <w:r w:rsidR="005522AA">
        <w:rPr>
          <w:sz w:val="22"/>
          <w:szCs w:val="22"/>
        </w:rPr>
        <w:t xml:space="preserve">a </w:t>
      </w:r>
      <w:r w:rsidR="00694F9C" w:rsidRPr="0000667F">
        <w:rPr>
          <w:sz w:val="22"/>
          <w:szCs w:val="22"/>
        </w:rPr>
        <w:t xml:space="preserve">breach of contract under </w:t>
      </w:r>
      <w:r w:rsidR="00023BBB" w:rsidRPr="0000667F">
        <w:rPr>
          <w:sz w:val="22"/>
          <w:szCs w:val="22"/>
        </w:rPr>
        <w:t>the Sale</w:t>
      </w:r>
      <w:r w:rsidR="00694F9C" w:rsidRPr="0000667F">
        <w:rPr>
          <w:sz w:val="22"/>
          <w:szCs w:val="22"/>
        </w:rPr>
        <w:t xml:space="preserve"> of Goods Act, </w:t>
      </w:r>
      <w:r w:rsidR="005522AA">
        <w:rPr>
          <w:sz w:val="22"/>
          <w:szCs w:val="22"/>
        </w:rPr>
        <w:t xml:space="preserve">of </w:t>
      </w:r>
      <w:r w:rsidR="00694F9C" w:rsidRPr="0000667F">
        <w:rPr>
          <w:sz w:val="22"/>
          <w:szCs w:val="22"/>
        </w:rPr>
        <w:t xml:space="preserve">1930?      </w:t>
      </w:r>
      <w:r w:rsidRPr="0000667F">
        <w:rPr>
          <w:sz w:val="22"/>
          <w:szCs w:val="22"/>
        </w:rPr>
        <w:tab/>
      </w:r>
      <w:r w:rsidRPr="0000667F">
        <w:rPr>
          <w:b/>
          <w:sz w:val="22"/>
          <w:szCs w:val="22"/>
        </w:rPr>
        <w:t>(20)</w:t>
      </w:r>
    </w:p>
    <w:p w:rsidR="00000000" w:rsidRPr="0000667F" w:rsidRDefault="00EC7D97" w:rsidP="006947E1">
      <w:pPr>
        <w:shd w:val="clear" w:color="auto" w:fill="FFFFFF"/>
        <w:tabs>
          <w:tab w:val="left" w:pos="960"/>
          <w:tab w:val="left" w:pos="1440"/>
        </w:tabs>
        <w:spacing w:after="160" w:line="240" w:lineRule="exact"/>
        <w:ind w:left="446" w:hanging="446"/>
        <w:jc w:val="both"/>
        <w:rPr>
          <w:sz w:val="22"/>
          <w:szCs w:val="22"/>
        </w:rPr>
      </w:pPr>
      <w:r w:rsidRPr="0000667F">
        <w:rPr>
          <w:sz w:val="22"/>
          <w:szCs w:val="22"/>
        </w:rPr>
        <w:t>Q.3</w:t>
      </w:r>
      <w:r w:rsidR="005B5C9B" w:rsidRPr="0000667F">
        <w:rPr>
          <w:sz w:val="22"/>
          <w:szCs w:val="22"/>
        </w:rPr>
        <w:t xml:space="preserve"> </w:t>
      </w:r>
      <w:r w:rsidR="00F6737C" w:rsidRPr="0000667F">
        <w:rPr>
          <w:sz w:val="22"/>
          <w:szCs w:val="22"/>
        </w:rPr>
        <w:t xml:space="preserve">What is the implied authority of a partner in </w:t>
      </w:r>
      <w:r w:rsidR="005522AA">
        <w:rPr>
          <w:sz w:val="22"/>
          <w:szCs w:val="22"/>
        </w:rPr>
        <w:t xml:space="preserve">a </w:t>
      </w:r>
      <w:r w:rsidR="00F6737C" w:rsidRPr="0000667F">
        <w:rPr>
          <w:sz w:val="22"/>
          <w:szCs w:val="22"/>
        </w:rPr>
        <w:t xml:space="preserve">partnership business under the Partnership Act 1932? </w:t>
      </w:r>
      <w:r w:rsidRPr="0000667F">
        <w:rPr>
          <w:sz w:val="22"/>
          <w:szCs w:val="22"/>
        </w:rPr>
        <w:t xml:space="preserve">Discuss with example.  </w:t>
      </w:r>
      <w:r w:rsidRPr="0000667F">
        <w:rPr>
          <w:sz w:val="22"/>
          <w:szCs w:val="22"/>
        </w:rPr>
        <w:tab/>
      </w:r>
      <w:r w:rsidR="00F6737C" w:rsidRPr="0000667F">
        <w:rPr>
          <w:sz w:val="22"/>
          <w:szCs w:val="22"/>
        </w:rPr>
        <w:t xml:space="preserve">                                             </w:t>
      </w:r>
      <w:r w:rsidRPr="0000667F">
        <w:rPr>
          <w:b/>
          <w:sz w:val="22"/>
          <w:szCs w:val="22"/>
        </w:rPr>
        <w:t>(20)</w:t>
      </w:r>
    </w:p>
    <w:p w:rsidR="00000000" w:rsidRPr="0000667F" w:rsidRDefault="00EC7D97" w:rsidP="006947E1">
      <w:pPr>
        <w:tabs>
          <w:tab w:val="left" w:pos="1080"/>
          <w:tab w:val="right" w:pos="7920"/>
        </w:tabs>
        <w:spacing w:after="160" w:line="260" w:lineRule="exact"/>
        <w:ind w:left="446" w:hanging="446"/>
        <w:jc w:val="both"/>
        <w:rPr>
          <w:sz w:val="22"/>
          <w:szCs w:val="22"/>
        </w:rPr>
      </w:pPr>
      <w:r w:rsidRPr="0000667F">
        <w:rPr>
          <w:sz w:val="22"/>
          <w:szCs w:val="22"/>
        </w:rPr>
        <w:t>Q.4</w:t>
      </w:r>
      <w:r w:rsidR="007D46B4" w:rsidRPr="0000667F">
        <w:rPr>
          <w:sz w:val="22"/>
          <w:szCs w:val="22"/>
        </w:rPr>
        <w:t xml:space="preserve">  </w:t>
      </w:r>
      <w:r w:rsidR="001A1906" w:rsidRPr="0000667F">
        <w:rPr>
          <w:sz w:val="22"/>
          <w:szCs w:val="22"/>
        </w:rPr>
        <w:t xml:space="preserve">What is the process of dissolution of </w:t>
      </w:r>
      <w:r w:rsidR="005522AA">
        <w:rPr>
          <w:sz w:val="22"/>
          <w:szCs w:val="22"/>
        </w:rPr>
        <w:t xml:space="preserve">a </w:t>
      </w:r>
      <w:r w:rsidR="001A1906" w:rsidRPr="0000667F">
        <w:rPr>
          <w:sz w:val="22"/>
          <w:szCs w:val="22"/>
        </w:rPr>
        <w:t xml:space="preserve">partnership business under the Partnership Act 1932? Discuss with example.  </w:t>
      </w:r>
      <w:r w:rsidRPr="0000667F">
        <w:rPr>
          <w:sz w:val="22"/>
          <w:szCs w:val="22"/>
        </w:rPr>
        <w:tab/>
      </w:r>
      <w:r w:rsidRPr="0000667F">
        <w:rPr>
          <w:b/>
          <w:sz w:val="22"/>
          <w:szCs w:val="22"/>
        </w:rPr>
        <w:t>(20)</w:t>
      </w:r>
    </w:p>
    <w:p w:rsidR="00000000" w:rsidRPr="0000667F" w:rsidRDefault="00EC7D97" w:rsidP="006947E1">
      <w:pPr>
        <w:widowControl w:val="0"/>
        <w:shd w:val="clear" w:color="auto" w:fill="FFFFFF"/>
        <w:tabs>
          <w:tab w:val="left" w:pos="960"/>
          <w:tab w:val="left" w:pos="1440"/>
        </w:tabs>
        <w:spacing w:after="160" w:line="240" w:lineRule="exact"/>
        <w:ind w:left="446" w:hanging="446"/>
        <w:jc w:val="both"/>
        <w:rPr>
          <w:sz w:val="22"/>
          <w:szCs w:val="22"/>
        </w:rPr>
      </w:pPr>
      <w:r w:rsidRPr="0000667F">
        <w:rPr>
          <w:sz w:val="22"/>
          <w:szCs w:val="22"/>
        </w:rPr>
        <w:t>Q.5</w:t>
      </w:r>
      <w:r w:rsidR="001A1906" w:rsidRPr="0000667F">
        <w:rPr>
          <w:sz w:val="22"/>
          <w:szCs w:val="22"/>
        </w:rPr>
        <w:t xml:space="preserve">   </w:t>
      </w:r>
      <w:r w:rsidR="00F2471C" w:rsidRPr="0000667F">
        <w:rPr>
          <w:sz w:val="22"/>
          <w:szCs w:val="22"/>
        </w:rPr>
        <w:t xml:space="preserve">What are the various duties of directors under the Company Act 2017? Discuss with example.  </w:t>
      </w:r>
      <w:r w:rsidRPr="0000667F">
        <w:rPr>
          <w:sz w:val="22"/>
          <w:szCs w:val="22"/>
        </w:rPr>
        <w:tab/>
      </w:r>
      <w:r w:rsidR="00F2471C" w:rsidRPr="0000667F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00667F">
        <w:rPr>
          <w:b/>
          <w:sz w:val="22"/>
          <w:szCs w:val="22"/>
        </w:rPr>
        <w:t>(20)</w:t>
      </w:r>
    </w:p>
    <w:p w:rsidR="00000000" w:rsidRPr="00527751" w:rsidRDefault="00EC7D97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  <w:u w:val="single"/>
        </w:rPr>
      </w:pPr>
      <w:r w:rsidRPr="00527751">
        <w:rPr>
          <w:b/>
          <w:caps/>
          <w:sz w:val="22"/>
          <w:szCs w:val="22"/>
          <w:u w:val="single"/>
        </w:rPr>
        <w:lastRenderedPageBreak/>
        <w:t xml:space="preserve">Guidelines FOR </w:t>
      </w:r>
      <w:r w:rsidRPr="00527751">
        <w:rPr>
          <w:b/>
          <w:sz w:val="22"/>
          <w:szCs w:val="22"/>
          <w:u w:val="single"/>
        </w:rPr>
        <w:t>ASSIGNMENT # 1</w:t>
      </w:r>
    </w:p>
    <w:p w:rsidR="00000000" w:rsidRPr="00527751" w:rsidRDefault="00EC7D97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  <w:u w:val="single"/>
        </w:rPr>
      </w:pPr>
    </w:p>
    <w:p w:rsidR="00000000" w:rsidRPr="00527751" w:rsidRDefault="00EC7D97">
      <w:pPr>
        <w:widowControl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You should look upon the assignments as a test of knowledge, management skills, and communication skills. When you write an assignment answer, you are indicating your knowledge to </w:t>
      </w:r>
      <w:r w:rsidRPr="00527751">
        <w:rPr>
          <w:sz w:val="22"/>
          <w:szCs w:val="22"/>
        </w:rPr>
        <w:t>the teacher:</w:t>
      </w:r>
    </w:p>
    <w:p w:rsidR="00000000" w:rsidRPr="00527751" w:rsidRDefault="00EC7D97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60" w:lineRule="exact"/>
        <w:ind w:left="3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Your level of understanding of the subject;</w:t>
      </w:r>
    </w:p>
    <w:p w:rsidR="00000000" w:rsidRPr="00527751" w:rsidRDefault="00EC7D97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60" w:lineRule="exact"/>
        <w:ind w:left="3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How </w:t>
      </w:r>
      <w:r w:rsidRPr="00527751">
        <w:rPr>
          <w:sz w:val="22"/>
          <w:szCs w:val="22"/>
        </w:rPr>
        <w:t>you think;</w:t>
      </w:r>
    </w:p>
    <w:p w:rsidR="00000000" w:rsidRPr="00527751" w:rsidRDefault="00EC7D97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60" w:lineRule="exact"/>
        <w:ind w:left="3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How well you can reflect on your knowledge &amp; experience;</w:t>
      </w:r>
    </w:p>
    <w:p w:rsidR="00000000" w:rsidRPr="00527751" w:rsidRDefault="00EC7D97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60" w:lineRule="exact"/>
        <w:ind w:left="3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How well you can use your knowledge in solving problems, explaining situations, and describing organizations and management;</w:t>
      </w:r>
    </w:p>
    <w:p w:rsidR="00000000" w:rsidRPr="00527751" w:rsidRDefault="00EC7D97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60" w:lineRule="exact"/>
        <w:ind w:left="3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Ho</w:t>
      </w:r>
      <w:r w:rsidRPr="00527751">
        <w:rPr>
          <w:sz w:val="22"/>
          <w:szCs w:val="22"/>
        </w:rPr>
        <w:t>w professional you are, and how much care and attention you give to what you do.</w:t>
      </w:r>
    </w:p>
    <w:p w:rsidR="00000000" w:rsidRPr="00527751" w:rsidRDefault="00EC7D97">
      <w:pPr>
        <w:pStyle w:val="ListParagraph"/>
        <w:tabs>
          <w:tab w:val="right" w:pos="7920"/>
        </w:tabs>
        <w:spacing w:line="260" w:lineRule="exact"/>
        <w:rPr>
          <w:sz w:val="14"/>
          <w:szCs w:val="22"/>
        </w:rPr>
      </w:pPr>
    </w:p>
    <w:p w:rsidR="00000000" w:rsidRPr="00527751" w:rsidRDefault="00EC7D97">
      <w:pPr>
        <w:autoSpaceDE w:val="0"/>
        <w:autoSpaceDN w:val="0"/>
        <w:adjustRightInd w:val="0"/>
        <w:spacing w:line="26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To answer a question effectively, address the question directly, bring important related issues into the discussion, refer to sources, and indicate how principles from the co</w:t>
      </w:r>
      <w:r w:rsidRPr="00527751">
        <w:rPr>
          <w:sz w:val="22"/>
          <w:szCs w:val="22"/>
        </w:rPr>
        <w:t>urse materials apply. The student must also be able to identi</w:t>
      </w:r>
      <w:r w:rsidRPr="00527751">
        <w:rPr>
          <w:sz w:val="22"/>
          <w:szCs w:val="22"/>
        </w:rPr>
        <w:t>fy important problems and implications arising from the answer.</w:t>
      </w:r>
    </w:p>
    <w:p w:rsidR="00000000" w:rsidRPr="00527751" w:rsidRDefault="00EC7D97">
      <w:pPr>
        <w:tabs>
          <w:tab w:val="left" w:pos="720"/>
          <w:tab w:val="right" w:pos="7920"/>
        </w:tabs>
        <w:spacing w:line="260" w:lineRule="exact"/>
        <w:ind w:left="720" w:hanging="720"/>
        <w:rPr>
          <w:sz w:val="14"/>
          <w:szCs w:val="22"/>
        </w:rPr>
      </w:pPr>
    </w:p>
    <w:p w:rsidR="00000000" w:rsidRPr="00527751" w:rsidRDefault="00EC7D97">
      <w:pPr>
        <w:autoSpaceDE w:val="0"/>
        <w:autoSpaceDN w:val="0"/>
        <w:adjustRightInd w:val="0"/>
        <w:spacing w:line="26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For citing references, writing bibliographies, and formatting the assignment, APA format should be followed. </w:t>
      </w:r>
    </w:p>
    <w:p w:rsidR="00000000" w:rsidRPr="00527751" w:rsidRDefault="00EC7D97">
      <w:pPr>
        <w:rPr>
          <w:sz w:val="22"/>
          <w:szCs w:val="22"/>
        </w:rPr>
      </w:pPr>
    </w:p>
    <w:p w:rsidR="00B40255" w:rsidRDefault="00B40255" w:rsidP="00C73B78">
      <w:pPr>
        <w:rPr>
          <w:b/>
          <w:sz w:val="22"/>
          <w:szCs w:val="22"/>
        </w:rPr>
      </w:pPr>
    </w:p>
    <w:p w:rsidR="00C73B78" w:rsidRPr="00527751" w:rsidRDefault="00C73B78" w:rsidP="006947E1">
      <w:pPr>
        <w:rPr>
          <w:b/>
          <w:sz w:val="22"/>
          <w:szCs w:val="22"/>
        </w:rPr>
      </w:pPr>
      <w:r w:rsidRPr="00527751">
        <w:rPr>
          <w:b/>
          <w:sz w:val="22"/>
          <w:szCs w:val="22"/>
        </w:rPr>
        <w:t xml:space="preserve">Total Marks: 100 </w:t>
      </w:r>
      <w:r>
        <w:rPr>
          <w:b/>
          <w:sz w:val="22"/>
          <w:szCs w:val="22"/>
        </w:rPr>
        <w:tab/>
      </w:r>
      <w:r w:rsidR="00820C0F">
        <w:rPr>
          <w:b/>
          <w:sz w:val="22"/>
          <w:szCs w:val="22"/>
        </w:rPr>
        <w:tab/>
      </w:r>
      <w:r w:rsidR="00820C0F">
        <w:rPr>
          <w:b/>
          <w:sz w:val="22"/>
          <w:szCs w:val="22"/>
        </w:rPr>
        <w:tab/>
      </w:r>
      <w:r w:rsidR="00820C0F">
        <w:rPr>
          <w:b/>
          <w:sz w:val="22"/>
          <w:szCs w:val="22"/>
        </w:rPr>
        <w:tab/>
      </w:r>
      <w:r w:rsidR="00820C0F">
        <w:rPr>
          <w:b/>
          <w:sz w:val="22"/>
          <w:szCs w:val="22"/>
        </w:rPr>
        <w:tab/>
      </w:r>
      <w:r w:rsidR="00820C0F">
        <w:rPr>
          <w:b/>
          <w:sz w:val="22"/>
          <w:szCs w:val="22"/>
        </w:rPr>
        <w:tab/>
        <w:t xml:space="preserve">             </w:t>
      </w:r>
      <w:r w:rsidRPr="00527751">
        <w:rPr>
          <w:b/>
          <w:sz w:val="22"/>
          <w:szCs w:val="22"/>
        </w:rPr>
        <w:t>Pass Marks: 50</w:t>
      </w:r>
    </w:p>
    <w:p w:rsidR="00000000" w:rsidRPr="00527751" w:rsidRDefault="00EC7D97">
      <w:pPr>
        <w:jc w:val="center"/>
        <w:rPr>
          <w:b/>
          <w:sz w:val="28"/>
          <w:szCs w:val="22"/>
        </w:rPr>
      </w:pPr>
      <w:r w:rsidRPr="00527751">
        <w:rPr>
          <w:b/>
          <w:sz w:val="28"/>
          <w:szCs w:val="22"/>
        </w:rPr>
        <w:t>ASSIGNMENT No. 2</w:t>
      </w:r>
    </w:p>
    <w:p w:rsidR="00000000" w:rsidRPr="00527751" w:rsidRDefault="00EC7D97">
      <w:pPr>
        <w:rPr>
          <w:b/>
          <w:sz w:val="14"/>
          <w:szCs w:val="22"/>
        </w:rPr>
      </w:pPr>
    </w:p>
    <w:p w:rsidR="00000000" w:rsidRPr="00527751" w:rsidRDefault="00EC7D97">
      <w:pPr>
        <w:pStyle w:val="BodyTextIndent"/>
        <w:spacing w:after="0"/>
        <w:ind w:left="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This assignment is a research-oriented activity. You are required to obtain information from a business/commercial organization and prepare a report of about 1000 words on the issue allotted to you to be s</w:t>
      </w:r>
      <w:r w:rsidRPr="00527751">
        <w:rPr>
          <w:sz w:val="22"/>
          <w:szCs w:val="22"/>
        </w:rPr>
        <w:t xml:space="preserve">ubmitted to your teacher for evaluation. </w:t>
      </w:r>
    </w:p>
    <w:p w:rsidR="00000000" w:rsidRPr="00527751" w:rsidRDefault="00EC7D97">
      <w:pPr>
        <w:pStyle w:val="BodyTextIndent"/>
        <w:spacing w:after="0"/>
        <w:ind w:left="0"/>
        <w:jc w:val="both"/>
        <w:rPr>
          <w:sz w:val="8"/>
          <w:szCs w:val="22"/>
        </w:rPr>
      </w:pPr>
    </w:p>
    <w:p w:rsidR="00000000" w:rsidRPr="00527751" w:rsidRDefault="00EC7D97">
      <w:pPr>
        <w:pStyle w:val="BodyTextIndent"/>
        <w:spacing w:after="0"/>
        <w:ind w:left="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You are required to select one of the following issues according to the last digit of your roll number. For example, if your roll number is P-3427183 then you will select issue # 3(the last digit): -</w:t>
      </w:r>
    </w:p>
    <w:p w:rsidR="00000000" w:rsidRPr="00527751" w:rsidRDefault="00EC7D97">
      <w:pPr>
        <w:pStyle w:val="BodyTextIndent"/>
        <w:spacing w:after="0"/>
        <w:ind w:left="0"/>
        <w:jc w:val="both"/>
        <w:rPr>
          <w:sz w:val="22"/>
          <w:szCs w:val="22"/>
        </w:rPr>
      </w:pPr>
    </w:p>
    <w:p w:rsidR="00000000" w:rsidRPr="00527751" w:rsidRDefault="00EC7D97">
      <w:pPr>
        <w:jc w:val="both"/>
        <w:rPr>
          <w:b/>
          <w:sz w:val="22"/>
          <w:szCs w:val="22"/>
          <w:u w:val="single"/>
          <w:lang w:eastAsia="en-GB"/>
        </w:rPr>
      </w:pPr>
      <w:r w:rsidRPr="00527751">
        <w:rPr>
          <w:b/>
          <w:sz w:val="22"/>
          <w:szCs w:val="22"/>
          <w:u w:val="single"/>
        </w:rPr>
        <w:t>ISSUES</w:t>
      </w:r>
      <w:r w:rsidRPr="00527751">
        <w:rPr>
          <w:b/>
          <w:sz w:val="22"/>
          <w:szCs w:val="22"/>
          <w:u w:val="single"/>
          <w:lang w:eastAsia="en-GB"/>
        </w:rPr>
        <w:t>:</w:t>
      </w:r>
    </w:p>
    <w:p w:rsidR="00000000" w:rsidRPr="00527751" w:rsidRDefault="00EC7D97">
      <w:pPr>
        <w:jc w:val="both"/>
        <w:rPr>
          <w:b/>
          <w:sz w:val="22"/>
          <w:szCs w:val="22"/>
          <w:u w:val="single"/>
          <w:lang w:eastAsia="en-GB"/>
        </w:rPr>
      </w:pPr>
    </w:p>
    <w:p w:rsidR="00D9625D" w:rsidRDefault="0007701B" w:rsidP="0066029A">
      <w:pPr>
        <w:pStyle w:val="ListParagraph"/>
        <w:numPr>
          <w:ilvl w:val="0"/>
          <w:numId w:val="4"/>
        </w:numPr>
        <w:shd w:val="clear" w:color="auto" w:fill="FFFFFF"/>
        <w:tabs>
          <w:tab w:val="left" w:pos="960"/>
          <w:tab w:val="left" w:pos="990"/>
          <w:tab w:val="left" w:pos="1440"/>
        </w:tabs>
        <w:spacing w:line="240" w:lineRule="exact"/>
        <w:ind w:left="540" w:hanging="180"/>
        <w:jc w:val="both"/>
        <w:rPr>
          <w:sz w:val="22"/>
          <w:szCs w:val="22"/>
        </w:rPr>
      </w:pPr>
      <w:r w:rsidRPr="00D9625D">
        <w:rPr>
          <w:sz w:val="22"/>
          <w:szCs w:val="22"/>
        </w:rPr>
        <w:t>Contract of Agency</w:t>
      </w:r>
      <w:r w:rsidR="00D9625D" w:rsidRPr="00D9625D">
        <w:rPr>
          <w:sz w:val="22"/>
          <w:szCs w:val="22"/>
        </w:rPr>
        <w:t xml:space="preserve"> </w:t>
      </w:r>
    </w:p>
    <w:p w:rsidR="00D9625D" w:rsidRDefault="00D9625D" w:rsidP="0066029A">
      <w:pPr>
        <w:pStyle w:val="ListParagraph"/>
        <w:numPr>
          <w:ilvl w:val="0"/>
          <w:numId w:val="4"/>
        </w:numPr>
        <w:shd w:val="clear" w:color="auto" w:fill="FFFFFF"/>
        <w:tabs>
          <w:tab w:val="left" w:pos="960"/>
          <w:tab w:val="left" w:pos="990"/>
          <w:tab w:val="left" w:pos="1440"/>
        </w:tabs>
        <w:spacing w:line="240" w:lineRule="exact"/>
        <w:ind w:left="540" w:hanging="180"/>
        <w:jc w:val="both"/>
        <w:rPr>
          <w:sz w:val="22"/>
          <w:szCs w:val="22"/>
        </w:rPr>
      </w:pPr>
      <w:r w:rsidRPr="00D9625D">
        <w:rPr>
          <w:sz w:val="22"/>
          <w:szCs w:val="22"/>
        </w:rPr>
        <w:t xml:space="preserve">Performance of the Contract for sale of goods </w:t>
      </w:r>
    </w:p>
    <w:p w:rsidR="00C566B1" w:rsidRPr="00527751" w:rsidRDefault="00C566B1" w:rsidP="00C566B1">
      <w:pPr>
        <w:numPr>
          <w:ilvl w:val="0"/>
          <w:numId w:val="4"/>
        </w:num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Registration of Partnership Firms</w:t>
      </w:r>
    </w:p>
    <w:p w:rsidR="00C566B1" w:rsidRPr="00527751" w:rsidRDefault="00C566B1" w:rsidP="00C566B1">
      <w:pPr>
        <w:numPr>
          <w:ilvl w:val="0"/>
          <w:numId w:val="4"/>
        </w:num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Prospectus</w:t>
      </w:r>
      <w:r>
        <w:rPr>
          <w:sz w:val="22"/>
          <w:szCs w:val="22"/>
        </w:rPr>
        <w:t xml:space="preserve"> of Company </w:t>
      </w:r>
    </w:p>
    <w:p w:rsidR="00C566B1" w:rsidRDefault="00C566B1" w:rsidP="00C566B1">
      <w:pPr>
        <w:numPr>
          <w:ilvl w:val="0"/>
          <w:numId w:val="4"/>
        </w:num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Issuance and Management of </w:t>
      </w:r>
      <w:r w:rsidRPr="00527751">
        <w:rPr>
          <w:sz w:val="22"/>
          <w:szCs w:val="22"/>
        </w:rPr>
        <w:t>Debentures</w:t>
      </w:r>
    </w:p>
    <w:p w:rsidR="00AA63F3" w:rsidRPr="00527751" w:rsidRDefault="00AA63F3" w:rsidP="00AA63F3">
      <w:pPr>
        <w:numPr>
          <w:ilvl w:val="0"/>
          <w:numId w:val="4"/>
        </w:num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Disposal of Wastes and Effluents</w:t>
      </w:r>
    </w:p>
    <w:p w:rsidR="00AA63F3" w:rsidRDefault="00B37B16" w:rsidP="00C566B1">
      <w:pPr>
        <w:numPr>
          <w:ilvl w:val="0"/>
          <w:numId w:val="4"/>
        </w:num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Functions of Registrar</w:t>
      </w:r>
      <w:r>
        <w:rPr>
          <w:sz w:val="22"/>
          <w:szCs w:val="22"/>
        </w:rPr>
        <w:t xml:space="preserve"> of Company </w:t>
      </w:r>
    </w:p>
    <w:p w:rsidR="0047710A" w:rsidRDefault="007B10CE" w:rsidP="00C566B1">
      <w:pPr>
        <w:numPr>
          <w:ilvl w:val="0"/>
          <w:numId w:val="4"/>
        </w:num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7B10CE">
        <w:rPr>
          <w:sz w:val="22"/>
          <w:szCs w:val="22"/>
        </w:rPr>
        <w:t>Employees Old-Age Benefits Contribution Rules in Pakistan</w:t>
      </w:r>
    </w:p>
    <w:p w:rsidR="004F0525" w:rsidRPr="00527751" w:rsidRDefault="004F0525" w:rsidP="004F0525">
      <w:pPr>
        <w:numPr>
          <w:ilvl w:val="0"/>
          <w:numId w:val="4"/>
        </w:num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Offenses and Penalties</w:t>
      </w:r>
      <w:r>
        <w:rPr>
          <w:sz w:val="22"/>
          <w:szCs w:val="22"/>
        </w:rPr>
        <w:t xml:space="preserve"> </w:t>
      </w:r>
      <w:r w:rsidRPr="00EC70EF">
        <w:rPr>
          <w:sz w:val="22"/>
          <w:szCs w:val="22"/>
        </w:rPr>
        <w:t>Employees Old Age Benefits Act, 1976</w:t>
      </w:r>
    </w:p>
    <w:p w:rsidR="00A33AA8" w:rsidRPr="00527751" w:rsidRDefault="00A33AA8" w:rsidP="00A33AA8">
      <w:pPr>
        <w:numPr>
          <w:ilvl w:val="0"/>
          <w:numId w:val="4"/>
        </w:num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Liquidator</w:t>
      </w:r>
      <w:r>
        <w:rPr>
          <w:sz w:val="22"/>
          <w:szCs w:val="22"/>
        </w:rPr>
        <w:t xml:space="preserve"> of a Company </w:t>
      </w:r>
    </w:p>
    <w:p w:rsidR="00000000" w:rsidRPr="00527751" w:rsidRDefault="00EC7D97">
      <w:p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jc w:val="both"/>
        <w:rPr>
          <w:b/>
          <w:sz w:val="22"/>
          <w:szCs w:val="22"/>
        </w:rPr>
      </w:pPr>
      <w:r w:rsidRPr="00527751">
        <w:rPr>
          <w:b/>
          <w:sz w:val="22"/>
          <w:szCs w:val="22"/>
        </w:rPr>
        <w:lastRenderedPageBreak/>
        <w:t>The report should follow the following format: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>Title page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 xml:space="preserve">Acknowledgement 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527751">
        <w:rPr>
          <w:sz w:val="22"/>
          <w:szCs w:val="22"/>
          <w:lang w:eastAsia="en-GB"/>
        </w:rPr>
        <w:t>An abstract (one page summary of the paper)</w:t>
      </w:r>
      <w:r w:rsidRPr="00527751">
        <w:rPr>
          <w:sz w:val="22"/>
          <w:szCs w:val="22"/>
        </w:rPr>
        <w:t xml:space="preserve"> 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>Table of contents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>Intr</w:t>
      </w:r>
      <w:r w:rsidRPr="00527751">
        <w:rPr>
          <w:sz w:val="22"/>
          <w:szCs w:val="22"/>
        </w:rPr>
        <w:t>oduction to the issue (brief history &amp; significance of issue assigned)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 xml:space="preserve">Practical study of the organization (with respect to the issue) 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  <w:lang w:eastAsia="en-GB"/>
        </w:rPr>
      </w:pPr>
      <w:r w:rsidRPr="00527751">
        <w:rPr>
          <w:sz w:val="22"/>
          <w:szCs w:val="22"/>
          <w:lang w:eastAsia="en-GB"/>
        </w:rPr>
        <w:t xml:space="preserve">Data collection methods 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jc w:val="both"/>
        <w:rPr>
          <w:sz w:val="22"/>
          <w:szCs w:val="22"/>
          <w:lang w:eastAsia="en-GB"/>
        </w:rPr>
      </w:pPr>
      <w:r w:rsidRPr="00527751">
        <w:rPr>
          <w:sz w:val="22"/>
          <w:szCs w:val="22"/>
          <w:lang w:eastAsia="en-GB"/>
        </w:rPr>
        <w:t>SWOT analysis (strengths, weaknesses, opportunities &amp; threats) relevant to the issue assigned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>C</w:t>
      </w:r>
      <w:r w:rsidRPr="00527751">
        <w:rPr>
          <w:sz w:val="22"/>
          <w:szCs w:val="22"/>
        </w:rPr>
        <w:t>onclusion (one page brief covering important aspects of your report)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>Recommendations (specific recommendations rel</w:t>
      </w:r>
      <w:r w:rsidRPr="00527751">
        <w:rPr>
          <w:sz w:val="22"/>
          <w:szCs w:val="22"/>
        </w:rPr>
        <w:t>evant to issue assigned)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527751">
        <w:rPr>
          <w:sz w:val="22"/>
          <w:szCs w:val="22"/>
        </w:rPr>
        <w:t>References (as per APA format)</w:t>
      </w:r>
    </w:p>
    <w:p w:rsidR="00000000" w:rsidRPr="00527751" w:rsidRDefault="00EC7D97">
      <w:pPr>
        <w:numPr>
          <w:ilvl w:val="0"/>
          <w:numId w:val="5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527751">
        <w:rPr>
          <w:sz w:val="22"/>
          <w:szCs w:val="22"/>
        </w:rPr>
        <w:t>Annexes (if any)</w:t>
      </w:r>
    </w:p>
    <w:p w:rsidR="00000000" w:rsidRPr="00527751" w:rsidRDefault="00EC7D97">
      <w:pPr>
        <w:pStyle w:val="BlockText"/>
        <w:ind w:left="0" w:right="0"/>
        <w:rPr>
          <w:b/>
          <w:sz w:val="22"/>
          <w:szCs w:val="22"/>
        </w:rPr>
      </w:pPr>
    </w:p>
    <w:p w:rsidR="00000000" w:rsidRPr="00527751" w:rsidRDefault="00EC7D97">
      <w:pPr>
        <w:jc w:val="both"/>
        <w:rPr>
          <w:b/>
          <w:sz w:val="22"/>
          <w:szCs w:val="22"/>
          <w:u w:val="single"/>
        </w:rPr>
      </w:pPr>
      <w:r w:rsidRPr="00527751">
        <w:rPr>
          <w:b/>
          <w:sz w:val="22"/>
          <w:szCs w:val="22"/>
          <w:u w:val="single"/>
        </w:rPr>
        <w:t xml:space="preserve">GUIDELINES FOR ASSIGNMENT # 2: </w:t>
      </w:r>
    </w:p>
    <w:p w:rsidR="00000000" w:rsidRPr="00527751" w:rsidRDefault="00EC7D97">
      <w:pPr>
        <w:numPr>
          <w:ilvl w:val="0"/>
          <w:numId w:val="6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1.5 line spacing </w:t>
      </w:r>
    </w:p>
    <w:p w:rsidR="00000000" w:rsidRPr="00527751" w:rsidRDefault="00EC7D97">
      <w:pPr>
        <w:numPr>
          <w:ilvl w:val="0"/>
          <w:numId w:val="6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Use headers and su</w:t>
      </w:r>
      <w:r w:rsidRPr="00527751">
        <w:rPr>
          <w:sz w:val="22"/>
          <w:szCs w:val="22"/>
        </w:rPr>
        <w:t>bheads throughout all sections</w:t>
      </w:r>
    </w:p>
    <w:p w:rsidR="00000000" w:rsidRPr="00527751" w:rsidRDefault="00EC7D97">
      <w:pPr>
        <w:numPr>
          <w:ilvl w:val="0"/>
          <w:numId w:val="6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Organization of ideas </w:t>
      </w:r>
    </w:p>
    <w:p w:rsidR="00000000" w:rsidRPr="00527751" w:rsidRDefault="00EC7D97">
      <w:pPr>
        <w:numPr>
          <w:ilvl w:val="0"/>
          <w:numId w:val="6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Writing skills (spelling, grammar, punctuation)</w:t>
      </w:r>
    </w:p>
    <w:p w:rsidR="00000000" w:rsidRPr="00527751" w:rsidRDefault="00EC7D97">
      <w:pPr>
        <w:numPr>
          <w:ilvl w:val="0"/>
          <w:numId w:val="6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Professionalism (readability and general appearance)</w:t>
      </w:r>
    </w:p>
    <w:p w:rsidR="00000000" w:rsidRPr="00527751" w:rsidRDefault="00EC7D97">
      <w:pPr>
        <w:numPr>
          <w:ilvl w:val="0"/>
          <w:numId w:val="6"/>
        </w:numPr>
        <w:spacing w:line="240" w:lineRule="exact"/>
        <w:ind w:left="540" w:hanging="54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Do more than repeat the text  </w:t>
      </w:r>
    </w:p>
    <w:p w:rsidR="00000000" w:rsidRPr="00527751" w:rsidRDefault="00EC7D97">
      <w:pPr>
        <w:numPr>
          <w:ilvl w:val="0"/>
          <w:numId w:val="7"/>
        </w:numPr>
        <w:tabs>
          <w:tab w:val="clear" w:pos="1800"/>
          <w:tab w:val="left" w:pos="72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Express a point of view and defend it. </w:t>
      </w:r>
    </w:p>
    <w:p w:rsidR="00000000" w:rsidRPr="00527751" w:rsidRDefault="00EC7D97">
      <w:pPr>
        <w:spacing w:line="240" w:lineRule="exact"/>
        <w:jc w:val="both"/>
        <w:rPr>
          <w:b/>
          <w:caps/>
          <w:sz w:val="22"/>
          <w:szCs w:val="22"/>
          <w:u w:val="single"/>
        </w:rPr>
      </w:pPr>
    </w:p>
    <w:p w:rsidR="00000000" w:rsidRPr="00527751" w:rsidRDefault="00EC7D97">
      <w:pPr>
        <w:spacing w:line="240" w:lineRule="exact"/>
        <w:jc w:val="both"/>
        <w:rPr>
          <w:sz w:val="22"/>
          <w:szCs w:val="22"/>
          <w:lang w:eastAsia="en-GB"/>
        </w:rPr>
      </w:pPr>
      <w:r w:rsidRPr="00527751">
        <w:rPr>
          <w:b/>
          <w:caps/>
          <w:sz w:val="22"/>
          <w:szCs w:val="22"/>
          <w:u w:val="single"/>
        </w:rPr>
        <w:t>WorkshoPS</w:t>
      </w:r>
    </w:p>
    <w:p w:rsidR="00000000" w:rsidRPr="00527751" w:rsidRDefault="00EC7D9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The workshop presen</w:t>
      </w:r>
      <w:r w:rsidRPr="00527751">
        <w:rPr>
          <w:sz w:val="22"/>
          <w:szCs w:val="22"/>
        </w:rPr>
        <w:t>tations provide you an opportunity to express your communication skills, knowledge &amp; understanding of concepts lea</w:t>
      </w:r>
      <w:r w:rsidRPr="00527751">
        <w:rPr>
          <w:sz w:val="22"/>
          <w:szCs w:val="22"/>
        </w:rPr>
        <w:t xml:space="preserve">rned during practical study assigned in assignment # 2. </w:t>
      </w:r>
    </w:p>
    <w:p w:rsidR="00000000" w:rsidRPr="00527751" w:rsidRDefault="00EC7D97">
      <w:pPr>
        <w:pStyle w:val="BodyTextIndent"/>
        <w:spacing w:after="0" w:line="240" w:lineRule="exact"/>
        <w:ind w:left="0"/>
        <w:rPr>
          <w:sz w:val="22"/>
          <w:szCs w:val="22"/>
        </w:rPr>
      </w:pPr>
    </w:p>
    <w:p w:rsidR="00000000" w:rsidRPr="00527751" w:rsidRDefault="00EC7D97">
      <w:pPr>
        <w:pStyle w:val="BodyTextIndent"/>
        <w:spacing w:after="0" w:line="240" w:lineRule="exact"/>
        <w:ind w:left="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You should use transparencies and any other material for effective presentation. </w:t>
      </w:r>
      <w:r w:rsidRPr="00527751">
        <w:rPr>
          <w:sz w:val="22"/>
          <w:szCs w:val="22"/>
          <w:lang w:eastAsia="en-GB"/>
        </w:rPr>
        <w:t>The</w:t>
      </w:r>
      <w:r w:rsidRPr="00527751">
        <w:rPr>
          <w:sz w:val="22"/>
          <w:szCs w:val="22"/>
          <w:lang w:eastAsia="en-GB"/>
        </w:rPr>
        <w:t xml:space="preserve"> transparencies are not the presentation, but only a tool; the presentation is the combination of the transparencies and your speech. </w:t>
      </w:r>
      <w:r w:rsidRPr="00527751">
        <w:rPr>
          <w:sz w:val="22"/>
          <w:szCs w:val="22"/>
        </w:rPr>
        <w:t xml:space="preserve">Workshop presentation transparencies should only be in typed format. </w:t>
      </w:r>
    </w:p>
    <w:p w:rsidR="00000000" w:rsidRPr="00527751" w:rsidRDefault="00EC7D97">
      <w:pPr>
        <w:pStyle w:val="BodyTextIndent"/>
        <w:spacing w:after="0" w:line="240" w:lineRule="exact"/>
        <w:ind w:left="0"/>
        <w:rPr>
          <w:sz w:val="22"/>
          <w:szCs w:val="22"/>
        </w:rPr>
      </w:pPr>
    </w:p>
    <w:p w:rsidR="00000000" w:rsidRPr="00527751" w:rsidRDefault="00EC7D97">
      <w:pPr>
        <w:shd w:val="clear" w:color="auto" w:fill="FFFFFF"/>
        <w:tabs>
          <w:tab w:val="left" w:pos="540"/>
          <w:tab w:val="left" w:pos="900"/>
          <w:tab w:val="right" w:pos="7920"/>
        </w:tabs>
        <w:jc w:val="both"/>
        <w:rPr>
          <w:b/>
          <w:sz w:val="22"/>
          <w:szCs w:val="22"/>
        </w:rPr>
      </w:pPr>
      <w:r w:rsidRPr="00527751">
        <w:rPr>
          <w:b/>
          <w:sz w:val="22"/>
          <w:szCs w:val="22"/>
        </w:rPr>
        <w:t xml:space="preserve">The </w:t>
      </w:r>
      <w:r w:rsidRPr="00527751">
        <w:rPr>
          <w:b/>
          <w:sz w:val="22"/>
          <w:szCs w:val="22"/>
          <w:lang w:eastAsia="en-GB"/>
        </w:rPr>
        <w:t>transparencies</w:t>
      </w:r>
      <w:r w:rsidRPr="00527751">
        <w:rPr>
          <w:b/>
          <w:sz w:val="22"/>
          <w:szCs w:val="22"/>
        </w:rPr>
        <w:t xml:space="preserve"> should follow the following form</w:t>
      </w:r>
      <w:r w:rsidRPr="00527751">
        <w:rPr>
          <w:b/>
          <w:sz w:val="22"/>
          <w:szCs w:val="22"/>
        </w:rPr>
        <w:t>at:</w:t>
      </w:r>
    </w:p>
    <w:p w:rsidR="00000000" w:rsidRPr="00527751" w:rsidRDefault="00EC7D97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>Title page</w:t>
      </w:r>
    </w:p>
    <w:p w:rsidR="00000000" w:rsidRPr="00527751" w:rsidRDefault="00EC7D97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rPr>
          <w:sz w:val="22"/>
          <w:szCs w:val="22"/>
        </w:rPr>
      </w:pPr>
      <w:r w:rsidRPr="00527751">
        <w:rPr>
          <w:sz w:val="22"/>
          <w:szCs w:val="22"/>
          <w:lang w:eastAsia="en-GB"/>
        </w:rPr>
        <w:t>An abstract (one page summary of the paper)</w:t>
      </w:r>
      <w:r w:rsidRPr="00527751">
        <w:rPr>
          <w:sz w:val="22"/>
          <w:szCs w:val="22"/>
        </w:rPr>
        <w:t xml:space="preserve"> </w:t>
      </w:r>
    </w:p>
    <w:p w:rsidR="00000000" w:rsidRPr="00527751" w:rsidRDefault="00EC7D97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>Introduction to the issue (brief history &amp; significanc</w:t>
      </w:r>
      <w:r w:rsidRPr="00527751">
        <w:rPr>
          <w:sz w:val="22"/>
          <w:szCs w:val="22"/>
        </w:rPr>
        <w:t>e of issue assigned)</w:t>
      </w:r>
    </w:p>
    <w:p w:rsidR="00000000" w:rsidRPr="00527751" w:rsidRDefault="00EC7D97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 xml:space="preserve">Practical study of the organization (with respect to the issue) </w:t>
      </w:r>
    </w:p>
    <w:p w:rsidR="00000000" w:rsidRPr="00527751" w:rsidRDefault="00EC7D97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rPr>
          <w:sz w:val="22"/>
          <w:szCs w:val="22"/>
          <w:lang w:eastAsia="en-GB"/>
        </w:rPr>
      </w:pPr>
      <w:r w:rsidRPr="00527751">
        <w:rPr>
          <w:sz w:val="22"/>
          <w:szCs w:val="22"/>
          <w:lang w:eastAsia="en-GB"/>
        </w:rPr>
        <w:t>Data collection methods</w:t>
      </w:r>
    </w:p>
    <w:p w:rsidR="00000000" w:rsidRPr="00527751" w:rsidRDefault="00EC7D97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rPr>
          <w:sz w:val="22"/>
          <w:szCs w:val="22"/>
        </w:rPr>
      </w:pPr>
      <w:r w:rsidRPr="00527751">
        <w:rPr>
          <w:sz w:val="22"/>
          <w:szCs w:val="22"/>
          <w:lang w:eastAsia="en-GB"/>
        </w:rPr>
        <w:t>SWOT analysis (strengths, weakne</w:t>
      </w:r>
      <w:r w:rsidRPr="00527751">
        <w:rPr>
          <w:sz w:val="22"/>
          <w:szCs w:val="22"/>
          <w:lang w:eastAsia="en-GB"/>
        </w:rPr>
        <w:t>sses, opportunities &amp; threats) relevant to the issue assigned</w:t>
      </w:r>
    </w:p>
    <w:p w:rsidR="00000000" w:rsidRPr="00527751" w:rsidRDefault="00EC7D97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>Conclusion (one page brief covering important aspects of your report)</w:t>
      </w:r>
    </w:p>
    <w:p w:rsidR="00000000" w:rsidRPr="00527751" w:rsidRDefault="00EC7D97">
      <w:pPr>
        <w:numPr>
          <w:ilvl w:val="0"/>
          <w:numId w:val="8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rPr>
          <w:sz w:val="22"/>
          <w:szCs w:val="22"/>
        </w:rPr>
      </w:pPr>
      <w:r w:rsidRPr="00527751">
        <w:rPr>
          <w:sz w:val="22"/>
          <w:szCs w:val="22"/>
        </w:rPr>
        <w:t>Recommendations (specific recommendations relevant to issue assigned)</w:t>
      </w:r>
    </w:p>
    <w:p w:rsidR="00000000" w:rsidRPr="00527751" w:rsidRDefault="00EC7D97">
      <w:pPr>
        <w:pStyle w:val="BodyTextIndent"/>
        <w:spacing w:after="0"/>
        <w:ind w:left="0"/>
        <w:rPr>
          <w:sz w:val="22"/>
          <w:szCs w:val="22"/>
        </w:rPr>
      </w:pPr>
    </w:p>
    <w:p w:rsidR="00000000" w:rsidRPr="00527751" w:rsidRDefault="00EC7D97">
      <w:pPr>
        <w:pStyle w:val="BodyTextIndent"/>
        <w:spacing w:after="0"/>
        <w:ind w:left="0"/>
        <w:rPr>
          <w:b/>
          <w:sz w:val="22"/>
          <w:szCs w:val="22"/>
          <w:u w:val="single"/>
          <w:lang w:eastAsia="en-GB"/>
        </w:rPr>
      </w:pPr>
      <w:r w:rsidRPr="00527751">
        <w:rPr>
          <w:b/>
          <w:sz w:val="22"/>
          <w:szCs w:val="22"/>
          <w:u w:val="single"/>
          <w:lang w:eastAsia="en-GB"/>
        </w:rPr>
        <w:t>GUIDELINES FOR WORKSHOP PRESENTATION:</w:t>
      </w:r>
    </w:p>
    <w:p w:rsidR="00000000" w:rsidRPr="00527751" w:rsidRDefault="00EC7D97">
      <w:pPr>
        <w:numPr>
          <w:ilvl w:val="0"/>
          <w:numId w:val="9"/>
        </w:numPr>
        <w:ind w:left="360"/>
        <w:jc w:val="both"/>
        <w:rPr>
          <w:sz w:val="22"/>
          <w:szCs w:val="22"/>
          <w:lang w:eastAsia="en-GB"/>
        </w:rPr>
      </w:pPr>
      <w:r w:rsidRPr="00527751">
        <w:rPr>
          <w:sz w:val="22"/>
          <w:szCs w:val="22"/>
          <w:lang w:eastAsia="en-GB"/>
        </w:rPr>
        <w:t>Make eye contac</w:t>
      </w:r>
      <w:r w:rsidRPr="00527751">
        <w:rPr>
          <w:sz w:val="22"/>
          <w:szCs w:val="22"/>
          <w:lang w:eastAsia="en-GB"/>
        </w:rPr>
        <w:t>t and react to the audience. Don't read from the transparencies or from report, and don't look too much at the tra</w:t>
      </w:r>
      <w:r w:rsidRPr="00527751">
        <w:rPr>
          <w:sz w:val="22"/>
          <w:szCs w:val="22"/>
          <w:lang w:eastAsia="en-GB"/>
        </w:rPr>
        <w:t xml:space="preserve">nsparencies (occasional glances are acceptable to help in recalling the topic to cover). </w:t>
      </w:r>
    </w:p>
    <w:p w:rsidR="00000000" w:rsidRPr="00527751" w:rsidRDefault="00EC7D97">
      <w:pPr>
        <w:numPr>
          <w:ilvl w:val="0"/>
          <w:numId w:val="9"/>
        </w:numPr>
        <w:ind w:left="360"/>
        <w:jc w:val="both"/>
        <w:rPr>
          <w:sz w:val="22"/>
          <w:szCs w:val="22"/>
          <w:lang w:eastAsia="en-GB"/>
        </w:rPr>
      </w:pPr>
      <w:r w:rsidRPr="00527751">
        <w:rPr>
          <w:sz w:val="22"/>
          <w:szCs w:val="22"/>
          <w:lang w:eastAsia="en-GB"/>
        </w:rPr>
        <w:t>A 15-minute presentation can be practiced several ti</w:t>
      </w:r>
      <w:r w:rsidRPr="00527751">
        <w:rPr>
          <w:sz w:val="22"/>
          <w:szCs w:val="22"/>
          <w:lang w:eastAsia="en-GB"/>
        </w:rPr>
        <w:t xml:space="preserve">mes in advance, so do that until you are confident enough. Some people also use a mirror when rehearsing as a substitute for an audience. </w:t>
      </w:r>
    </w:p>
    <w:p w:rsidR="00000000" w:rsidRPr="00527751" w:rsidRDefault="00EC7D97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000000" w:rsidRPr="00527751" w:rsidRDefault="00EC7D97">
      <w:pPr>
        <w:jc w:val="both"/>
        <w:rPr>
          <w:sz w:val="22"/>
          <w:szCs w:val="22"/>
          <w:u w:val="single"/>
        </w:rPr>
      </w:pPr>
      <w:r w:rsidRPr="00527751">
        <w:rPr>
          <w:b/>
          <w:bCs/>
          <w:sz w:val="22"/>
          <w:szCs w:val="22"/>
          <w:u w:val="single"/>
        </w:rPr>
        <w:t xml:space="preserve">WEIGHTAGE OF THEORY &amp; PRACTICAL ASPECTS IN ASSIGNMENT # 2 &amp; WORKSHOP PRESENTATIONS </w:t>
      </w:r>
    </w:p>
    <w:p w:rsidR="00000000" w:rsidRPr="00527751" w:rsidRDefault="00EC7D97">
      <w:pPr>
        <w:jc w:val="both"/>
        <w:rPr>
          <w:sz w:val="22"/>
          <w:szCs w:val="22"/>
        </w:rPr>
      </w:pPr>
      <w:r w:rsidRPr="00527751">
        <w:rPr>
          <w:sz w:val="22"/>
          <w:szCs w:val="22"/>
        </w:rPr>
        <w:t>Assignment # 2 &amp; workshop presen</w:t>
      </w:r>
      <w:r w:rsidRPr="00527751">
        <w:rPr>
          <w:sz w:val="22"/>
          <w:szCs w:val="22"/>
        </w:rPr>
        <w:t>tations are evaluated on the basis of theory &amp; its applicability. The weightage of each aspect would be:</w:t>
      </w:r>
    </w:p>
    <w:p w:rsidR="00000000" w:rsidRPr="00527751" w:rsidRDefault="00EC7D97">
      <w:pPr>
        <w:ind w:left="72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Theory:</w:t>
      </w:r>
      <w:r w:rsidRPr="00527751">
        <w:rPr>
          <w:sz w:val="22"/>
          <w:szCs w:val="22"/>
        </w:rPr>
        <w:tab/>
      </w:r>
      <w:r w:rsidRPr="00527751">
        <w:rPr>
          <w:sz w:val="22"/>
          <w:szCs w:val="22"/>
        </w:rPr>
        <w:tab/>
      </w:r>
      <w:r w:rsidRPr="00527751">
        <w:rPr>
          <w:sz w:val="22"/>
          <w:szCs w:val="22"/>
        </w:rPr>
        <w:tab/>
      </w:r>
      <w:r w:rsidRPr="00527751">
        <w:rPr>
          <w:sz w:val="22"/>
          <w:szCs w:val="22"/>
        </w:rPr>
        <w:tab/>
      </w:r>
      <w:r w:rsidRPr="00527751">
        <w:rPr>
          <w:sz w:val="22"/>
          <w:szCs w:val="22"/>
        </w:rPr>
        <w:tab/>
      </w:r>
      <w:r w:rsidRPr="00527751">
        <w:rPr>
          <w:sz w:val="22"/>
          <w:szCs w:val="22"/>
        </w:rPr>
        <w:tab/>
      </w:r>
      <w:r w:rsidRPr="00527751">
        <w:rPr>
          <w:sz w:val="22"/>
          <w:szCs w:val="22"/>
        </w:rPr>
        <w:tab/>
      </w:r>
      <w:r w:rsidR="00405BC1">
        <w:rPr>
          <w:sz w:val="22"/>
          <w:szCs w:val="22"/>
        </w:rPr>
        <w:tab/>
      </w:r>
      <w:r w:rsidRPr="00527751">
        <w:rPr>
          <w:sz w:val="22"/>
          <w:szCs w:val="22"/>
        </w:rPr>
        <w:t>60%</w:t>
      </w:r>
    </w:p>
    <w:p w:rsidR="00000000" w:rsidRPr="00527751" w:rsidRDefault="00EC7D97">
      <w:pPr>
        <w:ind w:left="720"/>
        <w:jc w:val="both"/>
        <w:rPr>
          <w:b/>
          <w:sz w:val="22"/>
          <w:szCs w:val="22"/>
          <w:u w:val="single"/>
        </w:rPr>
      </w:pPr>
      <w:r w:rsidRPr="00527751">
        <w:rPr>
          <w:sz w:val="22"/>
          <w:szCs w:val="22"/>
        </w:rPr>
        <w:t>Applicability (practical study of the organization):</w:t>
      </w:r>
      <w:r w:rsidRPr="00527751">
        <w:rPr>
          <w:sz w:val="22"/>
          <w:szCs w:val="22"/>
        </w:rPr>
        <w:tab/>
      </w:r>
      <w:r w:rsidR="00405BC1">
        <w:rPr>
          <w:sz w:val="22"/>
          <w:szCs w:val="22"/>
        </w:rPr>
        <w:tab/>
      </w:r>
      <w:r w:rsidRPr="00527751">
        <w:rPr>
          <w:sz w:val="22"/>
          <w:szCs w:val="22"/>
        </w:rPr>
        <w:t>40%</w:t>
      </w:r>
      <w:r w:rsidRPr="00527751">
        <w:rPr>
          <w:sz w:val="22"/>
          <w:szCs w:val="22"/>
        </w:rPr>
        <w:tab/>
      </w:r>
    </w:p>
    <w:p w:rsidR="00000000" w:rsidRPr="00527751" w:rsidRDefault="00EC7D97">
      <w:pPr>
        <w:jc w:val="center"/>
        <w:rPr>
          <w:b/>
          <w:sz w:val="28"/>
          <w:szCs w:val="22"/>
        </w:rPr>
      </w:pPr>
    </w:p>
    <w:p w:rsidR="00000000" w:rsidRPr="00527751" w:rsidRDefault="00EC7D97">
      <w:pPr>
        <w:jc w:val="center"/>
        <w:rPr>
          <w:b/>
          <w:sz w:val="6"/>
          <w:szCs w:val="22"/>
        </w:rPr>
      </w:pPr>
    </w:p>
    <w:p w:rsidR="00EA5732" w:rsidRDefault="00EA5732">
      <w:pPr>
        <w:tabs>
          <w:tab w:val="right" w:pos="7920"/>
        </w:tabs>
        <w:jc w:val="center"/>
        <w:rPr>
          <w:b/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Pr="006947E1" w:rsidRDefault="00EA5732" w:rsidP="006947E1">
      <w:pPr>
        <w:rPr>
          <w:sz w:val="30"/>
          <w:szCs w:val="22"/>
        </w:rPr>
      </w:pPr>
    </w:p>
    <w:p w:rsidR="00EA5732" w:rsidRDefault="00EA5732">
      <w:pPr>
        <w:tabs>
          <w:tab w:val="right" w:pos="7920"/>
        </w:tabs>
        <w:jc w:val="center"/>
        <w:rPr>
          <w:b/>
          <w:sz w:val="30"/>
          <w:szCs w:val="22"/>
        </w:rPr>
      </w:pPr>
    </w:p>
    <w:p w:rsidR="00EA5732" w:rsidRDefault="00EA5732" w:rsidP="006947E1">
      <w:pPr>
        <w:tabs>
          <w:tab w:val="left" w:pos="4950"/>
          <w:tab w:val="right" w:pos="7920"/>
        </w:tabs>
        <w:rPr>
          <w:b/>
          <w:sz w:val="30"/>
          <w:szCs w:val="22"/>
        </w:rPr>
      </w:pPr>
      <w:r>
        <w:rPr>
          <w:b/>
          <w:sz w:val="30"/>
          <w:szCs w:val="22"/>
        </w:rPr>
        <w:tab/>
      </w:r>
    </w:p>
    <w:p w:rsidR="00000000" w:rsidRPr="00527751" w:rsidRDefault="00EA5732">
      <w:pPr>
        <w:tabs>
          <w:tab w:val="right" w:pos="7920"/>
        </w:tabs>
        <w:jc w:val="center"/>
        <w:rPr>
          <w:b/>
          <w:sz w:val="30"/>
          <w:szCs w:val="22"/>
        </w:rPr>
      </w:pPr>
      <w:r w:rsidRPr="006947E1">
        <w:rPr>
          <w:sz w:val="30"/>
          <w:szCs w:val="22"/>
        </w:rPr>
        <w:br w:type="page"/>
      </w:r>
      <w:r w:rsidR="00EC7D97" w:rsidRPr="00527751">
        <w:rPr>
          <w:b/>
          <w:sz w:val="30"/>
          <w:szCs w:val="22"/>
        </w:rPr>
        <w:t>COURSE OUTLINES</w:t>
      </w:r>
    </w:p>
    <w:p w:rsidR="00000000" w:rsidRPr="00527751" w:rsidRDefault="00EC7D97" w:rsidP="00483DDA">
      <w:pPr>
        <w:tabs>
          <w:tab w:val="right" w:pos="7920"/>
        </w:tabs>
        <w:spacing w:line="240" w:lineRule="exact"/>
        <w:rPr>
          <w:b/>
          <w:sz w:val="22"/>
        </w:rPr>
      </w:pPr>
      <w:r w:rsidRPr="00527751">
        <w:rPr>
          <w:b/>
          <w:sz w:val="22"/>
        </w:rPr>
        <w:t xml:space="preserve">Course: </w:t>
      </w:r>
      <w:r w:rsidRPr="00527751">
        <w:rPr>
          <w:b/>
          <w:sz w:val="22"/>
          <w:szCs w:val="22"/>
        </w:rPr>
        <w:t xml:space="preserve">Business and Labour Laws </w:t>
      </w:r>
      <w:r w:rsidRPr="00527751">
        <w:rPr>
          <w:b/>
          <w:sz w:val="22"/>
        </w:rPr>
        <w:tab/>
        <w:t>Cours</w:t>
      </w:r>
      <w:r w:rsidRPr="00527751">
        <w:rPr>
          <w:b/>
          <w:sz w:val="22"/>
        </w:rPr>
        <w:t xml:space="preserve">e Code: </w:t>
      </w:r>
      <w:r w:rsidR="000D5B4E">
        <w:rPr>
          <w:b/>
          <w:sz w:val="22"/>
        </w:rPr>
        <w:t>8421</w:t>
      </w:r>
    </w:p>
    <w:p w:rsidR="00000000" w:rsidRPr="00527751" w:rsidRDefault="00EC7D97" w:rsidP="00483DDA">
      <w:pPr>
        <w:tabs>
          <w:tab w:val="right" w:pos="7920"/>
        </w:tabs>
        <w:spacing w:line="240" w:lineRule="exact"/>
        <w:rPr>
          <w:b/>
          <w:sz w:val="22"/>
        </w:rPr>
      </w:pPr>
      <w:r w:rsidRPr="00527751">
        <w:rPr>
          <w:b/>
          <w:sz w:val="22"/>
        </w:rPr>
        <w:t>Level: BS</w:t>
      </w:r>
      <w:r w:rsidR="000D5B4E">
        <w:rPr>
          <w:b/>
          <w:sz w:val="22"/>
        </w:rPr>
        <w:t>/BBA</w:t>
      </w:r>
      <w:r w:rsidRPr="00527751">
        <w:rPr>
          <w:b/>
          <w:sz w:val="22"/>
        </w:rPr>
        <w:tab/>
        <w:t>Credit Hours: 03</w:t>
      </w:r>
    </w:p>
    <w:p w:rsidR="00467806" w:rsidRPr="006947E1" w:rsidRDefault="00467806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18"/>
          <w:szCs w:val="18"/>
        </w:rPr>
      </w:pP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b/>
          <w:bCs/>
          <w:sz w:val="22"/>
          <w:szCs w:val="22"/>
        </w:rPr>
        <w:t>Unit–1</w:t>
      </w:r>
      <w:r w:rsidRPr="00527751">
        <w:rPr>
          <w:sz w:val="22"/>
          <w:szCs w:val="22"/>
        </w:rPr>
        <w:t xml:space="preserve"> </w:t>
      </w:r>
      <w:r w:rsidRPr="00527751">
        <w:rPr>
          <w:sz w:val="22"/>
          <w:szCs w:val="22"/>
        </w:rPr>
        <w:tab/>
      </w:r>
      <w:r w:rsidRPr="00527751">
        <w:rPr>
          <w:b/>
          <w:bCs/>
          <w:sz w:val="22"/>
          <w:szCs w:val="22"/>
        </w:rPr>
        <w:t>Introduction to Law and Law Governing Contracts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1.1</w:t>
      </w:r>
      <w:r w:rsidRPr="00527751">
        <w:rPr>
          <w:sz w:val="22"/>
          <w:szCs w:val="22"/>
        </w:rPr>
        <w:tab/>
        <w:t xml:space="preserve">  Origin of the Contract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1.2     Definition of Contract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1.3     Communication, Acceptance and Revocation 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1.4     Essentials of a Valid Contract</w:t>
      </w:r>
    </w:p>
    <w:p w:rsidR="00000000" w:rsidRPr="00527751" w:rsidRDefault="00EC7D97" w:rsidP="006947E1">
      <w:pPr>
        <w:shd w:val="clear" w:color="auto" w:fill="FFFFFF"/>
        <w:tabs>
          <w:tab w:val="left" w:pos="1440"/>
        </w:tabs>
        <w:bidi/>
        <w:spacing w:line="240" w:lineRule="exact"/>
        <w:ind w:left="387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1.5   </w:t>
      </w:r>
      <w:r w:rsidRPr="00527751">
        <w:rPr>
          <w:sz w:val="22"/>
          <w:szCs w:val="22"/>
        </w:rPr>
        <w:t xml:space="preserve">  Performance of the Contract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1.6     Discharge of Contract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1.7     Breach of Contract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1.8     Damages of Breach of Contract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1.9     Indemnity and Guarantee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1.10   Contract of Bailment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1.11   Contract of Agency</w:t>
      </w:r>
    </w:p>
    <w:p w:rsidR="00000000" w:rsidRPr="006947E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8"/>
          <w:szCs w:val="14"/>
        </w:rPr>
      </w:pP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b/>
          <w:bCs/>
          <w:sz w:val="22"/>
          <w:szCs w:val="22"/>
        </w:rPr>
        <w:t>Unit–2</w:t>
      </w:r>
      <w:r w:rsidRPr="00527751">
        <w:rPr>
          <w:b/>
          <w:bCs/>
          <w:sz w:val="22"/>
          <w:szCs w:val="22"/>
        </w:rPr>
        <w:tab/>
        <w:t>Law of Sales of Goods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2.1   </w:t>
      </w:r>
      <w:r w:rsidRPr="00527751">
        <w:rPr>
          <w:sz w:val="22"/>
          <w:szCs w:val="22"/>
        </w:rPr>
        <w:tab/>
        <w:t xml:space="preserve">  Defini</w:t>
      </w:r>
      <w:r w:rsidRPr="00527751">
        <w:rPr>
          <w:sz w:val="22"/>
          <w:szCs w:val="22"/>
        </w:rPr>
        <w:t>tions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2.2     Formation of the Contract.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2.3     Effects of the Contract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2.4     Performance of the Contract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2.5     Rights of Unpaid Seller against the Goods.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2.6     Sale by Auction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2.7     Breach of Contract</w:t>
      </w:r>
    </w:p>
    <w:p w:rsidR="001117B5" w:rsidRPr="00527751" w:rsidRDefault="001117B5" w:rsidP="006947E1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b/>
          <w:bCs/>
          <w:sz w:val="22"/>
          <w:szCs w:val="22"/>
        </w:rPr>
        <w:t>Unit–3</w:t>
      </w:r>
      <w:r w:rsidRPr="00527751">
        <w:rPr>
          <w:b/>
          <w:bCs/>
          <w:sz w:val="22"/>
          <w:szCs w:val="22"/>
        </w:rPr>
        <w:tab/>
        <w:t>Partnership Law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3.1</w:t>
      </w:r>
      <w:r w:rsidRPr="00527751">
        <w:rPr>
          <w:sz w:val="22"/>
          <w:szCs w:val="22"/>
        </w:rPr>
        <w:tab/>
        <w:t>Definitions in Pa</w:t>
      </w:r>
      <w:r w:rsidRPr="00527751">
        <w:rPr>
          <w:sz w:val="22"/>
          <w:szCs w:val="22"/>
        </w:rPr>
        <w:t>rtnership Law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3.2</w:t>
      </w:r>
      <w:r w:rsidRPr="00527751">
        <w:rPr>
          <w:sz w:val="22"/>
          <w:szCs w:val="22"/>
        </w:rPr>
        <w:tab/>
        <w:t>Types of Partnership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3.3</w:t>
      </w:r>
      <w:r w:rsidRPr="00527751">
        <w:rPr>
          <w:sz w:val="22"/>
          <w:szCs w:val="22"/>
        </w:rPr>
        <w:tab/>
        <w:t>Essential Elements of a Partnership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3.4</w:t>
      </w:r>
      <w:r w:rsidRPr="00527751">
        <w:rPr>
          <w:sz w:val="22"/>
          <w:szCs w:val="22"/>
        </w:rPr>
        <w:tab/>
        <w:t>Registration of Partnership Firms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3.5</w:t>
      </w:r>
      <w:r w:rsidRPr="00527751">
        <w:rPr>
          <w:sz w:val="22"/>
          <w:szCs w:val="22"/>
        </w:rPr>
        <w:tab/>
        <w:t>Partnership Becoming Illegal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3.6</w:t>
      </w:r>
      <w:r w:rsidRPr="00527751">
        <w:rPr>
          <w:sz w:val="22"/>
          <w:szCs w:val="22"/>
        </w:rPr>
        <w:tab/>
        <w:t>Partnership Distinguished from Company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3.7</w:t>
      </w:r>
      <w:r w:rsidRPr="00527751">
        <w:rPr>
          <w:sz w:val="22"/>
          <w:szCs w:val="22"/>
        </w:rPr>
        <w:tab/>
        <w:t>Partnership Distinguished form Private Company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3.8</w:t>
      </w:r>
      <w:r w:rsidRPr="00527751">
        <w:rPr>
          <w:sz w:val="22"/>
          <w:szCs w:val="22"/>
        </w:rPr>
        <w:tab/>
        <w:t>Partners</w:t>
      </w:r>
      <w:r w:rsidRPr="00527751">
        <w:rPr>
          <w:sz w:val="22"/>
          <w:szCs w:val="22"/>
        </w:rPr>
        <w:t xml:space="preserve">hip Distinguished from Co-Ownership 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3.9</w:t>
      </w:r>
      <w:r w:rsidRPr="00527751">
        <w:rPr>
          <w:sz w:val="22"/>
          <w:szCs w:val="22"/>
        </w:rPr>
        <w:tab/>
        <w:t>Partnership Agreement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3.10</w:t>
      </w:r>
      <w:r w:rsidRPr="00527751">
        <w:rPr>
          <w:sz w:val="22"/>
          <w:szCs w:val="22"/>
        </w:rPr>
        <w:tab/>
        <w:t>Rights and Liabilities of the members of a Partnership Firm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3.11</w:t>
      </w:r>
      <w:r w:rsidRPr="00527751">
        <w:rPr>
          <w:sz w:val="22"/>
          <w:szCs w:val="22"/>
        </w:rPr>
        <w:tab/>
        <w:t>Personal Profits Earned by Partners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3.12</w:t>
      </w:r>
      <w:r w:rsidRPr="00527751">
        <w:rPr>
          <w:sz w:val="22"/>
          <w:szCs w:val="22"/>
        </w:rPr>
        <w:tab/>
        <w:t>The Property of the Firm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3.13</w:t>
      </w:r>
      <w:r w:rsidRPr="00527751">
        <w:rPr>
          <w:sz w:val="22"/>
          <w:szCs w:val="22"/>
        </w:rPr>
        <w:tab/>
        <w:t xml:space="preserve">Implied </w:t>
      </w:r>
      <w:r w:rsidRPr="00527751">
        <w:rPr>
          <w:sz w:val="22"/>
          <w:szCs w:val="22"/>
        </w:rPr>
        <w:t>Authority of a Partnership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3.14</w:t>
      </w:r>
      <w:r w:rsidRPr="00527751">
        <w:rPr>
          <w:sz w:val="22"/>
          <w:szCs w:val="22"/>
        </w:rPr>
        <w:tab/>
        <w:t>Principle of</w:t>
      </w:r>
      <w:r w:rsidRPr="00527751">
        <w:rPr>
          <w:sz w:val="22"/>
          <w:szCs w:val="22"/>
        </w:rPr>
        <w:t xml:space="preserve"> Holding Out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3.15</w:t>
      </w:r>
      <w:r w:rsidRPr="00527751">
        <w:rPr>
          <w:sz w:val="22"/>
          <w:szCs w:val="22"/>
        </w:rPr>
        <w:tab/>
        <w:t>Minor as a Partner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3.16</w:t>
      </w:r>
      <w:r w:rsidRPr="00527751">
        <w:rPr>
          <w:sz w:val="22"/>
          <w:szCs w:val="22"/>
        </w:rPr>
        <w:tab/>
        <w:t>Reconstitution of a Firm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3.17</w:t>
      </w:r>
      <w:r w:rsidRPr="00527751">
        <w:rPr>
          <w:sz w:val="22"/>
          <w:szCs w:val="22"/>
        </w:rPr>
        <w:tab/>
        <w:t>Dissolution of Partnership and Settlement of accounts on Dissolution</w:t>
      </w:r>
    </w:p>
    <w:p w:rsidR="00000000" w:rsidRPr="00527751" w:rsidRDefault="00EC7D97" w:rsidP="006947E1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b/>
          <w:bCs/>
          <w:sz w:val="22"/>
          <w:szCs w:val="22"/>
        </w:rPr>
      </w:pPr>
      <w:r w:rsidRPr="00527751">
        <w:rPr>
          <w:sz w:val="22"/>
          <w:szCs w:val="22"/>
        </w:rPr>
        <w:t>3.18</w:t>
      </w:r>
      <w:r w:rsidRPr="00527751">
        <w:rPr>
          <w:sz w:val="22"/>
          <w:szCs w:val="22"/>
        </w:rPr>
        <w:tab/>
        <w:t>Rights and Obligations of Partners after Dissolution of Partnership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b/>
          <w:bCs/>
          <w:sz w:val="22"/>
          <w:szCs w:val="22"/>
        </w:rPr>
        <w:t>Unit–4</w:t>
      </w:r>
      <w:r w:rsidRPr="00527751">
        <w:rPr>
          <w:b/>
          <w:bCs/>
          <w:sz w:val="22"/>
          <w:szCs w:val="22"/>
        </w:rPr>
        <w:tab/>
        <w:t>Law</w:t>
      </w:r>
      <w:r w:rsidRPr="00527751">
        <w:rPr>
          <w:sz w:val="22"/>
          <w:szCs w:val="22"/>
        </w:rPr>
        <w:t xml:space="preserve"> </w:t>
      </w:r>
      <w:r w:rsidRPr="00527751">
        <w:rPr>
          <w:b/>
          <w:bCs/>
          <w:sz w:val="22"/>
          <w:szCs w:val="22"/>
        </w:rPr>
        <w:t>Governing Companies–I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</w:t>
      </w:r>
      <w:r w:rsidRPr="00527751">
        <w:rPr>
          <w:sz w:val="22"/>
          <w:szCs w:val="22"/>
        </w:rPr>
        <w:tab/>
        <w:t>Intro</w:t>
      </w:r>
      <w:r w:rsidRPr="00527751">
        <w:rPr>
          <w:sz w:val="22"/>
          <w:szCs w:val="22"/>
        </w:rPr>
        <w:t>duction to Companies Act, 2017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4.2</w:t>
      </w:r>
      <w:r w:rsidRPr="00527751">
        <w:rPr>
          <w:sz w:val="22"/>
          <w:szCs w:val="22"/>
        </w:rPr>
        <w:tab/>
        <w:t>Company Courts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4.3</w:t>
      </w:r>
      <w:r w:rsidRPr="00527751">
        <w:rPr>
          <w:sz w:val="22"/>
          <w:szCs w:val="22"/>
        </w:rPr>
        <w:tab/>
        <w:t>Corporate Law Authority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4.4</w:t>
      </w:r>
      <w:r w:rsidRPr="00527751">
        <w:rPr>
          <w:sz w:val="22"/>
          <w:szCs w:val="22"/>
        </w:rPr>
        <w:tab/>
        <w:t>Registration of Company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4.5</w:t>
      </w:r>
      <w:r w:rsidRPr="00527751">
        <w:rPr>
          <w:sz w:val="22"/>
          <w:szCs w:val="22"/>
        </w:rPr>
        <w:tab/>
        <w:t>Memorandum of Association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4.6</w:t>
      </w:r>
      <w:r w:rsidRPr="00527751">
        <w:rPr>
          <w:sz w:val="22"/>
          <w:szCs w:val="22"/>
        </w:rPr>
        <w:tab/>
        <w:t>Name of Company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4.7</w:t>
      </w:r>
      <w:r w:rsidRPr="00527751">
        <w:rPr>
          <w:sz w:val="22"/>
          <w:szCs w:val="22"/>
        </w:rPr>
        <w:tab/>
        <w:t>Registered Office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4.8</w:t>
      </w:r>
      <w:r w:rsidRPr="00527751">
        <w:rPr>
          <w:sz w:val="22"/>
          <w:szCs w:val="22"/>
        </w:rPr>
        <w:tab/>
        <w:t>Object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4.9</w:t>
      </w:r>
      <w:r w:rsidRPr="00527751">
        <w:rPr>
          <w:sz w:val="22"/>
          <w:szCs w:val="22"/>
        </w:rPr>
        <w:tab/>
        <w:t>Capital Clause of Memorandum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4.10</w:t>
      </w:r>
      <w:r w:rsidRPr="00527751">
        <w:rPr>
          <w:sz w:val="22"/>
          <w:szCs w:val="22"/>
        </w:rPr>
        <w:tab/>
        <w:t>Articles of Association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4.11</w:t>
      </w:r>
      <w:r w:rsidRPr="00527751">
        <w:rPr>
          <w:sz w:val="22"/>
          <w:szCs w:val="22"/>
        </w:rPr>
        <w:tab/>
      </w:r>
      <w:r w:rsidRPr="00527751">
        <w:rPr>
          <w:sz w:val="22"/>
          <w:szCs w:val="22"/>
        </w:rPr>
        <w:t>Promoters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4.12</w:t>
      </w:r>
      <w:r w:rsidRPr="00527751">
        <w:rPr>
          <w:sz w:val="22"/>
          <w:szCs w:val="22"/>
        </w:rPr>
        <w:tab/>
        <w:t>Contracts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4.13</w:t>
      </w:r>
      <w:r w:rsidRPr="00527751">
        <w:rPr>
          <w:sz w:val="22"/>
          <w:szCs w:val="22"/>
        </w:rPr>
        <w:tab/>
        <w:t>Prospectus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4.14</w:t>
      </w:r>
      <w:r w:rsidRPr="00527751">
        <w:rPr>
          <w:sz w:val="22"/>
          <w:szCs w:val="22"/>
        </w:rPr>
        <w:tab/>
        <w:t>Commission, Discount and Premium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4.15</w:t>
      </w:r>
      <w:r w:rsidRPr="00527751">
        <w:rPr>
          <w:sz w:val="22"/>
          <w:szCs w:val="22"/>
        </w:rPr>
        <w:tab/>
        <w:t>Allotment of Shares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4.16</w:t>
      </w:r>
      <w:r w:rsidRPr="00527751">
        <w:rPr>
          <w:sz w:val="22"/>
          <w:szCs w:val="22"/>
        </w:rPr>
        <w:tab/>
        <w:t>Commencement of Business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4.17</w:t>
      </w:r>
      <w:r w:rsidRPr="00527751">
        <w:rPr>
          <w:sz w:val="22"/>
          <w:szCs w:val="22"/>
        </w:rPr>
        <w:tab/>
        <w:t>Membership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4.18</w:t>
      </w:r>
      <w:r w:rsidRPr="00527751">
        <w:rPr>
          <w:sz w:val="22"/>
          <w:szCs w:val="22"/>
        </w:rPr>
        <w:tab/>
        <w:t>Share Capital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4.19</w:t>
      </w:r>
      <w:r w:rsidRPr="00527751">
        <w:rPr>
          <w:sz w:val="22"/>
          <w:szCs w:val="22"/>
        </w:rPr>
        <w:tab/>
        <w:t>Shares and Certificates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4.20</w:t>
      </w:r>
      <w:r w:rsidRPr="00527751">
        <w:rPr>
          <w:sz w:val="22"/>
          <w:szCs w:val="22"/>
        </w:rPr>
        <w:tab/>
        <w:t>Transfer an</w:t>
      </w:r>
      <w:r w:rsidRPr="00527751">
        <w:rPr>
          <w:sz w:val="22"/>
          <w:szCs w:val="22"/>
        </w:rPr>
        <w:t>d Transmission of Shares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4.21</w:t>
      </w:r>
      <w:r w:rsidRPr="00527751">
        <w:rPr>
          <w:sz w:val="22"/>
          <w:szCs w:val="22"/>
        </w:rPr>
        <w:tab/>
        <w:t>Directors</w:t>
      </w:r>
    </w:p>
    <w:p w:rsidR="00000000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4.</w:t>
      </w:r>
      <w:r w:rsidRPr="00527751">
        <w:rPr>
          <w:sz w:val="22"/>
          <w:szCs w:val="22"/>
        </w:rPr>
        <w:t>22 Chief Executive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b/>
          <w:bCs/>
          <w:sz w:val="22"/>
          <w:szCs w:val="22"/>
        </w:rPr>
        <w:t>Unit–5</w:t>
      </w:r>
      <w:r w:rsidRPr="00527751">
        <w:rPr>
          <w:b/>
          <w:bCs/>
          <w:sz w:val="22"/>
          <w:szCs w:val="22"/>
        </w:rPr>
        <w:tab/>
        <w:t>Law Governing Companies–II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</w:t>
      </w:r>
      <w:r w:rsidRPr="00527751">
        <w:rPr>
          <w:sz w:val="22"/>
          <w:szCs w:val="22"/>
        </w:rPr>
        <w:tab/>
        <w:t>General Meetings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5.2</w:t>
      </w:r>
      <w:r w:rsidRPr="00527751">
        <w:rPr>
          <w:sz w:val="22"/>
          <w:szCs w:val="22"/>
        </w:rPr>
        <w:tab/>
        <w:t>Meetings of Directors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5.3</w:t>
      </w:r>
      <w:r w:rsidRPr="00527751">
        <w:rPr>
          <w:sz w:val="22"/>
          <w:szCs w:val="22"/>
        </w:rPr>
        <w:tab/>
        <w:t>Secretary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5.4</w:t>
      </w:r>
      <w:r w:rsidRPr="00527751">
        <w:rPr>
          <w:sz w:val="22"/>
          <w:szCs w:val="22"/>
        </w:rPr>
        <w:tab/>
        <w:t>Dividend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5.5</w:t>
      </w:r>
      <w:r w:rsidRPr="00527751">
        <w:rPr>
          <w:sz w:val="22"/>
          <w:szCs w:val="22"/>
        </w:rPr>
        <w:tab/>
        <w:t>Auditor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5.6</w:t>
      </w:r>
      <w:r w:rsidRPr="00527751">
        <w:rPr>
          <w:sz w:val="22"/>
          <w:szCs w:val="22"/>
        </w:rPr>
        <w:tab/>
        <w:t>Managing Agents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5.7</w:t>
      </w:r>
      <w:r w:rsidRPr="00527751">
        <w:rPr>
          <w:sz w:val="22"/>
          <w:szCs w:val="22"/>
        </w:rPr>
        <w:tab/>
        <w:t>Investment by Company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5.8</w:t>
      </w:r>
      <w:r w:rsidRPr="00527751">
        <w:rPr>
          <w:sz w:val="22"/>
          <w:szCs w:val="22"/>
        </w:rPr>
        <w:tab/>
        <w:t>Debentures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5.9</w:t>
      </w:r>
      <w:r w:rsidRPr="00527751">
        <w:rPr>
          <w:sz w:val="22"/>
          <w:szCs w:val="22"/>
        </w:rPr>
        <w:tab/>
        <w:t>Private Companies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5.10</w:t>
      </w:r>
      <w:r w:rsidRPr="00527751">
        <w:rPr>
          <w:sz w:val="22"/>
          <w:szCs w:val="22"/>
        </w:rPr>
        <w:tab/>
        <w:t>Guarantee Company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5.11</w:t>
      </w:r>
      <w:r w:rsidRPr="00527751">
        <w:rPr>
          <w:sz w:val="22"/>
          <w:szCs w:val="22"/>
        </w:rPr>
        <w:tab/>
        <w:t>Unlim</w:t>
      </w:r>
      <w:r w:rsidRPr="00527751">
        <w:rPr>
          <w:sz w:val="22"/>
          <w:szCs w:val="22"/>
        </w:rPr>
        <w:t>ited Company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5.12</w:t>
      </w:r>
      <w:r w:rsidRPr="00527751">
        <w:rPr>
          <w:sz w:val="22"/>
          <w:szCs w:val="22"/>
        </w:rPr>
        <w:tab/>
        <w:t>Accounts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5.13</w:t>
      </w:r>
      <w:r w:rsidRPr="00527751">
        <w:rPr>
          <w:sz w:val="22"/>
          <w:szCs w:val="22"/>
        </w:rPr>
        <w:tab/>
        <w:t>Inspection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5.14</w:t>
      </w:r>
      <w:r w:rsidRPr="00527751">
        <w:rPr>
          <w:sz w:val="22"/>
          <w:szCs w:val="22"/>
        </w:rPr>
        <w:tab/>
        <w:t>Annual Return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5.15</w:t>
      </w:r>
      <w:r w:rsidRPr="00527751">
        <w:rPr>
          <w:sz w:val="22"/>
          <w:szCs w:val="22"/>
        </w:rPr>
        <w:tab/>
        <w:t>Winding up by Court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5.16</w:t>
      </w:r>
      <w:r w:rsidRPr="00527751">
        <w:rPr>
          <w:sz w:val="22"/>
          <w:szCs w:val="22"/>
        </w:rPr>
        <w:tab/>
        <w:t>Winding up of Companies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5.17</w:t>
      </w:r>
      <w:r w:rsidRPr="00527751">
        <w:rPr>
          <w:sz w:val="22"/>
          <w:szCs w:val="22"/>
        </w:rPr>
        <w:tab/>
        <w:t>Contributors and Creditors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5.18</w:t>
      </w:r>
      <w:r w:rsidRPr="00527751">
        <w:rPr>
          <w:sz w:val="22"/>
          <w:szCs w:val="22"/>
        </w:rPr>
        <w:tab/>
        <w:t>Voluntary Winding up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5.19</w:t>
      </w:r>
      <w:r w:rsidRPr="00527751">
        <w:rPr>
          <w:sz w:val="22"/>
          <w:szCs w:val="22"/>
        </w:rPr>
        <w:tab/>
        <w:t>Winding up of Unregistered Companies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5.20</w:t>
      </w:r>
      <w:r w:rsidRPr="00527751">
        <w:rPr>
          <w:sz w:val="22"/>
          <w:szCs w:val="22"/>
        </w:rPr>
        <w:tab/>
        <w:t>Reconstruction and Amalgamation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5.2</w:t>
      </w:r>
      <w:r w:rsidRPr="00527751">
        <w:rPr>
          <w:sz w:val="22"/>
          <w:szCs w:val="22"/>
        </w:rPr>
        <w:t>1</w:t>
      </w:r>
      <w:r w:rsidRPr="00527751">
        <w:rPr>
          <w:sz w:val="22"/>
          <w:szCs w:val="22"/>
        </w:rPr>
        <w:tab/>
        <w:t>Companies Establi</w:t>
      </w:r>
      <w:r w:rsidRPr="00527751">
        <w:rPr>
          <w:sz w:val="22"/>
          <w:szCs w:val="22"/>
        </w:rPr>
        <w:t>shed Outside Pakistan</w:t>
      </w:r>
    </w:p>
    <w:p w:rsidR="00000000" w:rsidRPr="00527751" w:rsidRDefault="00EC7D97" w:rsidP="006947E1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b/>
          <w:bCs/>
          <w:sz w:val="22"/>
          <w:szCs w:val="22"/>
        </w:rPr>
      </w:pPr>
      <w:r w:rsidRPr="00527751">
        <w:rPr>
          <w:sz w:val="22"/>
          <w:szCs w:val="22"/>
        </w:rPr>
        <w:t>5.22</w:t>
      </w:r>
      <w:r w:rsidRPr="00527751">
        <w:rPr>
          <w:sz w:val="22"/>
          <w:szCs w:val="22"/>
        </w:rPr>
        <w:tab/>
        <w:t>Official Liquidator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b/>
          <w:bCs/>
          <w:sz w:val="22"/>
          <w:szCs w:val="22"/>
        </w:rPr>
        <w:t>Unit–6</w:t>
      </w:r>
      <w:r w:rsidRPr="00527751">
        <w:rPr>
          <w:b/>
          <w:bCs/>
          <w:sz w:val="22"/>
          <w:szCs w:val="22"/>
        </w:rPr>
        <w:tab/>
        <w:t>Laws Governing Establishment of Factories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6.1</w:t>
      </w:r>
      <w:r w:rsidRPr="00527751">
        <w:rPr>
          <w:sz w:val="22"/>
          <w:szCs w:val="22"/>
        </w:rPr>
        <w:tab/>
        <w:t>Definitions Pertained to the Factories Act. 1934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6.2</w:t>
      </w:r>
      <w:r w:rsidRPr="00527751">
        <w:rPr>
          <w:sz w:val="22"/>
          <w:szCs w:val="22"/>
        </w:rPr>
        <w:tab/>
        <w:t>Exemption from Certain Provisions of the Act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6.3</w:t>
      </w:r>
      <w:r w:rsidRPr="00527751">
        <w:rPr>
          <w:sz w:val="22"/>
          <w:szCs w:val="22"/>
        </w:rPr>
        <w:tab/>
        <w:t>Inspectors and their Powers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6.4</w:t>
      </w:r>
      <w:r w:rsidRPr="00527751">
        <w:rPr>
          <w:sz w:val="22"/>
          <w:szCs w:val="22"/>
        </w:rPr>
        <w:tab/>
        <w:t>Ce</w:t>
      </w:r>
      <w:r w:rsidRPr="00527751">
        <w:rPr>
          <w:sz w:val="22"/>
          <w:szCs w:val="22"/>
        </w:rPr>
        <w:t>rtifying Surgeons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6.5</w:t>
      </w:r>
      <w:r w:rsidRPr="00527751">
        <w:rPr>
          <w:sz w:val="22"/>
          <w:szCs w:val="22"/>
        </w:rPr>
        <w:tab/>
        <w:t>Health and Safety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6.6</w:t>
      </w:r>
      <w:r w:rsidRPr="00527751">
        <w:rPr>
          <w:sz w:val="22"/>
          <w:szCs w:val="22"/>
        </w:rPr>
        <w:tab/>
        <w:t>Disposal of Wastes and Effluents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6.7</w:t>
      </w:r>
      <w:r w:rsidRPr="00527751">
        <w:rPr>
          <w:sz w:val="22"/>
          <w:szCs w:val="22"/>
        </w:rPr>
        <w:tab/>
        <w:t>Artificial Humidification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6.8</w:t>
      </w:r>
      <w:r w:rsidRPr="00527751">
        <w:rPr>
          <w:sz w:val="22"/>
          <w:szCs w:val="22"/>
        </w:rPr>
        <w:tab/>
        <w:t>Vaccination and Inoculation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6.9</w:t>
      </w:r>
      <w:r w:rsidRPr="00527751">
        <w:rPr>
          <w:sz w:val="22"/>
          <w:szCs w:val="22"/>
        </w:rPr>
        <w:tab/>
        <w:t>Holidays with Pay and Provisions of the Act for Worker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6.10</w:t>
      </w:r>
      <w:r w:rsidRPr="00527751">
        <w:rPr>
          <w:sz w:val="22"/>
          <w:szCs w:val="22"/>
        </w:rPr>
        <w:tab/>
        <w:t xml:space="preserve">Special Provisions for Adolescents and Children 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6.11</w:t>
      </w:r>
      <w:r w:rsidRPr="00527751">
        <w:rPr>
          <w:sz w:val="22"/>
          <w:szCs w:val="22"/>
        </w:rPr>
        <w:tab/>
        <w:t>Penalties and Procedure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6.12</w:t>
      </w:r>
      <w:r w:rsidRPr="00527751">
        <w:rPr>
          <w:sz w:val="22"/>
          <w:szCs w:val="22"/>
        </w:rPr>
        <w:tab/>
        <w:t>Penalty for Contravention of Act and</w:t>
      </w:r>
      <w:r w:rsidRPr="00527751">
        <w:rPr>
          <w:sz w:val="22"/>
          <w:szCs w:val="22"/>
        </w:rPr>
        <w:t xml:space="preserve"> Rules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6.13</w:t>
      </w:r>
      <w:r w:rsidRPr="00527751">
        <w:rPr>
          <w:sz w:val="22"/>
          <w:szCs w:val="22"/>
        </w:rPr>
        <w:tab/>
        <w:t>Display of Factory Notices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6.14</w:t>
      </w:r>
      <w:r w:rsidRPr="00527751">
        <w:rPr>
          <w:sz w:val="22"/>
          <w:szCs w:val="22"/>
        </w:rPr>
        <w:tab/>
        <w:t>Publication of Rules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6.15 Protection to Persons Acting under this Act.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 w:hanging="960"/>
        <w:rPr>
          <w:b/>
          <w:bCs/>
          <w:sz w:val="22"/>
          <w:szCs w:val="22"/>
        </w:rPr>
      </w:pP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 w:hanging="960"/>
        <w:rPr>
          <w:sz w:val="22"/>
          <w:szCs w:val="22"/>
        </w:rPr>
      </w:pPr>
      <w:r w:rsidRPr="00527751">
        <w:rPr>
          <w:b/>
          <w:bCs/>
          <w:sz w:val="22"/>
          <w:szCs w:val="22"/>
        </w:rPr>
        <w:t>Unit–7</w:t>
      </w:r>
      <w:r w:rsidRPr="00527751">
        <w:rPr>
          <w:b/>
          <w:bCs/>
          <w:sz w:val="22"/>
          <w:szCs w:val="22"/>
        </w:rPr>
        <w:tab/>
        <w:t>Laws Governing Industrial Employment and Industrial Relations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7.1</w:t>
      </w:r>
      <w:r w:rsidRPr="00527751">
        <w:rPr>
          <w:sz w:val="22"/>
          <w:szCs w:val="22"/>
        </w:rPr>
        <w:tab/>
        <w:t>T</w:t>
      </w:r>
      <w:r w:rsidRPr="00527751">
        <w:rPr>
          <w:sz w:val="22"/>
          <w:szCs w:val="22"/>
        </w:rPr>
        <w:t>rade unions and Freedom of Associations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7.2   Application for Registration and Requirements.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7.3   Certificate of Registration and its Cancellation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7.4   Power and Functions of Registrar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7.5   Collective Bargaining Agents.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7.6   National Industrial Relatio</w:t>
      </w:r>
      <w:r w:rsidRPr="00527751">
        <w:rPr>
          <w:sz w:val="22"/>
          <w:szCs w:val="22"/>
        </w:rPr>
        <w:t>ns Commission and its Powers.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7.7   Joint Consolation Conciliation</w:t>
      </w:r>
      <w:r w:rsidRPr="00527751">
        <w:rPr>
          <w:sz w:val="22"/>
          <w:szCs w:val="22"/>
        </w:rPr>
        <w:t xml:space="preserve"> and Meditation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7.8   Wage Commission and Fixation of Wages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7.9   Powers  of the Wage Commission.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7.10 Penalties and Procedure.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7.11 Penalty of Committing Breach of Settlement.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7.12 Penalty </w:t>
      </w:r>
      <w:r w:rsidRPr="00527751">
        <w:rPr>
          <w:sz w:val="22"/>
          <w:szCs w:val="22"/>
        </w:rPr>
        <w:t>of Embezzlement of Misappropriation of Funds.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7.13 Indemnity and Powers to Make Rules.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b/>
          <w:bCs/>
          <w:sz w:val="22"/>
          <w:szCs w:val="22"/>
        </w:rPr>
        <w:t>Unit–8</w:t>
      </w:r>
      <w:r w:rsidRPr="00527751">
        <w:rPr>
          <w:b/>
          <w:bCs/>
          <w:sz w:val="22"/>
          <w:szCs w:val="22"/>
        </w:rPr>
        <w:tab/>
        <w:t>Employees Old Age Benefits Act, 1976–1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8.1</w:t>
      </w:r>
      <w:r w:rsidRPr="00527751">
        <w:rPr>
          <w:sz w:val="22"/>
          <w:szCs w:val="22"/>
        </w:rPr>
        <w:tab/>
        <w:t>Employees Old-Age Benefits Contribution Rules, 1978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8.2   </w:t>
      </w:r>
      <w:r w:rsidRPr="00527751">
        <w:rPr>
          <w:sz w:val="22"/>
          <w:szCs w:val="22"/>
        </w:rPr>
        <w:tab/>
        <w:t>Employees Old-Age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8.3   </w:t>
      </w:r>
      <w:r w:rsidRPr="00527751">
        <w:rPr>
          <w:sz w:val="22"/>
          <w:szCs w:val="22"/>
        </w:rPr>
        <w:tab/>
        <w:t>Benefits General Regulations, 1980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8.4</w:t>
      </w:r>
      <w:r w:rsidRPr="00527751">
        <w:rPr>
          <w:sz w:val="22"/>
          <w:szCs w:val="22"/>
        </w:rPr>
        <w:tab/>
        <w:t>Insured Persons, Board or Trustees, Powers, Functions, and Te</w:t>
      </w:r>
      <w:r w:rsidRPr="00527751">
        <w:rPr>
          <w:sz w:val="22"/>
          <w:szCs w:val="22"/>
        </w:rPr>
        <w:t>rms of Office of Members.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8.5</w:t>
      </w:r>
      <w:r w:rsidRPr="00527751">
        <w:rPr>
          <w:sz w:val="22"/>
          <w:szCs w:val="22"/>
        </w:rPr>
        <w:tab/>
        <w:t>Employees Old-age Benefits Determination or Wages for Computation of Contribution Regulation, 1980.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8.6   </w:t>
      </w:r>
      <w:r w:rsidRPr="00527751">
        <w:rPr>
          <w:sz w:val="22"/>
          <w:szCs w:val="22"/>
        </w:rPr>
        <w:tab/>
        <w:t>Employees Old-Age Benefits Determination of Complaint</w:t>
      </w:r>
      <w:r w:rsidRPr="00527751">
        <w:rPr>
          <w:sz w:val="22"/>
          <w:szCs w:val="22"/>
        </w:rPr>
        <w:t>s, Questions, and Disputes Regulations 1980.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b/>
          <w:bCs/>
          <w:sz w:val="22"/>
          <w:szCs w:val="22"/>
        </w:rPr>
        <w:t>Unit–9</w:t>
      </w:r>
      <w:r w:rsidRPr="00527751">
        <w:rPr>
          <w:b/>
          <w:bCs/>
          <w:sz w:val="22"/>
          <w:szCs w:val="22"/>
        </w:rPr>
        <w:tab/>
        <w:t xml:space="preserve">Employees Old Age Benefits Act, 1976 </w:t>
      </w:r>
      <w:r w:rsidRPr="00527751">
        <w:rPr>
          <w:sz w:val="22"/>
          <w:szCs w:val="22"/>
        </w:rPr>
        <w:t xml:space="preserve">– </w:t>
      </w:r>
      <w:r w:rsidRPr="00527751">
        <w:rPr>
          <w:b/>
          <w:bCs/>
          <w:sz w:val="22"/>
          <w:szCs w:val="22"/>
        </w:rPr>
        <w:t>II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>9.1</w:t>
      </w:r>
      <w:r w:rsidRPr="00527751">
        <w:rPr>
          <w:sz w:val="22"/>
          <w:szCs w:val="22"/>
        </w:rPr>
        <w:tab/>
        <w:t>Employees Old Age Benefits Institution and Certificate of Authority and Proof of Age, Payment of Contributions and Liability of Employer.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9.2   </w:t>
      </w:r>
      <w:r w:rsidRPr="00527751">
        <w:rPr>
          <w:sz w:val="22"/>
          <w:szCs w:val="22"/>
        </w:rPr>
        <w:tab/>
        <w:t>Offenses and</w:t>
      </w:r>
      <w:r w:rsidRPr="00527751">
        <w:rPr>
          <w:sz w:val="22"/>
          <w:szCs w:val="22"/>
        </w:rPr>
        <w:t xml:space="preserve"> Penalties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96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9.3   </w:t>
      </w:r>
      <w:r w:rsidRPr="00527751">
        <w:rPr>
          <w:sz w:val="22"/>
          <w:szCs w:val="22"/>
        </w:rPr>
        <w:tab/>
        <w:t>Finance and Audit.</w:t>
      </w:r>
    </w:p>
    <w:p w:rsidR="00000000" w:rsidRPr="00527751" w:rsidRDefault="00EC7D97" w:rsidP="00483DDA">
      <w:pPr>
        <w:shd w:val="clear" w:color="auto" w:fill="FFFFFF"/>
        <w:tabs>
          <w:tab w:val="left" w:pos="960"/>
          <w:tab w:val="left" w:pos="1440"/>
        </w:tabs>
        <w:spacing w:line="240" w:lineRule="exact"/>
        <w:ind w:left="1440" w:hanging="480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9.4   </w:t>
      </w:r>
      <w:r w:rsidRPr="00527751">
        <w:rPr>
          <w:sz w:val="22"/>
          <w:szCs w:val="22"/>
        </w:rPr>
        <w:tab/>
        <w:t>Employees Old-Age Bene</w:t>
      </w:r>
      <w:r w:rsidRPr="00527751">
        <w:rPr>
          <w:sz w:val="22"/>
          <w:szCs w:val="22"/>
        </w:rPr>
        <w:t>fits, Old Age Pension, Old Age Grant Widows, Pension, Invalidity Provision, Benefit Claims and Benefits, Extinguishment of Benefits.</w:t>
      </w:r>
    </w:p>
    <w:p w:rsidR="00000000" w:rsidRPr="00527751" w:rsidRDefault="00EC7D97" w:rsidP="006947E1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000000" w:rsidRPr="00527751" w:rsidRDefault="00EC7D97" w:rsidP="006947E1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000000" w:rsidRPr="00527751" w:rsidRDefault="00EC7D97" w:rsidP="006947E1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  <w:r w:rsidRPr="00527751">
        <w:rPr>
          <w:b/>
          <w:bCs/>
          <w:sz w:val="22"/>
          <w:szCs w:val="22"/>
        </w:rPr>
        <w:t>Recommended books:</w:t>
      </w:r>
    </w:p>
    <w:p w:rsidR="00000000" w:rsidRPr="00527751" w:rsidRDefault="00EC7D97" w:rsidP="006947E1">
      <w:pPr>
        <w:shd w:val="clear" w:color="auto" w:fill="FFFFFF"/>
        <w:tabs>
          <w:tab w:val="left" w:pos="960"/>
          <w:tab w:val="left" w:pos="144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000000" w:rsidRPr="00527751" w:rsidRDefault="00EC7D97" w:rsidP="006947E1">
      <w:pPr>
        <w:shd w:val="clear" w:color="auto" w:fill="FFFFFF"/>
        <w:tabs>
          <w:tab w:val="left" w:pos="48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Saeed K. A. (The latest edition). </w:t>
      </w:r>
      <w:r w:rsidRPr="00527751">
        <w:rPr>
          <w:i/>
          <w:sz w:val="22"/>
          <w:szCs w:val="22"/>
        </w:rPr>
        <w:t>C</w:t>
      </w:r>
      <w:r w:rsidRPr="00527751">
        <w:rPr>
          <w:i/>
          <w:sz w:val="22"/>
          <w:szCs w:val="22"/>
        </w:rPr>
        <w:t>ompany Law.</w:t>
      </w:r>
      <w:r w:rsidRPr="00527751">
        <w:rPr>
          <w:sz w:val="22"/>
          <w:szCs w:val="22"/>
        </w:rPr>
        <w:t xml:space="preserve"> Lahore: Khawaja &amp; Khawaja Publishers. </w:t>
      </w:r>
    </w:p>
    <w:p w:rsidR="00000000" w:rsidRPr="00527751" w:rsidRDefault="00EC7D97" w:rsidP="006947E1">
      <w:pPr>
        <w:shd w:val="clear" w:color="auto" w:fill="FFFFFF"/>
        <w:tabs>
          <w:tab w:val="left" w:pos="48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Amin Q. A. (The latest edition). </w:t>
      </w:r>
      <w:r w:rsidRPr="00527751">
        <w:rPr>
          <w:i/>
          <w:sz w:val="22"/>
          <w:szCs w:val="22"/>
        </w:rPr>
        <w:t>Business Law.</w:t>
      </w:r>
      <w:r w:rsidRPr="00527751">
        <w:rPr>
          <w:sz w:val="22"/>
          <w:szCs w:val="22"/>
        </w:rPr>
        <w:t xml:space="preserve">  Islamabad: National Book Foundation.</w:t>
      </w:r>
    </w:p>
    <w:p w:rsidR="00000000" w:rsidRPr="00527751" w:rsidRDefault="00EC7D97" w:rsidP="006947E1">
      <w:pPr>
        <w:shd w:val="clear" w:color="auto" w:fill="FFFFFF"/>
        <w:tabs>
          <w:tab w:val="left" w:pos="480"/>
          <w:tab w:val="left" w:pos="1440"/>
        </w:tabs>
        <w:spacing w:line="240" w:lineRule="exact"/>
        <w:jc w:val="both"/>
        <w:rPr>
          <w:sz w:val="22"/>
          <w:szCs w:val="22"/>
        </w:rPr>
      </w:pPr>
      <w:r w:rsidRPr="00527751">
        <w:rPr>
          <w:sz w:val="22"/>
          <w:szCs w:val="22"/>
        </w:rPr>
        <w:t xml:space="preserve">Cheema, K. M. (The latest edition). </w:t>
      </w:r>
      <w:r w:rsidRPr="00527751">
        <w:rPr>
          <w:i/>
          <w:sz w:val="22"/>
          <w:szCs w:val="22"/>
        </w:rPr>
        <w:t xml:space="preserve">Business Law. </w:t>
      </w:r>
      <w:r w:rsidRPr="00527751">
        <w:rPr>
          <w:sz w:val="22"/>
          <w:szCs w:val="22"/>
        </w:rPr>
        <w:t>Lahore: Syed Mobin Mahmood &amp; Co.</w:t>
      </w:r>
    </w:p>
    <w:p w:rsidR="00000000" w:rsidRPr="00527751" w:rsidRDefault="00EC7D97" w:rsidP="006947E1">
      <w:pPr>
        <w:tabs>
          <w:tab w:val="left" w:pos="960"/>
          <w:tab w:val="left" w:pos="1440"/>
        </w:tabs>
        <w:spacing w:line="240" w:lineRule="exact"/>
        <w:jc w:val="both"/>
        <w:rPr>
          <w:sz w:val="22"/>
          <w:szCs w:val="22"/>
        </w:rPr>
      </w:pPr>
    </w:p>
    <w:p w:rsidR="00000000" w:rsidRPr="00527751" w:rsidRDefault="00EC7D97" w:rsidP="006947E1">
      <w:pPr>
        <w:tabs>
          <w:tab w:val="left" w:pos="540"/>
        </w:tabs>
        <w:spacing w:line="240" w:lineRule="exact"/>
        <w:jc w:val="center"/>
      </w:pPr>
      <w:r w:rsidRPr="00527751">
        <w:rPr>
          <w:rFonts w:ascii="Wingdings" w:hAnsi="Wingdings"/>
          <w:sz w:val="28"/>
        </w:rPr>
        <w:t></w:t>
      </w:r>
      <w:r w:rsidRPr="00527751">
        <w:rPr>
          <w:rFonts w:ascii="Wingdings" w:hAnsi="Wingdings"/>
          <w:sz w:val="28"/>
        </w:rPr>
        <w:t></w:t>
      </w:r>
      <w:r w:rsidRPr="00527751">
        <w:rPr>
          <w:rFonts w:ascii="Wingdings" w:hAnsi="Wingdings"/>
          <w:sz w:val="28"/>
        </w:rPr>
        <w:t></w:t>
      </w:r>
    </w:p>
    <w:p w:rsidR="00A06B57" w:rsidRPr="00527751" w:rsidRDefault="00A06B57" w:rsidP="006947E1">
      <w:pPr>
        <w:tabs>
          <w:tab w:val="right" w:pos="7920"/>
        </w:tabs>
        <w:spacing w:line="240" w:lineRule="exact"/>
        <w:jc w:val="center"/>
        <w:rPr>
          <w:b/>
          <w:bCs/>
          <w:szCs w:val="22"/>
          <w:lang w:val="en-US" w:eastAsia="en-US"/>
        </w:rPr>
      </w:pPr>
    </w:p>
    <w:sectPr w:rsidR="00A06B57" w:rsidRPr="00527751">
      <w:footerReference w:type="default" r:id="rId8"/>
      <w:type w:val="continuous"/>
      <w:pgSz w:w="12240" w:h="15840"/>
      <w:pgMar w:top="2160" w:right="2160" w:bottom="2520" w:left="2160" w:header="0" w:footer="216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6B5" w:rsidRDefault="008B06B5">
      <w:r>
        <w:separator/>
      </w:r>
    </w:p>
  </w:endnote>
  <w:endnote w:type="continuationSeparator" w:id="1">
    <w:p w:rsidR="008B06B5" w:rsidRDefault="008B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7D97">
    <w:pPr>
      <w:pStyle w:val="Footer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</w:instrText>
    </w:r>
    <w:r>
      <w:rPr>
        <w:sz w:val="24"/>
      </w:rPr>
      <w:instrText xml:space="preserve">RMAT </w:instrText>
    </w:r>
    <w:r>
      <w:rPr>
        <w:sz w:val="24"/>
      </w:rPr>
      <w:fldChar w:fldCharType="separate"/>
    </w:r>
    <w:r w:rsidRPr="00EC7D97">
      <w:rPr>
        <w:noProof/>
        <w:sz w:val="24"/>
        <w:lang w:val="en-US" w:eastAsia="en-US"/>
      </w:rPr>
      <w:t>2</w:t>
    </w:r>
    <w:r>
      <w:rPr>
        <w:sz w:val="24"/>
      </w:rPr>
      <w:fldChar w:fldCharType="end"/>
    </w:r>
  </w:p>
  <w:p w:rsidR="00000000" w:rsidRDefault="00EC7D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6B5" w:rsidRDefault="008B06B5">
      <w:r>
        <w:separator/>
      </w:r>
    </w:p>
  </w:footnote>
  <w:footnote w:type="continuationSeparator" w:id="1">
    <w:p w:rsidR="008B06B5" w:rsidRDefault="008B0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D6D509"/>
    <w:multiLevelType w:val="singleLevel"/>
    <w:tmpl w:val="B1D6D509"/>
    <w:lvl w:ilvl="0">
      <w:numFmt w:val="decimal"/>
      <w:lvlText w:val="%1."/>
      <w:lvlJc w:val="left"/>
    </w:lvl>
  </w:abstractNum>
  <w:abstractNum w:abstractNumId="1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C7ED8"/>
    <w:multiLevelType w:val="multilevel"/>
    <w:tmpl w:val="07FC7ED8"/>
    <w:lvl w:ilvl="0"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45EE"/>
    <w:multiLevelType w:val="multilevel"/>
    <w:tmpl w:val="14D1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E139E"/>
    <w:multiLevelType w:val="multilevel"/>
    <w:tmpl w:val="3F6E13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81070"/>
    <w:multiLevelType w:val="multilevel"/>
    <w:tmpl w:val="3FC81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C0899"/>
    <w:multiLevelType w:val="multilevel"/>
    <w:tmpl w:val="434C0899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CDE37D3"/>
    <w:multiLevelType w:val="multilevel"/>
    <w:tmpl w:val="4CDE37D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B67F93"/>
    <w:multiLevelType w:val="multilevel"/>
    <w:tmpl w:val="51B67F93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43F2AC5"/>
    <w:multiLevelType w:val="multilevel"/>
    <w:tmpl w:val="543F2A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84CC7"/>
    <w:multiLevelType w:val="multilevel"/>
    <w:tmpl w:val="62884C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3MjK2NLE0MjI1NzVR0lEKTi0uzszPAykwrAUALJbbkCwAAAA="/>
  </w:docVars>
  <w:rsids>
    <w:rsidRoot w:val="00E40D26"/>
    <w:rsid w:val="000065A6"/>
    <w:rsid w:val="0000667F"/>
    <w:rsid w:val="00014CCE"/>
    <w:rsid w:val="00023BBB"/>
    <w:rsid w:val="000630F9"/>
    <w:rsid w:val="0007701B"/>
    <w:rsid w:val="0008140C"/>
    <w:rsid w:val="000D5B4E"/>
    <w:rsid w:val="000D7B90"/>
    <w:rsid w:val="000E0AFF"/>
    <w:rsid w:val="000E0CD7"/>
    <w:rsid w:val="001117B5"/>
    <w:rsid w:val="00172C94"/>
    <w:rsid w:val="001803FA"/>
    <w:rsid w:val="001901C6"/>
    <w:rsid w:val="00194DED"/>
    <w:rsid w:val="0019523D"/>
    <w:rsid w:val="001A1906"/>
    <w:rsid w:val="001A316C"/>
    <w:rsid w:val="0020427B"/>
    <w:rsid w:val="00244C13"/>
    <w:rsid w:val="00253007"/>
    <w:rsid w:val="0028118C"/>
    <w:rsid w:val="002A2847"/>
    <w:rsid w:val="00320F47"/>
    <w:rsid w:val="00341A33"/>
    <w:rsid w:val="003457ED"/>
    <w:rsid w:val="003507EA"/>
    <w:rsid w:val="00380C82"/>
    <w:rsid w:val="003D132E"/>
    <w:rsid w:val="003E7D84"/>
    <w:rsid w:val="00405BC1"/>
    <w:rsid w:val="004250FD"/>
    <w:rsid w:val="00467806"/>
    <w:rsid w:val="0047710A"/>
    <w:rsid w:val="00483DDA"/>
    <w:rsid w:val="004B57AB"/>
    <w:rsid w:val="004F0525"/>
    <w:rsid w:val="004F67EF"/>
    <w:rsid w:val="00527751"/>
    <w:rsid w:val="00546CC9"/>
    <w:rsid w:val="005522AA"/>
    <w:rsid w:val="00593159"/>
    <w:rsid w:val="005B5C9B"/>
    <w:rsid w:val="005C2C2B"/>
    <w:rsid w:val="005F6E51"/>
    <w:rsid w:val="00601E79"/>
    <w:rsid w:val="00631EE3"/>
    <w:rsid w:val="0063737E"/>
    <w:rsid w:val="0066029A"/>
    <w:rsid w:val="00662174"/>
    <w:rsid w:val="00664C3A"/>
    <w:rsid w:val="006841FC"/>
    <w:rsid w:val="00687029"/>
    <w:rsid w:val="006947E1"/>
    <w:rsid w:val="00694F9C"/>
    <w:rsid w:val="006A1BB0"/>
    <w:rsid w:val="006B01AE"/>
    <w:rsid w:val="006B6A51"/>
    <w:rsid w:val="006B7FD2"/>
    <w:rsid w:val="006D3D10"/>
    <w:rsid w:val="00707382"/>
    <w:rsid w:val="0074639B"/>
    <w:rsid w:val="0075227D"/>
    <w:rsid w:val="00773263"/>
    <w:rsid w:val="00774A39"/>
    <w:rsid w:val="007961C5"/>
    <w:rsid w:val="007B10CE"/>
    <w:rsid w:val="007C72BC"/>
    <w:rsid w:val="007D46B4"/>
    <w:rsid w:val="007E172D"/>
    <w:rsid w:val="00820C0F"/>
    <w:rsid w:val="00843E4D"/>
    <w:rsid w:val="00844232"/>
    <w:rsid w:val="0085038E"/>
    <w:rsid w:val="00853F21"/>
    <w:rsid w:val="00856BA8"/>
    <w:rsid w:val="008B06B5"/>
    <w:rsid w:val="008C3367"/>
    <w:rsid w:val="009324FA"/>
    <w:rsid w:val="00953B8A"/>
    <w:rsid w:val="009613FE"/>
    <w:rsid w:val="00962687"/>
    <w:rsid w:val="009837FC"/>
    <w:rsid w:val="009D5E82"/>
    <w:rsid w:val="009E4729"/>
    <w:rsid w:val="009E6827"/>
    <w:rsid w:val="00A06B57"/>
    <w:rsid w:val="00A261A4"/>
    <w:rsid w:val="00A33AA8"/>
    <w:rsid w:val="00A43D0B"/>
    <w:rsid w:val="00A72776"/>
    <w:rsid w:val="00A74193"/>
    <w:rsid w:val="00A941CC"/>
    <w:rsid w:val="00AA63F3"/>
    <w:rsid w:val="00B0223B"/>
    <w:rsid w:val="00B37B16"/>
    <w:rsid w:val="00B40255"/>
    <w:rsid w:val="00B64459"/>
    <w:rsid w:val="00B82C51"/>
    <w:rsid w:val="00BF173D"/>
    <w:rsid w:val="00BF4075"/>
    <w:rsid w:val="00BF7F61"/>
    <w:rsid w:val="00C0477B"/>
    <w:rsid w:val="00C31B02"/>
    <w:rsid w:val="00C566B1"/>
    <w:rsid w:val="00C73B78"/>
    <w:rsid w:val="00C751FC"/>
    <w:rsid w:val="00CA0271"/>
    <w:rsid w:val="00CA7EA3"/>
    <w:rsid w:val="00CC1180"/>
    <w:rsid w:val="00CD4BE4"/>
    <w:rsid w:val="00CE32B9"/>
    <w:rsid w:val="00D57F48"/>
    <w:rsid w:val="00D9625D"/>
    <w:rsid w:val="00D97656"/>
    <w:rsid w:val="00DA1BE6"/>
    <w:rsid w:val="00DB4178"/>
    <w:rsid w:val="00DC32D9"/>
    <w:rsid w:val="00DD4DE3"/>
    <w:rsid w:val="00DF123D"/>
    <w:rsid w:val="00E40D26"/>
    <w:rsid w:val="00E65E17"/>
    <w:rsid w:val="00E72E5A"/>
    <w:rsid w:val="00E970B5"/>
    <w:rsid w:val="00E977E9"/>
    <w:rsid w:val="00EA5732"/>
    <w:rsid w:val="00EB76B5"/>
    <w:rsid w:val="00EC733D"/>
    <w:rsid w:val="00EC7D97"/>
    <w:rsid w:val="00EE6159"/>
    <w:rsid w:val="00F05B19"/>
    <w:rsid w:val="00F0745C"/>
    <w:rsid w:val="00F20436"/>
    <w:rsid w:val="00F2471C"/>
    <w:rsid w:val="00F45E8D"/>
    <w:rsid w:val="00F50742"/>
    <w:rsid w:val="00F62B5E"/>
    <w:rsid w:val="00F6737C"/>
    <w:rsid w:val="00F912C2"/>
    <w:rsid w:val="00FA6520"/>
    <w:rsid w:val="00FC3935"/>
    <w:rsid w:val="00FD3DFB"/>
    <w:rsid w:val="0190659F"/>
    <w:rsid w:val="05AE605F"/>
    <w:rsid w:val="079E7477"/>
    <w:rsid w:val="0DF20A80"/>
    <w:rsid w:val="0E6855F4"/>
    <w:rsid w:val="0FD16FD1"/>
    <w:rsid w:val="116C5620"/>
    <w:rsid w:val="16471B30"/>
    <w:rsid w:val="18645E17"/>
    <w:rsid w:val="1E041E4D"/>
    <w:rsid w:val="1ECB5F13"/>
    <w:rsid w:val="20BF540A"/>
    <w:rsid w:val="24813422"/>
    <w:rsid w:val="27C941A8"/>
    <w:rsid w:val="2C5028C0"/>
    <w:rsid w:val="33EA4C27"/>
    <w:rsid w:val="35A3178F"/>
    <w:rsid w:val="3AE07276"/>
    <w:rsid w:val="3E204FFC"/>
    <w:rsid w:val="3F7708DD"/>
    <w:rsid w:val="442347E8"/>
    <w:rsid w:val="45377671"/>
    <w:rsid w:val="4A5D585C"/>
    <w:rsid w:val="4BE56F53"/>
    <w:rsid w:val="4CC81C2B"/>
    <w:rsid w:val="4DCB058F"/>
    <w:rsid w:val="4E1E2CE2"/>
    <w:rsid w:val="4EE738B3"/>
    <w:rsid w:val="507E179E"/>
    <w:rsid w:val="508558A6"/>
    <w:rsid w:val="542D2ABB"/>
    <w:rsid w:val="55A45D7E"/>
    <w:rsid w:val="593C3C41"/>
    <w:rsid w:val="5A961E88"/>
    <w:rsid w:val="5B61236E"/>
    <w:rsid w:val="5E77579E"/>
    <w:rsid w:val="622B684B"/>
    <w:rsid w:val="631E0B44"/>
    <w:rsid w:val="639C6A4A"/>
    <w:rsid w:val="647357A6"/>
    <w:rsid w:val="69F857FC"/>
    <w:rsid w:val="6A441C65"/>
    <w:rsid w:val="70020E1C"/>
    <w:rsid w:val="7030429F"/>
    <w:rsid w:val="72F4061F"/>
    <w:rsid w:val="7BB0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lock Tex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144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pPr>
      <w:widowControl w:val="0"/>
      <w:tabs>
        <w:tab w:val="left" w:pos="1160"/>
      </w:tabs>
      <w:autoSpaceDE w:val="0"/>
      <w:autoSpaceDN w:val="0"/>
      <w:adjustRightInd w:val="0"/>
      <w:spacing w:line="240" w:lineRule="atLeast"/>
      <w:ind w:left="288" w:hanging="1152"/>
      <w:jc w:val="both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unhideWhenUsed/>
    <w:rsid w:val="005522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AIOU Printing Press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 ZAHID</dc:creator>
  <cp:keywords/>
  <cp:lastModifiedBy>Usman</cp:lastModifiedBy>
  <cp:revision>2</cp:revision>
  <cp:lastPrinted>2025-02-14T05:02:00Z</cp:lastPrinted>
  <dcterms:created xsi:type="dcterms:W3CDTF">2025-05-02T15:09:00Z</dcterms:created>
  <dcterms:modified xsi:type="dcterms:W3CDTF">2025-05-02T15:09:00Z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FC7C755556564AC5965322F3F894257A_13</vt:lpwstr>
  </property>
</Properties>
</file>