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D4" w:rsidRPr="00086874" w:rsidRDefault="00521AD4" w:rsidP="00605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/>
        </w:rPr>
      </w:pPr>
      <w:r w:rsidRPr="0008687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en-GB"/>
        </w:rPr>
        <w:t>Allama Iqbal Open University</w:t>
      </w:r>
    </w:p>
    <w:p w:rsidR="00521AD4" w:rsidRPr="00086874" w:rsidRDefault="000802B7" w:rsidP="0060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</w:rPr>
      </w:pPr>
      <w:r w:rsidRPr="000802B7">
        <w:rPr>
          <w:rFonts w:ascii="Times New Roman" w:hAnsi="Times New Roman" w:cs="Times New Roman"/>
          <w:noProof/>
        </w:rPr>
        <w:pict>
          <v:rect id="Rectangle 1" o:spid="_x0000_s1026" style="position:absolute;left:0;text-align:left;margin-left:0;margin-top:15.3pt;width:396pt;height:9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" filled="f" strokeweight="1.5pt"/>
        </w:pict>
      </w:r>
      <w:r w:rsidR="00521AD4" w:rsidRPr="00086874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/>
        </w:rPr>
        <w:t>Department of Gender and Women’s Studies</w:t>
      </w:r>
    </w:p>
    <w:p w:rsidR="00DF48D1" w:rsidRPr="00086874" w:rsidRDefault="00DF48D1" w:rsidP="00605E03">
      <w:pPr>
        <w:tabs>
          <w:tab w:val="left" w:pos="432"/>
          <w:tab w:val="left" w:pos="864"/>
          <w:tab w:val="left" w:pos="1440"/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6874">
        <w:rPr>
          <w:rFonts w:ascii="Times New Roman" w:hAnsi="Times New Roman" w:cs="Times New Roman"/>
          <w:b/>
          <w:sz w:val="28"/>
        </w:rPr>
        <w:t>WARNING</w:t>
      </w:r>
    </w:p>
    <w:p w:rsidR="00DF48D1" w:rsidRPr="00086874" w:rsidRDefault="00DF48D1" w:rsidP="00605E03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086874">
        <w:rPr>
          <w:rFonts w:ascii="Times New Roman" w:hAnsi="Times New Roman" w:cs="Times New Roman"/>
          <w:b/>
          <w:sz w:val="22"/>
        </w:rPr>
        <w:t>PLAGIARISM OR HIRING OF GHOST WRITER(S) FOR SOLVING THE ASSIGNMENT(S) WILL DEBAR THE STUDENT FROM AWARD OF DEGREE/CERTIFICATE, IF FOUND AT ANY STAGE.</w:t>
      </w:r>
    </w:p>
    <w:p w:rsidR="00DF48D1" w:rsidRPr="00086874" w:rsidRDefault="00DF48D1" w:rsidP="00605E03">
      <w:pPr>
        <w:numPr>
          <w:ilvl w:val="0"/>
          <w:numId w:val="3"/>
        </w:numPr>
        <w:tabs>
          <w:tab w:val="left" w:pos="540"/>
        </w:tabs>
        <w:spacing w:after="0" w:line="240" w:lineRule="auto"/>
        <w:ind w:left="540" w:right="180" w:hanging="450"/>
        <w:jc w:val="both"/>
        <w:rPr>
          <w:rFonts w:ascii="Times New Roman" w:hAnsi="Times New Roman" w:cs="Times New Roman"/>
          <w:b/>
          <w:sz w:val="22"/>
        </w:rPr>
      </w:pPr>
      <w:r w:rsidRPr="00086874">
        <w:rPr>
          <w:rFonts w:ascii="Times New Roman" w:hAnsi="Times New Roman" w:cs="Times New Roman"/>
          <w:b/>
          <w:sz w:val="22"/>
        </w:rPr>
        <w:t>SUBMITTING ASSIGNMENT(S) BORROWED OR STOLEN FROM OTHER(S) AS ONE’S OWN WILL BE PENALIZED AS DEFINED IN “AIOU PLAGIARISM POLICY”.</w:t>
      </w:r>
    </w:p>
    <w:p w:rsidR="00DF48D1" w:rsidRPr="005F04BB" w:rsidRDefault="00DF48D1" w:rsidP="00605E03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  <w:snapToGrid w:val="0"/>
          <w:sz w:val="2"/>
          <w:szCs w:val="8"/>
          <w:lang w:val="en-GB"/>
        </w:rPr>
      </w:pPr>
    </w:p>
    <w:p w:rsidR="005F04BB" w:rsidRPr="005F04BB" w:rsidRDefault="005F04BB" w:rsidP="00605E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>Course: Women and Health (9166)</w:t>
      </w: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  <w:t xml:space="preserve"> </w:t>
      </w:r>
      <w:r w:rsidR="00CA3BDB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>Semester:</w:t>
      </w:r>
      <w:r w:rsidR="007D76C2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  </w:t>
      </w: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>Spring</w:t>
      </w:r>
      <w:r w:rsidR="007D76C2">
        <w:rPr>
          <w:rFonts w:ascii="Times New Roman" w:eastAsia="Times New Roman" w:hAnsi="Times New Roman" w:cs="Times New Roman"/>
          <w:b/>
          <w:bCs/>
          <w:kern w:val="0"/>
          <w:lang w:val="en-US"/>
        </w:rPr>
        <w:t>,</w:t>
      </w: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>2025</w:t>
      </w:r>
    </w:p>
    <w:p w:rsidR="005F04BB" w:rsidRPr="00086874" w:rsidRDefault="005F04BB" w:rsidP="00605E03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  <w:snapToGrid w:val="0"/>
          <w:sz w:val="12"/>
          <w:lang w:val="en-GB"/>
        </w:rPr>
      </w:pPr>
      <w:r w:rsidRPr="005F04BB">
        <w:rPr>
          <w:rFonts w:ascii="Times New Roman" w:eastAsia="Times New Roman" w:hAnsi="Times New Roman" w:cs="Times New Roman"/>
          <w:b/>
          <w:bCs/>
          <w:kern w:val="0"/>
          <w:lang w:val="en-US"/>
        </w:rPr>
        <w:t>Level: BS.</w:t>
      </w:r>
      <w:r w:rsidRPr="00086874">
        <w:rPr>
          <w:rFonts w:ascii="Times New Roman" w:eastAsia="Times New Roman" w:hAnsi="Times New Roman" w:cs="Times New Roman"/>
          <w:kern w:val="0"/>
          <w:lang w:val="en-US"/>
        </w:rPr>
        <w:tab/>
        <w:t xml:space="preserve">       </w:t>
      </w:r>
      <w:r w:rsidRPr="00086874">
        <w:rPr>
          <w:rFonts w:ascii="Times New Roman" w:eastAsia="Times New Roman" w:hAnsi="Times New Roman" w:cs="Times New Roman"/>
          <w:kern w:val="0"/>
          <w:lang w:val="en-US"/>
        </w:rPr>
        <w:tab/>
        <w:t xml:space="preserve">                                                      </w:t>
      </w:r>
    </w:p>
    <w:p w:rsidR="00DF48D1" w:rsidRPr="0060520C" w:rsidRDefault="00DF48D1" w:rsidP="00605E03">
      <w:pPr>
        <w:pStyle w:val="Heading2"/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60520C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Please read the following instructions for writing your assignments.</w:t>
      </w:r>
    </w:p>
    <w:p w:rsidR="00DF48D1" w:rsidRPr="0060520C" w:rsidRDefault="00DF48D1" w:rsidP="00605E03">
      <w:pPr>
        <w:pStyle w:val="Heading2"/>
        <w:tabs>
          <w:tab w:val="left" w:pos="540"/>
          <w:tab w:val="right" w:pos="7920"/>
        </w:tabs>
        <w:spacing w:line="240" w:lineRule="auto"/>
        <w:jc w:val="center"/>
        <w:rPr>
          <w:rFonts w:ascii="Times New Roman" w:hAnsi="Times New Roman"/>
          <w:b/>
          <w:bCs/>
          <w:color w:val="auto"/>
          <w:spacing w:val="-4"/>
          <w:sz w:val="24"/>
          <w:szCs w:val="18"/>
        </w:rPr>
      </w:pPr>
      <w:r w:rsidRPr="0060520C">
        <w:rPr>
          <w:rFonts w:ascii="Times New Roman" w:hAnsi="Times New Roman"/>
          <w:b/>
          <w:bCs/>
          <w:color w:val="auto"/>
          <w:spacing w:val="-4"/>
          <w:sz w:val="24"/>
          <w:szCs w:val="18"/>
        </w:rPr>
        <w:t>(AD, BS, BEd, MA/MSc, MEd) (ODL Mode).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1.</w:t>
      </w:r>
      <w:r w:rsidRPr="006D5EAA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2.</w:t>
      </w:r>
      <w:r w:rsidRPr="006D5EAA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3.</w:t>
      </w:r>
      <w:r w:rsidRPr="006D5EAA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4.</w:t>
      </w:r>
      <w:r w:rsidRPr="006D5EAA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5.</w:t>
      </w:r>
      <w:r w:rsidRPr="006D5EAA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6.</w:t>
      </w:r>
      <w:r w:rsidRPr="006D5EAA">
        <w:rPr>
          <w:rFonts w:ascii="Times New Roman" w:hAnsi="Times New Roman" w:cs="Times New Roman"/>
        </w:rPr>
        <w:tab/>
        <w:t>Your own analysis and synthesis will be appreciated.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7.</w:t>
      </w:r>
      <w:r w:rsidRPr="006D5EAA">
        <w:rPr>
          <w:rFonts w:ascii="Times New Roman" w:hAnsi="Times New Roman" w:cs="Times New Roman"/>
        </w:rPr>
        <w:tab/>
        <w:t>Late assignments can’t be uploaded at LMS.</w:t>
      </w:r>
    </w:p>
    <w:p w:rsidR="00DF48D1" w:rsidRPr="006D5EAA" w:rsidRDefault="00DF48D1" w:rsidP="00605E03">
      <w:pPr>
        <w:tabs>
          <w:tab w:val="left" w:pos="54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6D5EAA">
        <w:rPr>
          <w:rFonts w:ascii="Times New Roman" w:hAnsi="Times New Roman" w:cs="Times New Roman"/>
        </w:rPr>
        <w:t>8.</w:t>
      </w:r>
      <w:r w:rsidRPr="006D5EAA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521AD4" w:rsidRPr="00086874" w:rsidRDefault="00521AD4" w:rsidP="00605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en-US"/>
        </w:rPr>
      </w:pPr>
    </w:p>
    <w:p w:rsidR="00521AD4" w:rsidRPr="00086874" w:rsidRDefault="00521AD4" w:rsidP="00605E03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</w:p>
    <w:p w:rsidR="00521AD4" w:rsidRPr="00086874" w:rsidRDefault="00521AD4" w:rsidP="00605E03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/>
        </w:rPr>
      </w:pPr>
      <w:r w:rsidRPr="00086874">
        <w:rPr>
          <w:rFonts w:ascii="Times New Roman" w:eastAsia="Times New Roman" w:hAnsi="Times New Roman" w:cs="Times New Roman"/>
          <w:kern w:val="0"/>
          <w:lang w:val="en-US"/>
        </w:rPr>
        <w:tab/>
      </w:r>
      <w:r w:rsidR="00F52FD0" w:rsidRPr="00086874">
        <w:rPr>
          <w:rFonts w:ascii="Times New Roman" w:eastAsia="Times New Roman" w:hAnsi="Times New Roman" w:cs="Times New Roman"/>
          <w:kern w:val="0"/>
          <w:lang w:val="en-US"/>
        </w:rPr>
        <w:tab/>
      </w:r>
    </w:p>
    <w:p w:rsidR="0068547A" w:rsidRPr="00086874" w:rsidRDefault="0068547A" w:rsidP="00605E0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kern w:val="0"/>
          <w:lang w:val="en-US"/>
        </w:rPr>
      </w:pPr>
    </w:p>
    <w:p w:rsidR="00521AD4" w:rsidRPr="00086874" w:rsidRDefault="00521AD4" w:rsidP="00605E0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kern w:val="0"/>
          <w:lang w:val="en-US"/>
        </w:rPr>
      </w:pPr>
    </w:p>
    <w:p w:rsidR="004F2BEF" w:rsidRDefault="004F2BEF" w:rsidP="00605E03">
      <w:pPr>
        <w:spacing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br w:type="page"/>
      </w:r>
    </w:p>
    <w:p w:rsidR="00BD7DF5" w:rsidRPr="00BD7DF5" w:rsidRDefault="00BD7DF5" w:rsidP="00605E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Total Marks: </w:t>
      </w:r>
      <w:r w:rsidR="007D76C2"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100 </w:t>
      </w:r>
      <w:r w:rsidR="007D76C2"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="004F2BEF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="004F2BEF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="004F2BEF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="004F2BEF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 w:rsidR="004F2BEF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  <w:t xml:space="preserve">         </w:t>
      </w:r>
      <w:r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>Pass Marks: 50</w:t>
      </w:r>
    </w:p>
    <w:p w:rsidR="00521AD4" w:rsidRPr="00C0630B" w:rsidRDefault="00521AD4" w:rsidP="00605E0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</w:pPr>
      <w:r w:rsidRPr="00C0630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/>
        </w:rPr>
        <w:t>Assignment No: 1</w:t>
      </w:r>
    </w:p>
    <w:p w:rsidR="00521AD4" w:rsidRPr="00086874" w:rsidRDefault="00521AD4" w:rsidP="00605E03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086874">
        <w:rPr>
          <w:rFonts w:ascii="Times New Roman" w:eastAsia="Times New Roman" w:hAnsi="Times New Roman" w:cs="Times New Roman"/>
          <w:b/>
          <w:bCs/>
          <w:kern w:val="0"/>
          <w:lang w:val="en-US"/>
        </w:rPr>
        <w:t>Units (1-5)</w:t>
      </w:r>
    </w:p>
    <w:p w:rsidR="00BD7DF5" w:rsidRPr="00086874" w:rsidRDefault="00BD7DF5" w:rsidP="00605E03">
      <w:pPr>
        <w:tabs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086874">
        <w:rPr>
          <w:rFonts w:ascii="Times New Roman" w:eastAsia="Times New Roman" w:hAnsi="Times New Roman" w:cs="Times New Roman"/>
          <w:b/>
          <w:bCs/>
          <w:kern w:val="0"/>
          <w:lang w:val="en-US"/>
        </w:rPr>
        <w:t>Attempt all questions. All questions carry equal marks.</w:t>
      </w:r>
    </w:p>
    <w:p w:rsidR="00521AD4" w:rsidRPr="00086874" w:rsidRDefault="00521AD4" w:rsidP="00605E03">
      <w:pPr>
        <w:tabs>
          <w:tab w:val="righ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n-US"/>
        </w:rPr>
      </w:pPr>
    </w:p>
    <w:p w:rsidR="00521AD4" w:rsidRPr="009E7340" w:rsidRDefault="009E7340" w:rsidP="00B744A9">
      <w:pPr>
        <w:tabs>
          <w:tab w:val="right" w:pos="792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Q.1</w:t>
      </w:r>
      <w:r>
        <w:rPr>
          <w:rFonts w:ascii="Times New Roman" w:eastAsia="Times New Roman" w:hAnsi="Times New Roman" w:cs="Times New Roman"/>
          <w:kern w:val="0"/>
        </w:rPr>
        <w:tab/>
      </w:r>
      <w:r w:rsidR="00521AD4" w:rsidRPr="009E7340">
        <w:rPr>
          <w:rFonts w:ascii="Times New Roman" w:eastAsia="Times New Roman" w:hAnsi="Times New Roman" w:cs="Times New Roman"/>
          <w:kern w:val="0"/>
        </w:rPr>
        <w:t xml:space="preserve">How can "Good health" be defined? Discuss its significance in the processes of human productivity and development. </w:t>
      </w:r>
      <w:r w:rsidR="00976BAE" w:rsidRPr="009E7340">
        <w:rPr>
          <w:rFonts w:ascii="Times New Roman" w:eastAsia="Times New Roman" w:hAnsi="Times New Roman" w:cs="Times New Roman"/>
          <w:kern w:val="0"/>
        </w:rPr>
        <w:tab/>
      </w:r>
      <w:r w:rsidR="00521AD4" w:rsidRPr="009E7340">
        <w:rPr>
          <w:rFonts w:ascii="Times New Roman" w:eastAsia="Times New Roman" w:hAnsi="Times New Roman" w:cs="Times New Roman"/>
          <w:kern w:val="0"/>
        </w:rPr>
        <w:t>(20)</w:t>
      </w:r>
    </w:p>
    <w:p w:rsidR="00521AD4" w:rsidRPr="009E7340" w:rsidRDefault="009E7340" w:rsidP="00B744A9">
      <w:pPr>
        <w:tabs>
          <w:tab w:val="right" w:pos="792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Q.2</w:t>
      </w:r>
      <w:r>
        <w:rPr>
          <w:rFonts w:ascii="Times New Roman" w:eastAsia="Times New Roman" w:hAnsi="Times New Roman" w:cs="Times New Roman"/>
          <w:kern w:val="0"/>
        </w:rPr>
        <w:tab/>
      </w:r>
      <w:r w:rsidR="00521AD4" w:rsidRPr="009E7340">
        <w:rPr>
          <w:rFonts w:ascii="Times New Roman" w:eastAsia="Times New Roman" w:hAnsi="Times New Roman" w:cs="Times New Roman"/>
          <w:kern w:val="0"/>
        </w:rPr>
        <w:t>Adolescence is a vital stage of life with unique needs. Elaborate on its significance</w:t>
      </w:r>
      <w:r w:rsidR="00976BAE" w:rsidRPr="009E7340">
        <w:rPr>
          <w:rFonts w:ascii="Times New Roman" w:eastAsia="Times New Roman" w:hAnsi="Times New Roman" w:cs="Times New Roman"/>
          <w:kern w:val="0"/>
        </w:rPr>
        <w:t xml:space="preserve"> in </w:t>
      </w:r>
      <w:r w:rsidR="00A765DB" w:rsidRPr="009E7340">
        <w:rPr>
          <w:rFonts w:ascii="Times New Roman" w:eastAsia="Times New Roman" w:hAnsi="Times New Roman" w:cs="Times New Roman"/>
          <w:kern w:val="0"/>
        </w:rPr>
        <w:t xml:space="preserve">the </w:t>
      </w:r>
      <w:r w:rsidR="00976BAE" w:rsidRPr="009E7340">
        <w:rPr>
          <w:rFonts w:ascii="Times New Roman" w:eastAsia="Times New Roman" w:hAnsi="Times New Roman" w:cs="Times New Roman"/>
          <w:kern w:val="0"/>
        </w:rPr>
        <w:t>Pakistani context.</w:t>
      </w:r>
      <w:r w:rsidR="00976BAE" w:rsidRPr="009E7340">
        <w:rPr>
          <w:rFonts w:ascii="Times New Roman" w:eastAsia="Times New Roman" w:hAnsi="Times New Roman" w:cs="Times New Roman"/>
          <w:kern w:val="0"/>
        </w:rPr>
        <w:tab/>
        <w:t xml:space="preserve"> </w:t>
      </w:r>
      <w:r w:rsidR="00FF1A37" w:rsidRPr="009E7340">
        <w:rPr>
          <w:rFonts w:ascii="Times New Roman" w:eastAsia="Times New Roman" w:hAnsi="Times New Roman" w:cs="Times New Roman"/>
          <w:kern w:val="0"/>
        </w:rPr>
        <w:t>(</w:t>
      </w:r>
      <w:r w:rsidR="00521AD4" w:rsidRPr="009E7340">
        <w:rPr>
          <w:rFonts w:ascii="Times New Roman" w:eastAsia="Times New Roman" w:hAnsi="Times New Roman" w:cs="Times New Roman"/>
          <w:kern w:val="0"/>
        </w:rPr>
        <w:t>20)</w:t>
      </w:r>
    </w:p>
    <w:p w:rsidR="00521AD4" w:rsidRPr="009E7340" w:rsidRDefault="009E7340" w:rsidP="00B744A9">
      <w:pPr>
        <w:tabs>
          <w:tab w:val="righ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Q.3</w:t>
      </w:r>
      <w:r>
        <w:rPr>
          <w:rFonts w:ascii="Times New Roman" w:eastAsia="Times New Roman" w:hAnsi="Times New Roman" w:cs="Times New Roman"/>
          <w:kern w:val="0"/>
        </w:rPr>
        <w:tab/>
      </w:r>
      <w:r w:rsidR="00605E03">
        <w:rPr>
          <w:rFonts w:ascii="Times New Roman" w:eastAsia="Times New Roman" w:hAnsi="Times New Roman" w:cs="Times New Roman"/>
          <w:kern w:val="0"/>
        </w:rPr>
        <w:t xml:space="preserve">     </w:t>
      </w:r>
      <w:r w:rsidR="00521AD4" w:rsidRPr="00605E03">
        <w:rPr>
          <w:rFonts w:ascii="Times New Roman" w:eastAsia="Times New Roman" w:hAnsi="Times New Roman" w:cs="Times New Roman"/>
          <w:spacing w:val="-6"/>
          <w:kern w:val="0"/>
        </w:rPr>
        <w:t>Analyze the factors that influence the mental health of Pakistani women.</w:t>
      </w:r>
      <w:r w:rsidR="00521AD4" w:rsidRPr="009E7340">
        <w:rPr>
          <w:rFonts w:ascii="Times New Roman" w:eastAsia="Times New Roman" w:hAnsi="Times New Roman" w:cs="Times New Roman"/>
          <w:kern w:val="0"/>
        </w:rPr>
        <w:t xml:space="preserve"> </w:t>
      </w:r>
      <w:r w:rsidR="002F6A2C" w:rsidRPr="009E7340">
        <w:rPr>
          <w:rFonts w:ascii="Times New Roman" w:eastAsia="Times New Roman" w:hAnsi="Times New Roman" w:cs="Times New Roman"/>
          <w:kern w:val="0"/>
        </w:rPr>
        <w:t xml:space="preserve">     </w:t>
      </w:r>
      <w:r w:rsidR="00521AD4" w:rsidRPr="009E7340">
        <w:rPr>
          <w:rFonts w:ascii="Times New Roman" w:eastAsia="Times New Roman" w:hAnsi="Times New Roman" w:cs="Times New Roman"/>
          <w:kern w:val="0"/>
        </w:rPr>
        <w:t>(20)</w:t>
      </w:r>
    </w:p>
    <w:p w:rsidR="00521AD4" w:rsidRPr="009E7340" w:rsidRDefault="009E7340" w:rsidP="00B744A9">
      <w:pPr>
        <w:tabs>
          <w:tab w:val="right" w:pos="792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Q.4</w:t>
      </w:r>
      <w:r>
        <w:rPr>
          <w:rFonts w:ascii="Times New Roman" w:eastAsia="Times New Roman" w:hAnsi="Times New Roman" w:cs="Times New Roman"/>
          <w:kern w:val="0"/>
        </w:rPr>
        <w:tab/>
      </w:r>
      <w:r w:rsidR="00521AD4" w:rsidRPr="00605E03">
        <w:rPr>
          <w:rFonts w:ascii="Times New Roman" w:eastAsia="Times New Roman" w:hAnsi="Times New Roman" w:cs="Times New Roman"/>
          <w:spacing w:val="-6"/>
          <w:kern w:val="0"/>
        </w:rPr>
        <w:t>Family planning is a controversial issue with various cultural and religious perspectives. Discuss and evaluate it within the Pakistani context</w:t>
      </w:r>
      <w:r w:rsidR="00521AD4" w:rsidRPr="009E7340">
        <w:rPr>
          <w:rFonts w:ascii="Times New Roman" w:eastAsia="Times New Roman" w:hAnsi="Times New Roman" w:cs="Times New Roman"/>
          <w:kern w:val="0"/>
        </w:rPr>
        <w:t xml:space="preserve">. </w:t>
      </w:r>
      <w:r w:rsidR="002F6A2C" w:rsidRPr="009E7340">
        <w:rPr>
          <w:rFonts w:ascii="Times New Roman" w:eastAsia="Times New Roman" w:hAnsi="Times New Roman" w:cs="Times New Roman"/>
          <w:kern w:val="0"/>
        </w:rPr>
        <w:t xml:space="preserve">             </w:t>
      </w:r>
      <w:r w:rsidR="00521AD4" w:rsidRPr="009E7340">
        <w:rPr>
          <w:rFonts w:ascii="Times New Roman" w:eastAsia="Times New Roman" w:hAnsi="Times New Roman" w:cs="Times New Roman"/>
          <w:kern w:val="0"/>
        </w:rPr>
        <w:t>(20)</w:t>
      </w:r>
    </w:p>
    <w:p w:rsidR="00521AD4" w:rsidRPr="009E7340" w:rsidRDefault="009E7340" w:rsidP="00B744A9">
      <w:pPr>
        <w:tabs>
          <w:tab w:val="right" w:pos="7920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Q.5</w:t>
      </w:r>
      <w:r>
        <w:rPr>
          <w:rFonts w:ascii="Times New Roman" w:eastAsia="Times New Roman" w:hAnsi="Times New Roman" w:cs="Times New Roman"/>
          <w:kern w:val="0"/>
        </w:rPr>
        <w:tab/>
      </w:r>
      <w:r w:rsidR="00521AD4" w:rsidRPr="00605E03">
        <w:rPr>
          <w:rFonts w:ascii="Times New Roman" w:eastAsia="Times New Roman" w:hAnsi="Times New Roman" w:cs="Times New Roman"/>
          <w:spacing w:val="-6"/>
          <w:kern w:val="0"/>
        </w:rPr>
        <w:t>Examine the different factors associated with menopause in older women</w:t>
      </w:r>
      <w:r w:rsidR="00521AD4" w:rsidRPr="009E7340">
        <w:rPr>
          <w:rFonts w:ascii="Times New Roman" w:eastAsia="Times New Roman" w:hAnsi="Times New Roman" w:cs="Times New Roman"/>
          <w:kern w:val="0"/>
        </w:rPr>
        <w:t>. (20)</w:t>
      </w:r>
    </w:p>
    <w:p w:rsidR="004726BC" w:rsidRDefault="004726BC" w:rsidP="00B744A9">
      <w:pPr>
        <w:tabs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6BC" w:rsidRPr="00BD7DF5" w:rsidRDefault="004726BC" w:rsidP="004726B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n-US"/>
        </w:rPr>
      </w:pPr>
      <w:r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Total Marks: </w:t>
      </w:r>
      <w:r w:rsidR="007D76C2"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 xml:space="preserve">100 </w:t>
      </w:r>
      <w:r w:rsidR="007D76C2"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val="en-US"/>
        </w:rPr>
        <w:tab/>
        <w:t xml:space="preserve">         </w:t>
      </w:r>
      <w:r w:rsidRPr="00BD7DF5">
        <w:rPr>
          <w:rFonts w:ascii="Times New Roman" w:eastAsia="Times New Roman" w:hAnsi="Times New Roman" w:cs="Times New Roman"/>
          <w:b/>
          <w:bCs/>
          <w:kern w:val="0"/>
          <w:lang w:val="en-US"/>
        </w:rPr>
        <w:t>Pass Marks: 50</w:t>
      </w:r>
    </w:p>
    <w:p w:rsidR="00974392" w:rsidRPr="00B744A9" w:rsidRDefault="00974392" w:rsidP="00243201">
      <w:pPr>
        <w:tabs>
          <w:tab w:val="righ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4A9">
        <w:rPr>
          <w:rFonts w:ascii="Times New Roman" w:hAnsi="Times New Roman" w:cs="Times New Roman"/>
          <w:b/>
          <w:sz w:val="28"/>
          <w:szCs w:val="28"/>
        </w:rPr>
        <w:t>Assignment No: 2</w:t>
      </w:r>
    </w:p>
    <w:p w:rsidR="00974392" w:rsidRPr="00086874" w:rsidRDefault="00974392" w:rsidP="00B744A9">
      <w:pPr>
        <w:tabs>
          <w:tab w:val="right" w:pos="792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086874">
        <w:rPr>
          <w:rFonts w:ascii="Times New Roman" w:hAnsi="Times New Roman" w:cs="Times New Roman"/>
          <w:b/>
        </w:rPr>
        <w:t>Units (6-9)</w:t>
      </w:r>
    </w:p>
    <w:p w:rsidR="0068547A" w:rsidRPr="009E7340" w:rsidRDefault="009E7340" w:rsidP="004A6052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Q.1</w:t>
      </w:r>
      <w:r>
        <w:rPr>
          <w:rFonts w:ascii="Times New Roman" w:hAnsi="Times New Roman" w:cs="Times New Roman"/>
        </w:rPr>
        <w:tab/>
      </w:r>
      <w:r w:rsidR="0068547A" w:rsidRPr="004A6052">
        <w:rPr>
          <w:rFonts w:ascii="Times New Roman" w:hAnsi="Times New Roman" w:cs="Times New Roman"/>
          <w:spacing w:val="-6"/>
        </w:rPr>
        <w:t>Analyze violence against women within a global context.</w:t>
      </w:r>
      <w:r w:rsidR="0068547A" w:rsidRPr="009E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>(20)</w:t>
      </w:r>
    </w:p>
    <w:p w:rsidR="0068547A" w:rsidRPr="009E7340" w:rsidRDefault="009E7340" w:rsidP="004A6052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Q.2</w:t>
      </w:r>
      <w:r w:rsidR="004A6052">
        <w:rPr>
          <w:rFonts w:ascii="Times New Roman" w:hAnsi="Times New Roman" w:cs="Times New Roman"/>
        </w:rPr>
        <w:tab/>
      </w:r>
      <w:r w:rsidR="0068547A" w:rsidRPr="004A6052">
        <w:rPr>
          <w:rFonts w:ascii="Times New Roman" w:hAnsi="Times New Roman" w:cs="Times New Roman"/>
          <w:spacing w:val="-6"/>
        </w:rPr>
        <w:t>Discuss the cultural and physical challenges faced by women with disabilities.</w:t>
      </w:r>
      <w:r w:rsidR="0068547A" w:rsidRPr="009E7340">
        <w:rPr>
          <w:rFonts w:ascii="Times New Roman" w:hAnsi="Times New Roman" w:cs="Times New Roman"/>
        </w:rPr>
        <w:t xml:space="preserve"> (20)</w:t>
      </w:r>
    </w:p>
    <w:p w:rsidR="0068547A" w:rsidRPr="009E7340" w:rsidRDefault="009E7340" w:rsidP="004A6052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Q.3</w:t>
      </w:r>
      <w:r w:rsidR="004A6052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 xml:space="preserve">Explain how war situations impact women’s health, highlighting their interrelation. </w:t>
      </w:r>
      <w:r w:rsidR="0023509F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>(20)</w:t>
      </w:r>
    </w:p>
    <w:p w:rsidR="0068547A" w:rsidRPr="009E7340" w:rsidRDefault="009E7340" w:rsidP="0023509F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Q.4</w:t>
      </w:r>
      <w:r w:rsidR="0023509F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 xml:space="preserve">“Sexual harassment is a form of social control.” Discuss this statement in the context of Pakistani society. </w:t>
      </w:r>
      <w:r w:rsidR="003B0CDE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>(20)</w:t>
      </w:r>
    </w:p>
    <w:p w:rsidR="0068547A" w:rsidRPr="009E7340" w:rsidRDefault="009E7340" w:rsidP="003B0CDE">
      <w:pPr>
        <w:tabs>
          <w:tab w:val="left" w:pos="540"/>
          <w:tab w:val="right" w:pos="7920"/>
        </w:tabs>
        <w:spacing w:line="240" w:lineRule="auto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Q.5</w:t>
      </w:r>
      <w:r w:rsidR="003B0CDE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 xml:space="preserve">Beyond government institutions, how do NGOs contribute to opinion-building among people? </w:t>
      </w:r>
      <w:r w:rsidR="00E34F31">
        <w:rPr>
          <w:rFonts w:ascii="Times New Roman" w:hAnsi="Times New Roman" w:cs="Times New Roman"/>
        </w:rPr>
        <w:tab/>
      </w:r>
      <w:r w:rsidR="0068547A" w:rsidRPr="009E7340">
        <w:rPr>
          <w:rFonts w:ascii="Times New Roman" w:hAnsi="Times New Roman" w:cs="Times New Roman"/>
        </w:rPr>
        <w:t>(20)</w:t>
      </w:r>
    </w:p>
    <w:p w:rsidR="00D155C7" w:rsidRPr="00086874" w:rsidRDefault="00D155C7" w:rsidP="004A6052">
      <w:pPr>
        <w:tabs>
          <w:tab w:val="left" w:pos="540"/>
          <w:tab w:val="right" w:pos="7920"/>
        </w:tabs>
        <w:spacing w:line="240" w:lineRule="auto"/>
        <w:jc w:val="both"/>
        <w:rPr>
          <w:rFonts w:ascii="Times New Roman" w:hAnsi="Times New Roman" w:cs="Times New Roman"/>
        </w:rPr>
      </w:pPr>
    </w:p>
    <w:sectPr w:rsidR="00D155C7" w:rsidRPr="00086874" w:rsidSect="00DF4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2160" w:bottom="2160" w:left="2160" w:header="706" w:footer="1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9F" w:rsidRDefault="0088449F" w:rsidP="006E024D">
      <w:pPr>
        <w:spacing w:after="0" w:line="240" w:lineRule="auto"/>
      </w:pPr>
      <w:r>
        <w:separator/>
      </w:r>
    </w:p>
  </w:endnote>
  <w:endnote w:type="continuationSeparator" w:id="1">
    <w:p w:rsidR="0088449F" w:rsidRDefault="0088449F" w:rsidP="006E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6E0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0802B7">
    <w:pPr>
      <w:pStyle w:val="Footer"/>
      <w:jc w:val="center"/>
    </w:pPr>
    <w:r>
      <w:fldChar w:fldCharType="begin"/>
    </w:r>
    <w:r w:rsidR="006E024D">
      <w:instrText xml:space="preserve"> PAGE   \* MERGEFORMAT </w:instrText>
    </w:r>
    <w:r>
      <w:fldChar w:fldCharType="separate"/>
    </w:r>
    <w:r w:rsidR="00A02ECD">
      <w:rPr>
        <w:noProof/>
      </w:rPr>
      <w:t>1</w:t>
    </w:r>
    <w:r>
      <w:rPr>
        <w:noProof/>
      </w:rPr>
      <w:fldChar w:fldCharType="end"/>
    </w:r>
  </w:p>
  <w:p w:rsidR="006E024D" w:rsidRDefault="006E02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6E0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9F" w:rsidRDefault="0088449F" w:rsidP="006E024D">
      <w:pPr>
        <w:spacing w:after="0" w:line="240" w:lineRule="auto"/>
      </w:pPr>
      <w:r>
        <w:separator/>
      </w:r>
    </w:p>
  </w:footnote>
  <w:footnote w:type="continuationSeparator" w:id="1">
    <w:p w:rsidR="0088449F" w:rsidRDefault="0088449F" w:rsidP="006E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6E0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6E024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24D" w:rsidRDefault="006E0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8FF5479"/>
    <w:multiLevelType w:val="hybridMultilevel"/>
    <w:tmpl w:val="C7CA455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C0919"/>
    <w:multiLevelType w:val="hybridMultilevel"/>
    <w:tmpl w:val="8604EA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C7"/>
    <w:rsid w:val="000802B7"/>
    <w:rsid w:val="00086874"/>
    <w:rsid w:val="00136914"/>
    <w:rsid w:val="001F0415"/>
    <w:rsid w:val="0023509F"/>
    <w:rsid w:val="00243201"/>
    <w:rsid w:val="002F6A2C"/>
    <w:rsid w:val="003B0CDE"/>
    <w:rsid w:val="003C4218"/>
    <w:rsid w:val="004350D9"/>
    <w:rsid w:val="004726BC"/>
    <w:rsid w:val="004A6052"/>
    <w:rsid w:val="004F2BEF"/>
    <w:rsid w:val="004F6310"/>
    <w:rsid w:val="00521AD4"/>
    <w:rsid w:val="005235E6"/>
    <w:rsid w:val="005F04BB"/>
    <w:rsid w:val="0060520C"/>
    <w:rsid w:val="00605E03"/>
    <w:rsid w:val="0068547A"/>
    <w:rsid w:val="006D5EAA"/>
    <w:rsid w:val="006E024D"/>
    <w:rsid w:val="00721B3A"/>
    <w:rsid w:val="007D76C2"/>
    <w:rsid w:val="00834E7E"/>
    <w:rsid w:val="0088449F"/>
    <w:rsid w:val="008E4DEE"/>
    <w:rsid w:val="00927A46"/>
    <w:rsid w:val="00974392"/>
    <w:rsid w:val="00976BAE"/>
    <w:rsid w:val="00980FD9"/>
    <w:rsid w:val="009E7340"/>
    <w:rsid w:val="00A02ECD"/>
    <w:rsid w:val="00A765DB"/>
    <w:rsid w:val="00B744A9"/>
    <w:rsid w:val="00BD7DF5"/>
    <w:rsid w:val="00C0630B"/>
    <w:rsid w:val="00CA3BDB"/>
    <w:rsid w:val="00CD1256"/>
    <w:rsid w:val="00CF64A5"/>
    <w:rsid w:val="00D155C7"/>
    <w:rsid w:val="00DF48D1"/>
    <w:rsid w:val="00E34F31"/>
    <w:rsid w:val="00EA01D2"/>
    <w:rsid w:val="00F52FD0"/>
    <w:rsid w:val="00FF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B7"/>
    <w:pPr>
      <w:spacing w:after="160" w:line="278" w:lineRule="auto"/>
    </w:pPr>
    <w:rPr>
      <w:kern w:val="2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5C7"/>
    <w:pPr>
      <w:keepNext/>
      <w:keepLines/>
      <w:spacing w:before="360" w:after="80"/>
      <w:outlineLvl w:val="0"/>
    </w:pPr>
    <w:rPr>
      <w:rFonts w:ascii="Aptos Display" w:eastAsia="等线 Light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5C7"/>
    <w:pPr>
      <w:keepNext/>
      <w:keepLines/>
      <w:spacing w:before="160" w:after="80"/>
      <w:outlineLvl w:val="1"/>
    </w:pPr>
    <w:rPr>
      <w:rFonts w:ascii="Aptos Display" w:eastAsia="等线 Light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5C7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5C7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5C7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5C7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5C7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5C7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5C7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5C7"/>
    <w:rPr>
      <w:rFonts w:ascii="Aptos Display" w:eastAsia="等线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5C7"/>
    <w:rPr>
      <w:rFonts w:ascii="Aptos Display" w:eastAsia="等线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5C7"/>
    <w:rPr>
      <w:rFonts w:eastAsia="等线 Light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5C7"/>
    <w:rPr>
      <w:rFonts w:eastAsia="等线 Light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5C7"/>
    <w:rPr>
      <w:rFonts w:eastAsia="等线 Light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5C7"/>
    <w:rPr>
      <w:rFonts w:eastAsia="等线 Light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5C7"/>
    <w:rPr>
      <w:rFonts w:eastAsia="等线 Light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5C7"/>
    <w:rPr>
      <w:rFonts w:eastAsia="等线 Light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5C7"/>
    <w:rPr>
      <w:rFonts w:eastAsia="等线 Light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D155C7"/>
    <w:pPr>
      <w:spacing w:after="80" w:line="240" w:lineRule="auto"/>
      <w:contextualSpacing/>
    </w:pPr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5C7"/>
    <w:rPr>
      <w:rFonts w:ascii="Aptos Display" w:eastAsia="等线 Light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5C7"/>
    <w:pPr>
      <w:numPr>
        <w:ilvl w:val="1"/>
      </w:numPr>
    </w:pPr>
    <w:rPr>
      <w:rFonts w:eastAsia="等线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5C7"/>
    <w:rPr>
      <w:rFonts w:eastAsia="等线 Light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5C7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155C7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D15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5C7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5C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5C7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D155C7"/>
    <w:rPr>
      <w:b/>
      <w:bCs/>
      <w:smallCaps/>
      <w:color w:val="0F4761"/>
      <w:spacing w:val="5"/>
    </w:rPr>
  </w:style>
  <w:style w:type="paragraph" w:styleId="Revision">
    <w:name w:val="Revision"/>
    <w:hidden/>
    <w:uiPriority w:val="99"/>
    <w:semiHidden/>
    <w:rsid w:val="00A765DB"/>
    <w:rPr>
      <w:kern w:val="2"/>
      <w:sz w:val="24"/>
      <w:szCs w:val="24"/>
      <w:lang/>
    </w:rPr>
  </w:style>
  <w:style w:type="character" w:styleId="CommentReference">
    <w:name w:val="annotation reference"/>
    <w:basedOn w:val="DefaultParagraphFont"/>
    <w:uiPriority w:val="99"/>
    <w:semiHidden/>
    <w:unhideWhenUsed/>
    <w:rsid w:val="00A76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5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5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5D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48D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F48D1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E02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2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6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Atifa Nasir</dc:creator>
  <cp:keywords/>
  <cp:lastModifiedBy>Usman</cp:lastModifiedBy>
  <cp:revision>2</cp:revision>
  <cp:lastPrinted>2025-03-10T06:39:00Z</cp:lastPrinted>
  <dcterms:created xsi:type="dcterms:W3CDTF">2025-05-02T15:12:00Z</dcterms:created>
  <dcterms:modified xsi:type="dcterms:W3CDTF">2025-05-02T15:12:00Z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56679aba0298a52d188b657a220d94780327bf66dc60f4c7f14fee1044f728b0</vt:lpwstr>
  </property>
</Properties>
</file>