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5A" w:rsidRPr="00DF311F" w:rsidRDefault="0042275A" w:rsidP="0042275A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311F">
        <w:rPr>
          <w:rFonts w:ascii="Times New Roman" w:hAnsi="Times New Roman"/>
          <w:b/>
          <w:bCs/>
          <w:color w:val="000000"/>
          <w:sz w:val="28"/>
          <w:szCs w:val="28"/>
        </w:rPr>
        <w:t>ALLAMA IQBAL OPEN UNIVERSITY, ISLAMABAD</w:t>
      </w:r>
    </w:p>
    <w:p w:rsidR="0042275A" w:rsidRPr="005E3DF5" w:rsidRDefault="0042275A" w:rsidP="0042275A">
      <w:pPr>
        <w:jc w:val="center"/>
        <w:rPr>
          <w:b/>
          <w:sz w:val="26"/>
          <w:szCs w:val="30"/>
        </w:rPr>
      </w:pPr>
      <w:r w:rsidRPr="00756BD6">
        <w:rPr>
          <w:b/>
          <w:sz w:val="26"/>
          <w:szCs w:val="30"/>
        </w:rPr>
        <w:t xml:space="preserve">(Department of </w:t>
      </w:r>
      <w:r>
        <w:rPr>
          <w:b/>
          <w:sz w:val="26"/>
          <w:szCs w:val="30"/>
        </w:rPr>
        <w:t>Gender &amp; Women Studies</w:t>
      </w:r>
      <w:r w:rsidRPr="00756BD6">
        <w:rPr>
          <w:b/>
          <w:sz w:val="26"/>
          <w:szCs w:val="30"/>
        </w:rPr>
        <w:t>)</w:t>
      </w:r>
    </w:p>
    <w:p w:rsidR="0042275A" w:rsidRPr="00756BD6" w:rsidRDefault="00FB6589" w:rsidP="0042275A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8"/>
        </w:rPr>
      </w:pPr>
      <w:r w:rsidRPr="00FB6589">
        <w:rPr>
          <w:noProof/>
        </w:rPr>
        <w:pict>
          <v:rect id="Rectangle 1" o:spid="_x0000_s1026" style="position:absolute;left:0;text-align:left;margin-left:.4pt;margin-top:1.65pt;width:396pt;height:9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YDBQIAAO8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" filled="f" strokeweight="1.5pt"/>
        </w:pict>
      </w:r>
      <w:r w:rsidR="0042275A" w:rsidRPr="00756BD6">
        <w:rPr>
          <w:noProof/>
          <w:sz w:val="8"/>
        </w:rPr>
        <w:t>[</w:t>
      </w:r>
    </w:p>
    <w:p w:rsidR="0042275A" w:rsidRPr="00756BD6" w:rsidRDefault="0042275A" w:rsidP="0042275A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42275A" w:rsidRPr="00DF311F" w:rsidRDefault="0042275A" w:rsidP="0042275A">
      <w:pPr>
        <w:numPr>
          <w:ilvl w:val="0"/>
          <w:numId w:val="10"/>
        </w:numPr>
        <w:tabs>
          <w:tab w:val="left" w:pos="540"/>
        </w:tabs>
        <w:spacing w:line="240" w:lineRule="exact"/>
        <w:ind w:left="532" w:right="187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PLAGIARISM OR HIRING OF GHOST WRITER(S) FOR SOLVING THE ASSIGNMENT(S) WILL DEBAR THE STUDENT FROM THE AWARD OF DEGREE/CERTIFICATE IF FOUND AT ANY STAGE.</w:t>
      </w:r>
    </w:p>
    <w:p w:rsidR="0042275A" w:rsidRPr="00DF311F" w:rsidRDefault="0042275A" w:rsidP="0042275A">
      <w:pPr>
        <w:numPr>
          <w:ilvl w:val="0"/>
          <w:numId w:val="10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  <w:szCs w:val="22"/>
        </w:rPr>
      </w:pPr>
      <w:r w:rsidRPr="00DF311F">
        <w:rPr>
          <w:b/>
          <w:sz w:val="22"/>
          <w:szCs w:val="22"/>
        </w:rPr>
        <w:t>SUBMITTING ASSIGNMENTS BORROWED OR STOLEN FROM OTHER(S) AS ONE’S OWN WILL BE PENALIZED AS DEFINED IN THE “AIOU PLAGIARISM POLICY”.</w:t>
      </w:r>
    </w:p>
    <w:p w:rsidR="0042275A" w:rsidRPr="00756BD6" w:rsidRDefault="0042275A" w:rsidP="0042275A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42275A" w:rsidRPr="006005F0" w:rsidRDefault="0042275A" w:rsidP="0042275A">
      <w:pPr>
        <w:tabs>
          <w:tab w:val="right" w:pos="7920"/>
        </w:tabs>
        <w:jc w:val="both"/>
        <w:rPr>
          <w:b/>
          <w:sz w:val="12"/>
          <w:szCs w:val="12"/>
        </w:rPr>
      </w:pPr>
      <w:bookmarkStart w:id="0" w:name="_Hlk189123011"/>
    </w:p>
    <w:p w:rsidR="00F07AFA" w:rsidRPr="00DD6E6B" w:rsidRDefault="00F07AFA" w:rsidP="0042275A">
      <w:pPr>
        <w:tabs>
          <w:tab w:val="right" w:pos="7920"/>
        </w:tabs>
        <w:jc w:val="both"/>
        <w:rPr>
          <w:b/>
          <w:sz w:val="12"/>
          <w:szCs w:val="12"/>
        </w:rPr>
      </w:pPr>
    </w:p>
    <w:p w:rsidR="0042275A" w:rsidRPr="00C81F07" w:rsidRDefault="0042275A" w:rsidP="0042275A">
      <w:pPr>
        <w:tabs>
          <w:tab w:val="right" w:pos="7920"/>
        </w:tabs>
        <w:jc w:val="both"/>
        <w:rPr>
          <w:b/>
        </w:rPr>
      </w:pPr>
      <w:r w:rsidRPr="00C81F07">
        <w:rPr>
          <w:b/>
        </w:rPr>
        <w:t xml:space="preserve">Course: </w:t>
      </w:r>
      <w:r>
        <w:rPr>
          <w:b/>
        </w:rPr>
        <w:t>Women and Environment</w:t>
      </w:r>
      <w:r w:rsidRPr="00C81F07">
        <w:rPr>
          <w:b/>
        </w:rPr>
        <w:t xml:space="preserve">  (</w:t>
      </w:r>
      <w:r>
        <w:rPr>
          <w:b/>
        </w:rPr>
        <w:t>9167</w:t>
      </w:r>
      <w:r w:rsidRPr="00C81F07">
        <w:rPr>
          <w:b/>
        </w:rPr>
        <w:t>)</w:t>
      </w:r>
      <w:r w:rsidRPr="00C81F07">
        <w:rPr>
          <w:b/>
        </w:rPr>
        <w:tab/>
        <w:t>Semester: Spring, 2025</w:t>
      </w:r>
    </w:p>
    <w:p w:rsidR="0042275A" w:rsidRPr="00C81F07" w:rsidRDefault="0042275A" w:rsidP="0042275A">
      <w:pPr>
        <w:tabs>
          <w:tab w:val="left" w:pos="540"/>
          <w:tab w:val="left" w:pos="1080"/>
        </w:tabs>
        <w:ind w:left="540" w:hanging="540"/>
        <w:rPr>
          <w:b/>
        </w:rPr>
      </w:pPr>
      <w:r w:rsidRPr="00C81F07">
        <w:rPr>
          <w:b/>
        </w:rPr>
        <w:t>Level: BS</w:t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</w:r>
      <w:r w:rsidRPr="00C81F07">
        <w:rPr>
          <w:b/>
        </w:rPr>
        <w:tab/>
        <w:t xml:space="preserve">                  Credit Hours: 03</w:t>
      </w:r>
    </w:p>
    <w:p w:rsidR="0042275A" w:rsidRPr="00C81F07" w:rsidRDefault="0042275A" w:rsidP="0042275A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</w:p>
    <w:p w:rsidR="0042275A" w:rsidRPr="001F5CB7" w:rsidRDefault="0042275A" w:rsidP="0042275A">
      <w:pPr>
        <w:pStyle w:val="Heading2"/>
        <w:tabs>
          <w:tab w:val="left" w:pos="540"/>
        </w:tabs>
        <w:rPr>
          <w:b w:val="0"/>
          <w:bCs/>
          <w:spacing w:val="-4"/>
          <w:sz w:val="24"/>
        </w:rPr>
      </w:pPr>
      <w:r w:rsidRPr="001F5CB7">
        <w:rPr>
          <w:bCs/>
          <w:spacing w:val="-4"/>
          <w:sz w:val="24"/>
        </w:rPr>
        <w:t xml:space="preserve">Please read the following instructions for writing your assignments. (AD, BS, </w:t>
      </w:r>
      <w:r>
        <w:rPr>
          <w:bCs/>
          <w:spacing w:val="-4"/>
          <w:sz w:val="24"/>
        </w:rPr>
        <w:t xml:space="preserve">  </w:t>
      </w:r>
      <w:r w:rsidRPr="001F5CB7">
        <w:rPr>
          <w:bCs/>
          <w:spacing w:val="-4"/>
          <w:sz w:val="24"/>
        </w:rPr>
        <w:t>B. Ed, MA/MSc, MEd) (ODL Mode).</w:t>
      </w:r>
    </w:p>
    <w:p w:rsidR="00B0631E" w:rsidRDefault="0042275A">
      <w:pPr>
        <w:ind w:left="450" w:hanging="450"/>
        <w:jc w:val="both"/>
        <w:pPrChange w:id="1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1.</w:t>
      </w:r>
      <w:r w:rsidRPr="001F5CB7">
        <w:tab/>
        <w:t>All questions are compulsory and carry equal marks but within a question the marks are distributed according to its requirements.</w:t>
      </w:r>
    </w:p>
    <w:p w:rsidR="00B0631E" w:rsidRDefault="0042275A">
      <w:pPr>
        <w:ind w:left="450" w:hanging="450"/>
        <w:jc w:val="both"/>
        <w:pPrChange w:id="2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2.</w:t>
      </w:r>
      <w:r w:rsidRPr="001F5CB7">
        <w:tab/>
        <w:t>Read the question carefully and then answer it according to the requirements of the questions.</w:t>
      </w:r>
    </w:p>
    <w:p w:rsidR="00B0631E" w:rsidRDefault="0042275A">
      <w:pPr>
        <w:ind w:left="450" w:hanging="450"/>
        <w:jc w:val="both"/>
        <w:pPrChange w:id="3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3.</w:t>
      </w:r>
      <w:r w:rsidRPr="001F5CB7">
        <w:tab/>
        <w:t>Avoid irrelevant discussion/information and reproducing from books, study guide or allied material.</w:t>
      </w:r>
    </w:p>
    <w:p w:rsidR="00B0631E" w:rsidRDefault="0042275A">
      <w:pPr>
        <w:ind w:left="450" w:hanging="450"/>
        <w:jc w:val="both"/>
        <w:pPrChange w:id="4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4.</w:t>
      </w:r>
      <w:r w:rsidRPr="001F5CB7">
        <w:tab/>
        <w:t xml:space="preserve">Handwritten scanned assignments are not acceptable. </w:t>
      </w:r>
    </w:p>
    <w:p w:rsidR="00B0631E" w:rsidRDefault="0042275A">
      <w:pPr>
        <w:ind w:left="450" w:hanging="450"/>
        <w:jc w:val="both"/>
        <w:pPrChange w:id="5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5.</w:t>
      </w:r>
      <w:r w:rsidRPr="001F5CB7">
        <w:tab/>
        <w:t>Upload your typed (in Word or PDF format) assignments on or before the due date.</w:t>
      </w:r>
    </w:p>
    <w:p w:rsidR="00B0631E" w:rsidRDefault="0042275A">
      <w:pPr>
        <w:ind w:left="450" w:hanging="450"/>
        <w:jc w:val="both"/>
        <w:pPrChange w:id="6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6.</w:t>
      </w:r>
      <w:r w:rsidRPr="001F5CB7">
        <w:tab/>
        <w:t>Your own analysis and synthesis will be appreciated.</w:t>
      </w:r>
    </w:p>
    <w:p w:rsidR="00B0631E" w:rsidRDefault="0042275A">
      <w:pPr>
        <w:ind w:left="450" w:hanging="450"/>
        <w:jc w:val="both"/>
        <w:pPrChange w:id="7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7.</w:t>
      </w:r>
      <w:r w:rsidRPr="001F5CB7">
        <w:tab/>
        <w:t>Late assignments can’t be uploaded at LMS.</w:t>
      </w:r>
    </w:p>
    <w:p w:rsidR="00B0631E" w:rsidRDefault="0042275A">
      <w:pPr>
        <w:ind w:left="450" w:hanging="450"/>
        <w:jc w:val="both"/>
        <w:pPrChange w:id="8" w:author="Ikram Yousaf" w:date="2025-03-10T10:08:00Z">
          <w:pPr>
            <w:tabs>
              <w:tab w:val="left" w:pos="540"/>
            </w:tabs>
            <w:ind w:left="540" w:hanging="540"/>
            <w:jc w:val="both"/>
          </w:pPr>
        </w:pPrChange>
      </w:pPr>
      <w:r w:rsidRPr="001F5CB7">
        <w:t>8.</w:t>
      </w:r>
      <w:r w:rsidRPr="001F5CB7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p w:rsidR="0042275A" w:rsidRDefault="0042275A" w:rsidP="00F07AFA">
      <w:pPr>
        <w:rPr>
          <w:b/>
          <w:sz w:val="28"/>
          <w:szCs w:val="28"/>
        </w:rPr>
      </w:pPr>
    </w:p>
    <w:p w:rsidR="0042275A" w:rsidRPr="00F07AFA" w:rsidRDefault="0042275A" w:rsidP="00F07AFA">
      <w:pPr>
        <w:rPr>
          <w:b/>
          <w:bCs/>
        </w:rPr>
      </w:pPr>
      <w:r w:rsidRPr="00F07AFA">
        <w:rPr>
          <w:b/>
          <w:bCs/>
        </w:rPr>
        <w:t>Total Marks: 100</w:t>
      </w:r>
      <w:r w:rsidRPr="00F07AFA">
        <w:rPr>
          <w:b/>
          <w:bCs/>
        </w:rPr>
        <w:tab/>
      </w:r>
      <w:r w:rsidRPr="00F07AFA">
        <w:rPr>
          <w:b/>
          <w:bCs/>
        </w:rPr>
        <w:tab/>
      </w:r>
      <w:r w:rsidRPr="00F07AFA">
        <w:rPr>
          <w:b/>
          <w:bCs/>
        </w:rPr>
        <w:tab/>
      </w:r>
      <w:r w:rsidRPr="00F07AFA">
        <w:rPr>
          <w:b/>
          <w:bCs/>
        </w:rPr>
        <w:tab/>
      </w:r>
      <w:r w:rsidRPr="00F07AFA">
        <w:rPr>
          <w:b/>
          <w:bCs/>
        </w:rPr>
        <w:tab/>
      </w:r>
      <w:r w:rsidRPr="00F07AFA">
        <w:rPr>
          <w:b/>
          <w:bCs/>
        </w:rPr>
        <w:tab/>
        <w:t xml:space="preserve">         Pass Marks: 50</w:t>
      </w:r>
    </w:p>
    <w:p w:rsidR="0042275A" w:rsidRPr="00F07AFA" w:rsidRDefault="0042275A" w:rsidP="00F07AFA">
      <w:pPr>
        <w:spacing w:after="160" w:line="259" w:lineRule="auto"/>
        <w:rPr>
          <w:sz w:val="20"/>
          <w:szCs w:val="20"/>
        </w:rPr>
      </w:pPr>
    </w:p>
    <w:p w:rsidR="0042275A" w:rsidRDefault="00E946B1" w:rsidP="00E946B1">
      <w:pPr>
        <w:ind w:right="450" w:firstLine="720"/>
        <w:jc w:val="center"/>
        <w:rPr>
          <w:b/>
        </w:rPr>
      </w:pPr>
      <w:r w:rsidRPr="00232B01">
        <w:rPr>
          <w:b/>
        </w:rPr>
        <w:t xml:space="preserve">ASSIGNMENT NO.1 </w:t>
      </w:r>
    </w:p>
    <w:p w:rsidR="00E946B1" w:rsidRPr="00E946B1" w:rsidRDefault="0042275A" w:rsidP="0042275A">
      <w:pPr>
        <w:ind w:right="450" w:firstLine="720"/>
        <w:jc w:val="center"/>
        <w:rPr>
          <w:b/>
        </w:rPr>
      </w:pPr>
      <w:r>
        <w:rPr>
          <w:b/>
        </w:rPr>
        <w:t xml:space="preserve">         </w:t>
      </w:r>
      <w:r w:rsidR="00E946B1" w:rsidRPr="00232B01">
        <w:rPr>
          <w:b/>
        </w:rPr>
        <w:t>(Units: 1-5)</w:t>
      </w:r>
      <w:r w:rsidR="001D1609">
        <w:tab/>
      </w:r>
    </w:p>
    <w:p w:rsidR="00DA64AF" w:rsidRDefault="00DA64AF" w:rsidP="00F07AFA">
      <w:pPr>
        <w:pStyle w:val="NormalWeb"/>
        <w:ind w:left="540" w:hanging="540"/>
        <w:jc w:val="both"/>
      </w:pPr>
      <w:r w:rsidRPr="00DA64AF">
        <w:rPr>
          <w:b/>
          <w:bCs/>
        </w:rPr>
        <w:t>Q1.</w:t>
      </w:r>
      <w:r w:rsidR="00C81C4E">
        <w:rPr>
          <w:b/>
          <w:bCs/>
        </w:rPr>
        <w:tab/>
      </w:r>
      <w:r>
        <w:t xml:space="preserve">How does the environment influence women in terms of their gender roles and their close connection to nature? </w:t>
      </w:r>
      <w:r w:rsidR="00C81C4E">
        <w:tab/>
      </w:r>
      <w:r w:rsidR="000161B7">
        <w:t xml:space="preserve">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                                                                       </w:t>
      </w:r>
    </w:p>
    <w:p w:rsidR="00C81C4E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t>Q2.</w:t>
      </w:r>
      <w:r>
        <w:t xml:space="preserve"> </w:t>
      </w:r>
      <w:r w:rsidR="00C81C4E">
        <w:tab/>
      </w:r>
      <w:r>
        <w:t xml:space="preserve">Examine the role of the United Nations (UN) in integrating women’s efforts in environmental development. </w:t>
      </w:r>
      <w:r w:rsidR="00C81C4E">
        <w:tab/>
      </w:r>
      <w:r w:rsidR="000161B7">
        <w:t xml:space="preserve">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  <w:r w:rsidR="00C81C4E">
        <w:tab/>
      </w:r>
      <w:r w:rsidR="00C81C4E">
        <w:tab/>
      </w:r>
      <w:r w:rsidR="00C81C4E">
        <w:tab/>
      </w:r>
      <w:r w:rsidR="00C81C4E">
        <w:tab/>
      </w:r>
      <w:r w:rsidR="00C81C4E">
        <w:tab/>
      </w:r>
      <w:r w:rsidR="00C81C4E">
        <w:tab/>
        <w:t xml:space="preserve"> </w:t>
      </w:r>
      <w:r w:rsidR="000161B7">
        <w:t xml:space="preserve">   </w:t>
      </w:r>
    </w:p>
    <w:p w:rsidR="00C81C4E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lastRenderedPageBreak/>
        <w:t>Q3.</w:t>
      </w:r>
      <w:r>
        <w:t xml:space="preserve"> </w:t>
      </w:r>
      <w:r w:rsidR="00C81C4E">
        <w:tab/>
      </w:r>
      <w:r>
        <w:t xml:space="preserve">Define ecofeminism. Evaluate the effectiveness of ecofeminists in environmental preservation. </w:t>
      </w:r>
      <w:r w:rsidR="00C81C4E">
        <w:tab/>
      </w:r>
      <w:r w:rsidR="0042275A">
        <w:t xml:space="preserve">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</w:t>
      </w:r>
      <w:r w:rsidR="00C81C4E">
        <w:t xml:space="preserve">     </w:t>
      </w:r>
    </w:p>
    <w:p w:rsidR="00764882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t>Q4.</w:t>
      </w:r>
      <w:r>
        <w:t xml:space="preserve"> </w:t>
      </w:r>
      <w:r w:rsidR="00764882">
        <w:tab/>
      </w:r>
      <w:r>
        <w:t xml:space="preserve">Discuss the socioeconomic and sociocultural barriers that hinder women’s equal ownership of land. </w:t>
      </w:r>
      <w:r w:rsidR="00764882">
        <w:t xml:space="preserve">    </w:t>
      </w:r>
      <w:r w:rsidR="0042275A">
        <w:t xml:space="preserve">        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  <w:r w:rsidR="00764882">
        <w:t xml:space="preserve">                                                                                          </w:t>
      </w:r>
    </w:p>
    <w:p w:rsidR="00764882" w:rsidRDefault="00DA64AF" w:rsidP="00F07AFA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t>Q5.</w:t>
      </w:r>
      <w:r>
        <w:t xml:space="preserve"> </w:t>
      </w:r>
      <w:r w:rsidR="00764882">
        <w:tab/>
      </w:r>
      <w:r>
        <w:t xml:space="preserve">Analyze the following debates in the context of gender and the environment: </w:t>
      </w:r>
    </w:p>
    <w:p w:rsidR="001C7AFA" w:rsidRDefault="001C7AFA" w:rsidP="001C7AFA">
      <w:pPr>
        <w:pStyle w:val="NormalWeb"/>
        <w:spacing w:before="0" w:beforeAutospacing="0" w:after="0" w:afterAutospacing="0"/>
        <w:jc w:val="both"/>
      </w:pPr>
      <w:r>
        <w:t xml:space="preserve">         </w:t>
      </w:r>
      <w:r w:rsidR="00DA64AF">
        <w:t>a) Culture vs. nature</w:t>
      </w:r>
      <w:r w:rsidR="00E02DE2">
        <w:tab/>
      </w:r>
      <w:r w:rsidR="0042275A">
        <w:t xml:space="preserve">                                                                             </w:t>
      </w:r>
      <w:r w:rsidR="0042275A" w:rsidRPr="00F07AFA">
        <w:rPr>
          <w:b/>
          <w:bCs/>
        </w:rPr>
        <w:t>(20)</w:t>
      </w:r>
      <w:r w:rsidR="00E02DE2">
        <w:tab/>
      </w:r>
    </w:p>
    <w:p w:rsidR="00DA64AF" w:rsidRPr="000161B7" w:rsidRDefault="001C7AFA" w:rsidP="00F07AFA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t xml:space="preserve">         </w:t>
      </w:r>
      <w:r w:rsidR="00DA64AF">
        <w:t>b) Private vs. public</w:t>
      </w:r>
      <w:r w:rsidR="00E02DE2">
        <w:tab/>
      </w:r>
      <w:r w:rsidR="00E02DE2">
        <w:tab/>
      </w:r>
      <w:r w:rsidR="00E02DE2">
        <w:tab/>
      </w:r>
      <w:r w:rsidR="00E02DE2">
        <w:tab/>
      </w:r>
      <w:r w:rsidR="00E02DE2">
        <w:tab/>
      </w:r>
      <w:r w:rsidR="00E02DE2">
        <w:tab/>
      </w:r>
      <w:r w:rsidR="00E02DE2">
        <w:tab/>
      </w:r>
      <w:r w:rsidR="00E02DE2">
        <w:tab/>
        <w:t xml:space="preserve">     </w:t>
      </w:r>
    </w:p>
    <w:p w:rsidR="008A35B1" w:rsidRDefault="008A35B1" w:rsidP="00BC35A8">
      <w:pPr>
        <w:ind w:right="360" w:firstLine="360"/>
        <w:jc w:val="center"/>
        <w:rPr>
          <w:b/>
          <w:sz w:val="22"/>
          <w:szCs w:val="22"/>
        </w:rPr>
      </w:pPr>
    </w:p>
    <w:p w:rsidR="00DE7140" w:rsidRDefault="00DE7140" w:rsidP="00BC35A8">
      <w:pPr>
        <w:ind w:right="360" w:firstLine="360"/>
        <w:jc w:val="center"/>
        <w:rPr>
          <w:b/>
          <w:sz w:val="22"/>
          <w:szCs w:val="22"/>
        </w:rPr>
      </w:pPr>
    </w:p>
    <w:p w:rsidR="00DE7140" w:rsidRDefault="00DE7140" w:rsidP="00BC35A8">
      <w:pPr>
        <w:ind w:right="360" w:firstLine="360"/>
        <w:jc w:val="center"/>
        <w:rPr>
          <w:b/>
          <w:sz w:val="22"/>
          <w:szCs w:val="22"/>
        </w:rPr>
      </w:pPr>
    </w:p>
    <w:p w:rsidR="00764882" w:rsidRDefault="00764882" w:rsidP="00BC35A8">
      <w:pPr>
        <w:ind w:right="360" w:firstLine="360"/>
        <w:jc w:val="center"/>
        <w:rPr>
          <w:b/>
          <w:sz w:val="22"/>
          <w:szCs w:val="22"/>
        </w:rPr>
      </w:pPr>
    </w:p>
    <w:p w:rsidR="0042275A" w:rsidRPr="006005F0" w:rsidRDefault="0042275A" w:rsidP="00F07AFA">
      <w:pPr>
        <w:rPr>
          <w:b/>
          <w:bCs/>
        </w:rPr>
      </w:pPr>
      <w:r w:rsidRPr="006005F0">
        <w:rPr>
          <w:b/>
          <w:bCs/>
        </w:rPr>
        <w:t>Total Marks: 100</w:t>
      </w:r>
      <w:r w:rsidRPr="006005F0">
        <w:rPr>
          <w:b/>
          <w:bCs/>
        </w:rPr>
        <w:tab/>
      </w:r>
      <w:r w:rsidRPr="006005F0">
        <w:rPr>
          <w:b/>
          <w:bCs/>
        </w:rPr>
        <w:tab/>
      </w:r>
      <w:r w:rsidRPr="006005F0">
        <w:rPr>
          <w:b/>
          <w:bCs/>
        </w:rPr>
        <w:tab/>
      </w:r>
      <w:r w:rsidRPr="006005F0">
        <w:rPr>
          <w:b/>
          <w:bCs/>
        </w:rPr>
        <w:tab/>
      </w:r>
      <w:r w:rsidRPr="006005F0">
        <w:rPr>
          <w:b/>
          <w:bCs/>
        </w:rPr>
        <w:tab/>
      </w:r>
      <w:r w:rsidRPr="006005F0">
        <w:rPr>
          <w:b/>
          <w:bCs/>
        </w:rPr>
        <w:tab/>
        <w:t xml:space="preserve">    </w:t>
      </w:r>
      <w:r>
        <w:rPr>
          <w:b/>
          <w:bCs/>
        </w:rPr>
        <w:t xml:space="preserve">     </w:t>
      </w:r>
      <w:r w:rsidRPr="006005F0">
        <w:rPr>
          <w:b/>
          <w:bCs/>
        </w:rPr>
        <w:t>Pass Marks: 50</w:t>
      </w:r>
    </w:p>
    <w:p w:rsidR="008A35B1" w:rsidRDefault="008A35B1" w:rsidP="00F07AFA">
      <w:pPr>
        <w:ind w:right="360"/>
        <w:rPr>
          <w:b/>
          <w:sz w:val="22"/>
          <w:szCs w:val="22"/>
        </w:rPr>
      </w:pPr>
    </w:p>
    <w:p w:rsidR="001D1609" w:rsidRPr="00F07AFA" w:rsidRDefault="001D1609" w:rsidP="00BC35A8">
      <w:pPr>
        <w:ind w:right="360" w:firstLine="360"/>
        <w:jc w:val="center"/>
        <w:rPr>
          <w:b/>
        </w:rPr>
      </w:pPr>
      <w:r w:rsidRPr="00F07AFA">
        <w:rPr>
          <w:b/>
        </w:rPr>
        <w:t>ASSIGNMENTS NO.2</w:t>
      </w:r>
    </w:p>
    <w:p w:rsidR="001D1609" w:rsidRPr="00F07AFA" w:rsidRDefault="001D1609" w:rsidP="000161B7">
      <w:pPr>
        <w:ind w:right="360" w:firstLine="360"/>
        <w:jc w:val="center"/>
        <w:rPr>
          <w:b/>
          <w:bCs/>
        </w:rPr>
      </w:pPr>
      <w:r w:rsidRPr="00F07AFA">
        <w:rPr>
          <w:b/>
          <w:bCs/>
        </w:rPr>
        <w:t>(Units: 6-9)</w:t>
      </w:r>
    </w:p>
    <w:p w:rsidR="00DA64AF" w:rsidRDefault="00DA64AF" w:rsidP="00DA64AF">
      <w:pPr>
        <w:ind w:left="720" w:right="270"/>
      </w:pPr>
    </w:p>
    <w:p w:rsidR="00DA64AF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t>Q1.</w:t>
      </w:r>
      <w:r>
        <w:t xml:space="preserve"> </w:t>
      </w:r>
      <w:r w:rsidR="000161B7">
        <w:tab/>
      </w:r>
      <w:r>
        <w:t>How does vulnerability to disasters lead to differing implications for men and women?</w:t>
      </w:r>
      <w:r w:rsidR="000161B7">
        <w:tab/>
      </w:r>
      <w:r w:rsidR="000161B7">
        <w:tab/>
      </w:r>
      <w:r w:rsidR="000161B7">
        <w:tab/>
      </w:r>
      <w:r w:rsidR="000161B7">
        <w:tab/>
      </w:r>
      <w:r w:rsidR="000161B7">
        <w:tab/>
      </w:r>
      <w:r w:rsidR="000161B7">
        <w:tab/>
      </w:r>
      <w:r w:rsidR="000161B7">
        <w:tab/>
      </w:r>
      <w:r w:rsidR="000161B7">
        <w:tab/>
        <w:t xml:space="preserve">    </w:t>
      </w:r>
      <w:r>
        <w:t xml:space="preserve"> </w:t>
      </w:r>
      <w:r w:rsidR="000161B7">
        <w:t xml:space="preserve">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</w:p>
    <w:p w:rsidR="00DA64AF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t>Q2.</w:t>
      </w:r>
      <w:r>
        <w:t xml:space="preserve"> </w:t>
      </w:r>
      <w:r w:rsidR="000161B7">
        <w:tab/>
      </w:r>
      <w:r>
        <w:t xml:space="preserve">Vandana Shiva critiques the dualistic and exploitative approach of </w:t>
      </w:r>
      <w:r w:rsidR="008F4136">
        <w:t xml:space="preserve">Western </w:t>
      </w:r>
      <w:r>
        <w:t xml:space="preserve">societies toward the environment in the Global South. Discuss the key features of her framework. </w:t>
      </w:r>
      <w:r w:rsidR="000161B7">
        <w:t xml:space="preserve">          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</w:p>
    <w:p w:rsidR="00DA64AF" w:rsidRDefault="00DA64AF" w:rsidP="00F07AFA">
      <w:pPr>
        <w:pStyle w:val="NormalWeb"/>
        <w:ind w:left="540" w:hanging="540"/>
        <w:jc w:val="both"/>
      </w:pPr>
      <w:r>
        <w:rPr>
          <w:rStyle w:val="Strong"/>
        </w:rPr>
        <w:t>Q3.</w:t>
      </w:r>
      <w:r>
        <w:t xml:space="preserve"> </w:t>
      </w:r>
      <w:r w:rsidR="000161B7">
        <w:tab/>
      </w:r>
      <w:r>
        <w:t xml:space="preserve">Discuss Pakistan's governmental policies for environmental preservation, highlighting initiatives to mitigate the effects of environmental degradation on women. </w:t>
      </w:r>
      <w:r w:rsidR="000161B7">
        <w:t xml:space="preserve">                                   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</w:p>
    <w:p w:rsidR="000161B7" w:rsidRDefault="00DA64AF" w:rsidP="00F07AFA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t>Q4.</w:t>
      </w:r>
      <w:r>
        <w:t xml:space="preserve"> </w:t>
      </w:r>
      <w:r w:rsidR="000161B7">
        <w:tab/>
      </w:r>
      <w:r>
        <w:t xml:space="preserve">Urbanization presents both opportunities and challenges for human development. Analyze its pros and cons with support from relevant research. </w:t>
      </w:r>
      <w:r w:rsidR="000161B7">
        <w:t xml:space="preserve"> </w:t>
      </w:r>
    </w:p>
    <w:p w:rsidR="000161B7" w:rsidRDefault="000161B7" w:rsidP="000161B7">
      <w:pPr>
        <w:pStyle w:val="NormalWeb"/>
        <w:spacing w:before="0" w:beforeAutospacing="0" w:after="0" w:afterAutospacing="0"/>
        <w:ind w:left="540" w:hanging="540"/>
        <w:jc w:val="both"/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</w:t>
      </w:r>
      <w:r w:rsidRPr="000F4A71">
        <w:rPr>
          <w:rStyle w:val="Emphasis"/>
          <w:b/>
          <w:bCs/>
          <w:i w:val="0"/>
          <w:iCs w:val="0"/>
        </w:rPr>
        <w:t>(20)</w:t>
      </w:r>
      <w:r>
        <w:t xml:space="preserve">  </w:t>
      </w:r>
    </w:p>
    <w:p w:rsidR="00DA64AF" w:rsidRDefault="000161B7" w:rsidP="00F07AFA">
      <w:pPr>
        <w:pStyle w:val="NormalWeb"/>
        <w:spacing w:before="0" w:beforeAutospacing="0" w:after="0" w:afterAutospacing="0"/>
        <w:ind w:left="540" w:hanging="540"/>
        <w:jc w:val="both"/>
      </w:pPr>
      <w:r>
        <w:t xml:space="preserve">          </w:t>
      </w:r>
    </w:p>
    <w:p w:rsidR="000161B7" w:rsidRDefault="00DA64AF" w:rsidP="00F07AFA">
      <w:pPr>
        <w:pStyle w:val="NormalWeb"/>
        <w:spacing w:before="0" w:beforeAutospacing="0" w:after="0" w:afterAutospacing="0"/>
        <w:ind w:left="540" w:hanging="540"/>
      </w:pPr>
      <w:r>
        <w:rPr>
          <w:rStyle w:val="Strong"/>
        </w:rPr>
        <w:t>Q5.</w:t>
      </w:r>
      <w:r>
        <w:t xml:space="preserve"> </w:t>
      </w:r>
      <w:r w:rsidR="000161B7">
        <w:tab/>
      </w:r>
      <w:r>
        <w:t xml:space="preserve">Highlight the significance of the following environmental movements for </w:t>
      </w:r>
    </w:p>
    <w:p w:rsidR="00DA64AF" w:rsidRDefault="00DA64AF" w:rsidP="00F07AFA">
      <w:pPr>
        <w:pStyle w:val="NormalWeb"/>
        <w:spacing w:before="0" w:beforeAutospacing="0" w:after="0" w:afterAutospacing="0"/>
        <w:ind w:left="540"/>
      </w:pPr>
      <w:r>
        <w:t xml:space="preserve">women worldwide: </w:t>
      </w:r>
      <w:r w:rsidR="000161B7">
        <w:t xml:space="preserve">                                                                                    </w:t>
      </w:r>
      <w:r w:rsidR="000161B7" w:rsidRPr="000F4A71">
        <w:rPr>
          <w:rStyle w:val="Emphasis"/>
          <w:b/>
          <w:bCs/>
          <w:i w:val="0"/>
          <w:iCs w:val="0"/>
        </w:rPr>
        <w:t>(20)</w:t>
      </w:r>
      <w:r w:rsidR="000161B7">
        <w:t xml:space="preserve">      </w:t>
      </w:r>
      <w:r>
        <w:br/>
        <w:t>a) The Chipko movement</w:t>
      </w:r>
      <w:r>
        <w:br/>
        <w:t>b) The Green Belt movement</w:t>
      </w:r>
    </w:p>
    <w:sectPr w:rsidR="00DA64AF" w:rsidSect="00F07AFA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41AF3"/>
    <w:multiLevelType w:val="hybridMultilevel"/>
    <w:tmpl w:val="31D89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153CFF"/>
    <w:multiLevelType w:val="hybridMultilevel"/>
    <w:tmpl w:val="70FC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7C8A"/>
    <w:multiLevelType w:val="hybridMultilevel"/>
    <w:tmpl w:val="29646A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C2B1D"/>
    <w:multiLevelType w:val="multilevel"/>
    <w:tmpl w:val="8074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D2192"/>
    <w:multiLevelType w:val="hybridMultilevel"/>
    <w:tmpl w:val="47FCFB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8E1C16"/>
    <w:multiLevelType w:val="hybridMultilevel"/>
    <w:tmpl w:val="C24A1D50"/>
    <w:lvl w:ilvl="0" w:tplc="04FC92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G3MDM0NjQ3NTBV0lEKTi0uzszPAykwrAUAZT0rsCwAAAA="/>
  </w:docVars>
  <w:rsids>
    <w:rsidRoot w:val="00CF064D"/>
    <w:rsid w:val="00006DCE"/>
    <w:rsid w:val="000161B7"/>
    <w:rsid w:val="000724EA"/>
    <w:rsid w:val="00096C70"/>
    <w:rsid w:val="000A45EE"/>
    <w:rsid w:val="000A598E"/>
    <w:rsid w:val="000E51B1"/>
    <w:rsid w:val="00106554"/>
    <w:rsid w:val="0010761F"/>
    <w:rsid w:val="00127961"/>
    <w:rsid w:val="001C7AFA"/>
    <w:rsid w:val="001D1609"/>
    <w:rsid w:val="0025617C"/>
    <w:rsid w:val="002A249C"/>
    <w:rsid w:val="002F4A0A"/>
    <w:rsid w:val="003146D5"/>
    <w:rsid w:val="003206EC"/>
    <w:rsid w:val="00385E6F"/>
    <w:rsid w:val="00402802"/>
    <w:rsid w:val="004057CE"/>
    <w:rsid w:val="00407D55"/>
    <w:rsid w:val="0042275A"/>
    <w:rsid w:val="00502406"/>
    <w:rsid w:val="005812A1"/>
    <w:rsid w:val="00585529"/>
    <w:rsid w:val="00587724"/>
    <w:rsid w:val="005A1BDC"/>
    <w:rsid w:val="005F6FA5"/>
    <w:rsid w:val="006339D7"/>
    <w:rsid w:val="006C4480"/>
    <w:rsid w:val="00764882"/>
    <w:rsid w:val="007670B6"/>
    <w:rsid w:val="00816A22"/>
    <w:rsid w:val="00870D8A"/>
    <w:rsid w:val="008A35B1"/>
    <w:rsid w:val="008F4136"/>
    <w:rsid w:val="009105EA"/>
    <w:rsid w:val="0099629F"/>
    <w:rsid w:val="009A1CE6"/>
    <w:rsid w:val="009A5EC1"/>
    <w:rsid w:val="00AC31AF"/>
    <w:rsid w:val="00B0631E"/>
    <w:rsid w:val="00BC35A8"/>
    <w:rsid w:val="00C66E15"/>
    <w:rsid w:val="00C81C4E"/>
    <w:rsid w:val="00CB0BD9"/>
    <w:rsid w:val="00CD4DE5"/>
    <w:rsid w:val="00CF064D"/>
    <w:rsid w:val="00DA30EE"/>
    <w:rsid w:val="00DA64AF"/>
    <w:rsid w:val="00DD6E6B"/>
    <w:rsid w:val="00DE7140"/>
    <w:rsid w:val="00E02DE2"/>
    <w:rsid w:val="00E05A4D"/>
    <w:rsid w:val="00E20EB3"/>
    <w:rsid w:val="00E40B0B"/>
    <w:rsid w:val="00E946B1"/>
    <w:rsid w:val="00EA0452"/>
    <w:rsid w:val="00EA058C"/>
    <w:rsid w:val="00ED1F29"/>
    <w:rsid w:val="00EF3D21"/>
    <w:rsid w:val="00F07AFA"/>
    <w:rsid w:val="00F91753"/>
    <w:rsid w:val="00FA4BCE"/>
    <w:rsid w:val="00FB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75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275A"/>
    <w:pPr>
      <w:keepNext/>
      <w:tabs>
        <w:tab w:val="left" w:pos="900"/>
        <w:tab w:val="right" w:pos="7920"/>
      </w:tabs>
      <w:outlineLvl w:val="1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75A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60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D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4A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64AF"/>
    <w:rPr>
      <w:i/>
      <w:iCs/>
    </w:rPr>
  </w:style>
  <w:style w:type="character" w:styleId="Strong">
    <w:name w:val="Strong"/>
    <w:basedOn w:val="DefaultParagraphFont"/>
    <w:uiPriority w:val="22"/>
    <w:qFormat/>
    <w:rsid w:val="00DA64AF"/>
    <w:rPr>
      <w:b/>
      <w:bCs/>
    </w:rPr>
  </w:style>
  <w:style w:type="character" w:customStyle="1" w:styleId="overflow-hidden">
    <w:name w:val="overflow-hidden"/>
    <w:basedOn w:val="DefaultParagraphFont"/>
    <w:rsid w:val="00DA64A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64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64AF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DA64AF"/>
    <w:pPr>
      <w:spacing w:before="100" w:beforeAutospacing="1" w:after="100" w:afterAutospacing="1"/>
    </w:pPr>
  </w:style>
  <w:style w:type="character" w:customStyle="1" w:styleId="pointer-events-none">
    <w:name w:val="pointer-events-none"/>
    <w:basedOn w:val="DefaultParagraphFont"/>
    <w:rsid w:val="00DA64A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64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64AF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F41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275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2275A"/>
    <w:rPr>
      <w:rFonts w:ascii="Times New Roman" w:eastAsia="Times New Roman" w:hAnsi="Times New Roman" w:cs="Times New Roman"/>
      <w:b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75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422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8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cp:lastPrinted>2023-12-04T09:47:00Z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08a05249d1758a965522674c84804e6ba264f9fe0e586ef05dfa39817d696292</vt:lpwstr>
  </property>
</Properties>
</file>