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C33" w:rsidRPr="00DF311F" w:rsidRDefault="007E2C33" w:rsidP="00DF311F">
      <w:pPr>
        <w:pStyle w:val="Heading1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311F">
        <w:rPr>
          <w:rFonts w:ascii="Times New Roman" w:hAnsi="Times New Roman"/>
          <w:b/>
          <w:bCs/>
          <w:color w:val="000000"/>
          <w:sz w:val="28"/>
          <w:szCs w:val="28"/>
        </w:rPr>
        <w:t>ALLAMA IQBAL OPEN UNIVERSITY, ISLAMABAD</w:t>
      </w:r>
    </w:p>
    <w:p w:rsidR="007E2C33" w:rsidRPr="005E3DF5" w:rsidRDefault="007E2C33" w:rsidP="007E2C33">
      <w:pPr>
        <w:jc w:val="center"/>
        <w:rPr>
          <w:b/>
          <w:sz w:val="26"/>
          <w:szCs w:val="30"/>
        </w:rPr>
      </w:pPr>
      <w:r w:rsidRPr="00756BD6">
        <w:rPr>
          <w:b/>
          <w:sz w:val="26"/>
          <w:szCs w:val="30"/>
        </w:rPr>
        <w:t xml:space="preserve">(Department of </w:t>
      </w:r>
      <w:r>
        <w:rPr>
          <w:b/>
          <w:sz w:val="26"/>
          <w:szCs w:val="30"/>
        </w:rPr>
        <w:t>Gender &amp; Women Studies</w:t>
      </w:r>
      <w:r w:rsidRPr="00756BD6">
        <w:rPr>
          <w:b/>
          <w:sz w:val="26"/>
          <w:szCs w:val="30"/>
        </w:rPr>
        <w:t>)</w:t>
      </w:r>
    </w:p>
    <w:p w:rsidR="007E2C33" w:rsidRPr="00756BD6" w:rsidRDefault="005E1E13" w:rsidP="007E2C33">
      <w:pPr>
        <w:tabs>
          <w:tab w:val="left" w:pos="432"/>
          <w:tab w:val="left" w:pos="864"/>
          <w:tab w:val="left" w:pos="1440"/>
          <w:tab w:val="right" w:pos="7920"/>
        </w:tabs>
        <w:jc w:val="both"/>
        <w:rPr>
          <w:sz w:val="8"/>
        </w:rPr>
      </w:pPr>
      <w:r w:rsidRPr="005E1E13">
        <w:rPr>
          <w:noProof/>
        </w:rPr>
        <w:pict>
          <v:rect id="Rectangle 1" o:spid="_x0000_s1026" style="position:absolute;left:0;text-align:left;margin-left:.4pt;margin-top:1.65pt;width:396pt;height:91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" filled="f" strokeweight="1.5pt"/>
        </w:pict>
      </w:r>
      <w:r w:rsidR="007E2C33" w:rsidRPr="00756BD6">
        <w:rPr>
          <w:noProof/>
          <w:sz w:val="8"/>
        </w:rPr>
        <w:t>[</w:t>
      </w:r>
    </w:p>
    <w:p w:rsidR="007E2C33" w:rsidRPr="00756BD6" w:rsidRDefault="007E2C33" w:rsidP="007E2C33">
      <w:pPr>
        <w:pStyle w:val="Footer"/>
        <w:tabs>
          <w:tab w:val="left" w:pos="540"/>
        </w:tabs>
        <w:spacing w:line="240" w:lineRule="exact"/>
        <w:ind w:left="532" w:hanging="446"/>
        <w:jc w:val="center"/>
        <w:rPr>
          <w:b/>
          <w:sz w:val="28"/>
        </w:rPr>
      </w:pPr>
      <w:r w:rsidRPr="00756BD6">
        <w:rPr>
          <w:b/>
          <w:sz w:val="28"/>
        </w:rPr>
        <w:t>WARNING</w:t>
      </w:r>
    </w:p>
    <w:p w:rsidR="007E2C33" w:rsidRPr="00DF311F" w:rsidRDefault="007E2C33" w:rsidP="007E2C33">
      <w:pPr>
        <w:numPr>
          <w:ilvl w:val="0"/>
          <w:numId w:val="3"/>
        </w:numPr>
        <w:tabs>
          <w:tab w:val="left" w:pos="540"/>
        </w:tabs>
        <w:spacing w:line="240" w:lineRule="exact"/>
        <w:ind w:left="532" w:right="187" w:hanging="446"/>
        <w:jc w:val="both"/>
        <w:rPr>
          <w:b/>
          <w:sz w:val="22"/>
          <w:szCs w:val="22"/>
        </w:rPr>
      </w:pPr>
      <w:r w:rsidRPr="00DF311F">
        <w:rPr>
          <w:b/>
          <w:sz w:val="22"/>
          <w:szCs w:val="22"/>
        </w:rPr>
        <w:t>PLAGIARISM OR HIRING OF GHOST WRITER(S) FOR SOLVING THE ASSIGNMENT(S) WILL DEBAR THE STUDENT FROM THE AWARD OF DEGREE/CERTIFICATE IF FOUND AT ANY STAGE.</w:t>
      </w:r>
    </w:p>
    <w:p w:rsidR="007E2C33" w:rsidRPr="00DF311F" w:rsidRDefault="007E2C33" w:rsidP="007E2C33">
      <w:pPr>
        <w:numPr>
          <w:ilvl w:val="0"/>
          <w:numId w:val="3"/>
        </w:numPr>
        <w:tabs>
          <w:tab w:val="left" w:pos="540"/>
        </w:tabs>
        <w:spacing w:line="240" w:lineRule="exact"/>
        <w:ind w:left="532" w:right="180" w:hanging="446"/>
        <w:jc w:val="both"/>
        <w:rPr>
          <w:b/>
          <w:sz w:val="22"/>
          <w:szCs w:val="22"/>
        </w:rPr>
      </w:pPr>
      <w:r w:rsidRPr="00DF311F">
        <w:rPr>
          <w:b/>
          <w:sz w:val="22"/>
          <w:szCs w:val="22"/>
        </w:rPr>
        <w:t>SUBMITTING ASSIGNMENTS BORROWED OR STOLEN FROM OTHER(S) AS ONE’S OWN WILL BE PENALIZED AS DEFINED IN THE “AIOU PLAGIARISM POLICY”.</w:t>
      </w:r>
    </w:p>
    <w:p w:rsidR="007E2C33" w:rsidRPr="00756BD6" w:rsidRDefault="007E2C33" w:rsidP="007E2C33">
      <w:pPr>
        <w:pStyle w:val="Heading9"/>
        <w:tabs>
          <w:tab w:val="right" w:pos="7920"/>
        </w:tabs>
        <w:spacing w:before="0"/>
        <w:rPr>
          <w:rFonts w:ascii="Times New Roman" w:hAnsi="Times New Roman"/>
          <w:sz w:val="2"/>
        </w:rPr>
      </w:pPr>
    </w:p>
    <w:p w:rsidR="007E2C33" w:rsidRPr="00A13469" w:rsidRDefault="007E2C33" w:rsidP="007E2C33">
      <w:pPr>
        <w:tabs>
          <w:tab w:val="right" w:pos="7920"/>
        </w:tabs>
        <w:jc w:val="both"/>
        <w:rPr>
          <w:b/>
          <w:sz w:val="12"/>
          <w:szCs w:val="12"/>
        </w:rPr>
      </w:pPr>
      <w:bookmarkStart w:id="0" w:name="_Hlk189123011"/>
    </w:p>
    <w:p w:rsidR="007E2C33" w:rsidRPr="00C81F07" w:rsidRDefault="007E2C33" w:rsidP="007E2C33">
      <w:pPr>
        <w:tabs>
          <w:tab w:val="right" w:pos="7920"/>
        </w:tabs>
        <w:jc w:val="both"/>
        <w:rPr>
          <w:b/>
        </w:rPr>
      </w:pPr>
      <w:r w:rsidRPr="00C81F07">
        <w:rPr>
          <w:b/>
        </w:rPr>
        <w:t xml:space="preserve">Course: </w:t>
      </w:r>
      <w:r>
        <w:rPr>
          <w:b/>
        </w:rPr>
        <w:t>Gender and Development</w:t>
      </w:r>
      <w:r w:rsidRPr="00C81F07">
        <w:rPr>
          <w:b/>
        </w:rPr>
        <w:t xml:space="preserve">  (</w:t>
      </w:r>
      <w:r>
        <w:rPr>
          <w:b/>
        </w:rPr>
        <w:t>9160</w:t>
      </w:r>
      <w:r w:rsidRPr="00C81F07">
        <w:rPr>
          <w:b/>
        </w:rPr>
        <w:t>)</w:t>
      </w:r>
      <w:r w:rsidRPr="00C81F07">
        <w:rPr>
          <w:b/>
        </w:rPr>
        <w:tab/>
        <w:t>Semester: Spring, 2025</w:t>
      </w:r>
    </w:p>
    <w:p w:rsidR="007E2C33" w:rsidRPr="00C81F07" w:rsidRDefault="007E2C33" w:rsidP="007E2C33">
      <w:pPr>
        <w:tabs>
          <w:tab w:val="left" w:pos="540"/>
          <w:tab w:val="left" w:pos="1080"/>
        </w:tabs>
        <w:ind w:left="540" w:hanging="540"/>
        <w:rPr>
          <w:b/>
        </w:rPr>
      </w:pPr>
      <w:r w:rsidRPr="00C81F07">
        <w:rPr>
          <w:b/>
        </w:rPr>
        <w:t>Level: BS</w:t>
      </w:r>
      <w:r w:rsidRPr="00C81F07">
        <w:rPr>
          <w:b/>
        </w:rPr>
        <w:tab/>
      </w:r>
      <w:r w:rsidRPr="00C81F07">
        <w:rPr>
          <w:b/>
        </w:rPr>
        <w:tab/>
      </w:r>
      <w:r w:rsidRPr="00C81F07">
        <w:rPr>
          <w:b/>
        </w:rPr>
        <w:tab/>
      </w:r>
      <w:r w:rsidRPr="00C81F07">
        <w:rPr>
          <w:b/>
        </w:rPr>
        <w:tab/>
      </w:r>
      <w:r w:rsidRPr="00C81F07">
        <w:rPr>
          <w:b/>
        </w:rPr>
        <w:tab/>
      </w:r>
      <w:r w:rsidRPr="00C81F07">
        <w:rPr>
          <w:b/>
        </w:rPr>
        <w:tab/>
      </w:r>
      <w:r w:rsidRPr="00C81F07">
        <w:rPr>
          <w:b/>
        </w:rPr>
        <w:tab/>
        <w:t xml:space="preserve">                  Credit Hours: 03</w:t>
      </w:r>
    </w:p>
    <w:p w:rsidR="007E2C33" w:rsidRPr="00C81F07" w:rsidRDefault="007E2C33" w:rsidP="007E2C33">
      <w:pPr>
        <w:pStyle w:val="Heading2"/>
        <w:tabs>
          <w:tab w:val="left" w:pos="540"/>
        </w:tabs>
        <w:rPr>
          <w:b w:val="0"/>
          <w:bCs/>
          <w:spacing w:val="-4"/>
          <w:sz w:val="24"/>
        </w:rPr>
      </w:pPr>
    </w:p>
    <w:p w:rsidR="007E2C33" w:rsidRPr="001F5CB7" w:rsidRDefault="007E2C33" w:rsidP="007E2C33">
      <w:pPr>
        <w:pStyle w:val="Heading2"/>
        <w:tabs>
          <w:tab w:val="left" w:pos="540"/>
        </w:tabs>
        <w:rPr>
          <w:b w:val="0"/>
          <w:bCs/>
          <w:spacing w:val="-4"/>
          <w:sz w:val="24"/>
        </w:rPr>
      </w:pPr>
      <w:r w:rsidRPr="001F5CB7">
        <w:rPr>
          <w:bCs/>
          <w:spacing w:val="-4"/>
          <w:sz w:val="24"/>
        </w:rPr>
        <w:t xml:space="preserve">Please read the following instructions for writing your assignments. (AD, BS, </w:t>
      </w:r>
      <w:r w:rsidR="005771A3">
        <w:rPr>
          <w:bCs/>
          <w:spacing w:val="-4"/>
          <w:sz w:val="24"/>
        </w:rPr>
        <w:t xml:space="preserve">  </w:t>
      </w:r>
      <w:r w:rsidRPr="001F5CB7">
        <w:rPr>
          <w:bCs/>
          <w:spacing w:val="-4"/>
          <w:sz w:val="24"/>
        </w:rPr>
        <w:t>B. Ed, MA/MSc, MEd) (ODL Mode).</w:t>
      </w:r>
    </w:p>
    <w:p w:rsidR="007E2C33" w:rsidRPr="001F5CB7" w:rsidRDefault="007E2C33" w:rsidP="005C17B7">
      <w:pPr>
        <w:tabs>
          <w:tab w:val="left" w:pos="540"/>
        </w:tabs>
        <w:ind w:left="540" w:hanging="540"/>
        <w:jc w:val="both"/>
      </w:pPr>
      <w:r w:rsidRPr="001F5CB7">
        <w:t>1.</w:t>
      </w:r>
      <w:r w:rsidRPr="001F5CB7">
        <w:tab/>
        <w:t>All questions are compulsory and carry equal marks but within a question the marks are distributed according to its requirements.</w:t>
      </w:r>
    </w:p>
    <w:p w:rsidR="007E2C33" w:rsidRPr="001F5CB7" w:rsidRDefault="007E2C33" w:rsidP="005C17B7">
      <w:pPr>
        <w:tabs>
          <w:tab w:val="left" w:pos="540"/>
        </w:tabs>
        <w:ind w:left="540" w:hanging="540"/>
        <w:jc w:val="both"/>
      </w:pPr>
      <w:r w:rsidRPr="001F5CB7">
        <w:t>2.</w:t>
      </w:r>
      <w:r w:rsidRPr="001F5CB7">
        <w:tab/>
        <w:t>Read the question carefully and then answer it according to the requirements of the questions.</w:t>
      </w:r>
    </w:p>
    <w:p w:rsidR="007E2C33" w:rsidRPr="001F5CB7" w:rsidRDefault="007E2C33" w:rsidP="005C17B7">
      <w:pPr>
        <w:tabs>
          <w:tab w:val="left" w:pos="540"/>
        </w:tabs>
        <w:ind w:left="540" w:hanging="540"/>
        <w:jc w:val="both"/>
      </w:pPr>
      <w:r w:rsidRPr="001F5CB7">
        <w:t>3.</w:t>
      </w:r>
      <w:r w:rsidRPr="001F5CB7">
        <w:tab/>
        <w:t>Avoid irrelevant discussion/information and reproducing from books, study guide or allied material.</w:t>
      </w:r>
    </w:p>
    <w:p w:rsidR="007E2C33" w:rsidRPr="001F5CB7" w:rsidRDefault="007E2C33" w:rsidP="005C17B7">
      <w:pPr>
        <w:tabs>
          <w:tab w:val="left" w:pos="540"/>
        </w:tabs>
        <w:ind w:left="540" w:hanging="540"/>
        <w:jc w:val="both"/>
      </w:pPr>
      <w:r w:rsidRPr="001F5CB7">
        <w:t>4.</w:t>
      </w:r>
      <w:r w:rsidRPr="001F5CB7">
        <w:tab/>
        <w:t xml:space="preserve">Handwritten scanned assignments are not acceptable. </w:t>
      </w:r>
    </w:p>
    <w:p w:rsidR="007E2C33" w:rsidRPr="001F5CB7" w:rsidRDefault="007E2C33" w:rsidP="005C17B7">
      <w:pPr>
        <w:tabs>
          <w:tab w:val="left" w:pos="540"/>
        </w:tabs>
        <w:ind w:left="540" w:hanging="540"/>
        <w:jc w:val="both"/>
      </w:pPr>
      <w:r w:rsidRPr="001F5CB7">
        <w:t>5.</w:t>
      </w:r>
      <w:r w:rsidRPr="001F5CB7">
        <w:tab/>
        <w:t>Upload your typed (in Word or PDF format) assignments on or before the due date.</w:t>
      </w:r>
    </w:p>
    <w:p w:rsidR="007E2C33" w:rsidRPr="001F5CB7" w:rsidRDefault="007E2C33" w:rsidP="005C17B7">
      <w:pPr>
        <w:tabs>
          <w:tab w:val="left" w:pos="540"/>
        </w:tabs>
        <w:ind w:left="540" w:hanging="540"/>
        <w:jc w:val="both"/>
      </w:pPr>
      <w:r w:rsidRPr="001F5CB7">
        <w:t>6.</w:t>
      </w:r>
      <w:r w:rsidRPr="001F5CB7">
        <w:tab/>
        <w:t>Your own analysis and synthesis will be appreciated.</w:t>
      </w:r>
    </w:p>
    <w:p w:rsidR="007E2C33" w:rsidRPr="001F5CB7" w:rsidRDefault="007E2C33" w:rsidP="005C17B7">
      <w:pPr>
        <w:tabs>
          <w:tab w:val="left" w:pos="540"/>
        </w:tabs>
        <w:ind w:left="540" w:hanging="540"/>
        <w:jc w:val="both"/>
      </w:pPr>
      <w:r w:rsidRPr="001F5CB7">
        <w:t>7.</w:t>
      </w:r>
      <w:r w:rsidRPr="001F5CB7">
        <w:tab/>
        <w:t>Late assignments can’t be uploaded at LMS.</w:t>
      </w:r>
    </w:p>
    <w:p w:rsidR="007E2C33" w:rsidRDefault="007E2C33" w:rsidP="005C17B7">
      <w:pPr>
        <w:tabs>
          <w:tab w:val="left" w:pos="540"/>
        </w:tabs>
        <w:ind w:left="540" w:hanging="540"/>
        <w:jc w:val="both"/>
      </w:pPr>
      <w:r w:rsidRPr="001F5CB7">
        <w:t>8.</w:t>
      </w:r>
      <w:r w:rsidRPr="001F5CB7">
        <w:tab/>
        <w:t>The students who attempt their assignments in Urdu/Arabic may upload a scanned copy of their handwritten assignments (in PDF format) on University LMS. The size of the file should not exceed 5MB.</w:t>
      </w:r>
    </w:p>
    <w:bookmarkEnd w:id="0"/>
    <w:p w:rsidR="00050A61" w:rsidRDefault="00050A61" w:rsidP="00050A61">
      <w:pPr>
        <w:spacing w:after="160" w:line="259" w:lineRule="auto"/>
        <w:contextualSpacing/>
        <w:rPr>
          <w:rFonts w:eastAsia="Calibri"/>
          <w:sz w:val="22"/>
          <w:szCs w:val="22"/>
        </w:rPr>
      </w:pPr>
    </w:p>
    <w:p w:rsidR="00050A61" w:rsidRDefault="00050A61" w:rsidP="00050A61">
      <w:pPr>
        <w:pStyle w:val="Heading2"/>
        <w:spacing w:line="276" w:lineRule="auto"/>
        <w:rPr>
          <w:sz w:val="24"/>
        </w:rPr>
      </w:pPr>
      <w:r w:rsidRPr="00DC60D9">
        <w:rPr>
          <w:sz w:val="24"/>
        </w:rPr>
        <w:t>T</w:t>
      </w:r>
      <w:r>
        <w:rPr>
          <w:sz w:val="24"/>
        </w:rPr>
        <w:t>otal Marks: 100</w:t>
      </w:r>
      <w:r>
        <w:rPr>
          <w:sz w:val="24"/>
        </w:rPr>
        <w:tab/>
        <w:t>Passing Marks: 5</w:t>
      </w:r>
      <w:r w:rsidRPr="00DC60D9">
        <w:rPr>
          <w:sz w:val="24"/>
        </w:rPr>
        <w:t>0</w:t>
      </w:r>
    </w:p>
    <w:p w:rsidR="007E2C33" w:rsidRPr="007E2C33" w:rsidRDefault="007E2C33" w:rsidP="00DF311F"/>
    <w:p w:rsidR="00537BCF" w:rsidRPr="00DF311F" w:rsidRDefault="00537BCF" w:rsidP="00DF311F">
      <w:pPr>
        <w:tabs>
          <w:tab w:val="left" w:pos="720"/>
          <w:tab w:val="left" w:pos="1260"/>
          <w:tab w:val="right" w:pos="7920"/>
        </w:tabs>
        <w:jc w:val="center"/>
        <w:rPr>
          <w:b/>
          <w:bCs/>
        </w:rPr>
      </w:pPr>
      <w:r w:rsidRPr="00DF311F">
        <w:rPr>
          <w:b/>
          <w:bCs/>
        </w:rPr>
        <w:t>ASSIGNMENT No. 1</w:t>
      </w:r>
    </w:p>
    <w:p w:rsidR="00537BCF" w:rsidRPr="00DF311F" w:rsidRDefault="00537BCF" w:rsidP="00DF311F">
      <w:pPr>
        <w:tabs>
          <w:tab w:val="left" w:pos="720"/>
          <w:tab w:val="left" w:pos="1260"/>
          <w:tab w:val="right" w:pos="7920"/>
        </w:tabs>
        <w:jc w:val="center"/>
        <w:rPr>
          <w:b/>
          <w:bCs/>
        </w:rPr>
      </w:pPr>
      <w:r w:rsidRPr="00DF311F">
        <w:rPr>
          <w:b/>
          <w:bCs/>
        </w:rPr>
        <w:t>(Units 1–5)</w:t>
      </w:r>
    </w:p>
    <w:p w:rsidR="00537BCF" w:rsidRDefault="00537BCF" w:rsidP="00DF311F">
      <w:pPr>
        <w:pStyle w:val="NormalWeb"/>
        <w:ind w:left="540" w:hanging="540"/>
        <w:jc w:val="both"/>
      </w:pPr>
      <w:r>
        <w:rPr>
          <w:rStyle w:val="Strong"/>
        </w:rPr>
        <w:t>Q1.</w:t>
      </w:r>
      <w:r>
        <w:t xml:space="preserve"> </w:t>
      </w:r>
      <w:r w:rsidR="00DE4F27">
        <w:tab/>
      </w:r>
      <w:r>
        <w:t>Define development and differentiate between the concepts of Women and Development (WAD) and Gender and Development (GAD).</w:t>
      </w:r>
      <w:r w:rsidR="00050A61">
        <w:tab/>
      </w:r>
      <w:r w:rsidR="00050A61">
        <w:tab/>
      </w:r>
      <w:r>
        <w:t xml:space="preserve"> </w:t>
      </w:r>
      <w:r w:rsidR="00050A61">
        <w:t xml:space="preserve">    </w:t>
      </w:r>
      <w:r w:rsidR="00050A61" w:rsidRPr="00DF311F">
        <w:rPr>
          <w:b/>
          <w:bCs/>
        </w:rPr>
        <w:t>(20)</w:t>
      </w:r>
    </w:p>
    <w:p w:rsidR="00537BCF" w:rsidRDefault="00537BCF" w:rsidP="00DF311F">
      <w:pPr>
        <w:pStyle w:val="NormalWeb"/>
        <w:ind w:left="540" w:hanging="540"/>
        <w:jc w:val="both"/>
      </w:pPr>
      <w:r>
        <w:rPr>
          <w:rStyle w:val="Strong"/>
        </w:rPr>
        <w:t>Q2.</w:t>
      </w:r>
      <w:r w:rsidR="00DE4F27">
        <w:rPr>
          <w:rStyle w:val="Strong"/>
        </w:rPr>
        <w:tab/>
      </w:r>
      <w:r w:rsidR="00DC60D9">
        <w:t xml:space="preserve">Define Structural Adjustment Programs (SAPs) and explain their impact on the economic and social progress of developing countries. </w:t>
      </w:r>
      <w:r w:rsidR="00050A61">
        <w:tab/>
      </w:r>
      <w:r w:rsidR="00050A61">
        <w:tab/>
      </w:r>
      <w:r>
        <w:t xml:space="preserve"> </w:t>
      </w:r>
      <w:r w:rsidR="00050A61">
        <w:t xml:space="preserve"> </w:t>
      </w:r>
      <w:r w:rsidR="00D436EF">
        <w:t xml:space="preserve"> </w:t>
      </w:r>
      <w:r w:rsidR="00050A61">
        <w:t xml:space="preserve">  </w:t>
      </w:r>
      <w:r w:rsidR="00050A61" w:rsidRPr="006005F0">
        <w:rPr>
          <w:b/>
          <w:bCs/>
        </w:rPr>
        <w:t>(20)</w:t>
      </w:r>
      <w:r w:rsidR="00050A61" w:rsidDel="00DE4F27">
        <w:rPr>
          <w:rStyle w:val="Emphasis"/>
        </w:rPr>
        <w:t xml:space="preserve"> </w:t>
      </w:r>
      <w:r w:rsidR="00050A61">
        <w:rPr>
          <w:rStyle w:val="Emphasis"/>
        </w:rPr>
        <w:tab/>
      </w:r>
    </w:p>
    <w:p w:rsidR="00537BCF" w:rsidRDefault="00537BCF" w:rsidP="00DF311F">
      <w:pPr>
        <w:pStyle w:val="NormalWeb"/>
        <w:spacing w:before="0" w:beforeAutospacing="0" w:after="0" w:afterAutospacing="0"/>
        <w:ind w:left="540" w:hanging="540"/>
        <w:jc w:val="both"/>
      </w:pPr>
      <w:r>
        <w:rPr>
          <w:rStyle w:val="Strong"/>
        </w:rPr>
        <w:lastRenderedPageBreak/>
        <w:t>Q3.</w:t>
      </w:r>
      <w:r>
        <w:t xml:space="preserve"> </w:t>
      </w:r>
      <w:r w:rsidR="00DE4F27">
        <w:tab/>
      </w:r>
      <w:r>
        <w:t>Analyze the government's role in advancing wom</w:t>
      </w:r>
      <w:r w:rsidR="00DC60D9">
        <w:t>en’s development in Pakistan. Also briefly</w:t>
      </w:r>
      <w:r>
        <w:t xml:space="preserve"> highlight the contributions of local NGOs in this regard.</w:t>
      </w:r>
      <w:r w:rsidR="00050A61">
        <w:tab/>
      </w:r>
      <w:r w:rsidR="00050A61">
        <w:tab/>
      </w:r>
      <w:r w:rsidR="00050A61">
        <w:tab/>
      </w:r>
      <w:r w:rsidR="00050A61">
        <w:tab/>
      </w:r>
      <w:r w:rsidR="00050A61">
        <w:tab/>
      </w:r>
      <w:r w:rsidR="00050A61">
        <w:tab/>
      </w:r>
      <w:r w:rsidR="00050A61">
        <w:tab/>
      </w:r>
      <w:r w:rsidR="00050A61">
        <w:tab/>
      </w:r>
      <w:r w:rsidR="00050A61">
        <w:tab/>
      </w:r>
      <w:r>
        <w:t xml:space="preserve"> </w:t>
      </w:r>
      <w:r w:rsidR="00050A61">
        <w:t xml:space="preserve">                </w:t>
      </w:r>
      <w:r w:rsidR="00050A61" w:rsidRPr="006005F0">
        <w:rPr>
          <w:b/>
          <w:bCs/>
        </w:rPr>
        <w:t>(20)</w:t>
      </w:r>
      <w:r w:rsidR="00050A61" w:rsidDel="00DE4F27">
        <w:rPr>
          <w:rStyle w:val="Emphasis"/>
        </w:rPr>
        <w:t xml:space="preserve"> </w:t>
      </w:r>
    </w:p>
    <w:p w:rsidR="00537BCF" w:rsidRDefault="00537BCF" w:rsidP="00A13469">
      <w:pPr>
        <w:pStyle w:val="NormalWeb"/>
        <w:ind w:left="540" w:hanging="540"/>
        <w:jc w:val="both"/>
      </w:pPr>
      <w:r>
        <w:rPr>
          <w:rStyle w:val="Strong"/>
        </w:rPr>
        <w:t>Q4.</w:t>
      </w:r>
      <w:r>
        <w:t xml:space="preserve"> </w:t>
      </w:r>
      <w:r w:rsidR="00DE4F27">
        <w:tab/>
      </w:r>
      <w:r>
        <w:t xml:space="preserve">Discuss the impact of Bretton Woods institutions and positive Western influences on women’s development, and contrast it with the negative effects of dependency theory. </w:t>
      </w:r>
      <w:r w:rsidR="00050A61">
        <w:tab/>
      </w:r>
      <w:r w:rsidR="00050A61">
        <w:tab/>
      </w:r>
      <w:r w:rsidR="00050A61">
        <w:tab/>
      </w:r>
      <w:r w:rsidR="00050A61">
        <w:tab/>
      </w:r>
      <w:r w:rsidR="00050A61">
        <w:tab/>
      </w:r>
      <w:r w:rsidR="00050A61">
        <w:tab/>
        <w:t xml:space="preserve">    </w:t>
      </w:r>
      <w:r w:rsidR="00C132D6">
        <w:t xml:space="preserve">            </w:t>
      </w:r>
      <w:r w:rsidR="00050A61">
        <w:t xml:space="preserve"> </w:t>
      </w:r>
      <w:r w:rsidR="00050A61" w:rsidRPr="006005F0">
        <w:rPr>
          <w:b/>
          <w:bCs/>
        </w:rPr>
        <w:t>(20)</w:t>
      </w:r>
      <w:r w:rsidR="00050A61" w:rsidDel="00DE4F27">
        <w:rPr>
          <w:rStyle w:val="Emphasis"/>
        </w:rPr>
        <w:t xml:space="preserve"> </w:t>
      </w:r>
    </w:p>
    <w:p w:rsidR="00537BCF" w:rsidRDefault="00537BCF" w:rsidP="00A13469">
      <w:pPr>
        <w:pStyle w:val="NormalWeb"/>
        <w:ind w:left="540" w:hanging="540"/>
        <w:jc w:val="both"/>
        <w:rPr>
          <w:rStyle w:val="Emphasis"/>
        </w:rPr>
      </w:pPr>
      <w:r>
        <w:rPr>
          <w:rStyle w:val="Strong"/>
        </w:rPr>
        <w:t>Q5.</w:t>
      </w:r>
      <w:r>
        <w:t xml:space="preserve"> </w:t>
      </w:r>
      <w:r w:rsidR="00DE4F27">
        <w:tab/>
      </w:r>
      <w:r>
        <w:t xml:space="preserve">Examine how world conferences have influenced women’s development and outline the 12-point agenda proposed by these conferences. </w:t>
      </w:r>
      <w:r w:rsidR="00050A61">
        <w:t xml:space="preserve">             </w:t>
      </w:r>
      <w:r w:rsidR="00C132D6">
        <w:t xml:space="preserve">         </w:t>
      </w:r>
      <w:r w:rsidR="00050A61" w:rsidRPr="006005F0">
        <w:rPr>
          <w:b/>
          <w:bCs/>
        </w:rPr>
        <w:t>(20)</w:t>
      </w:r>
      <w:r w:rsidR="00050A61" w:rsidDel="00DE4F27">
        <w:rPr>
          <w:rStyle w:val="Emphasis"/>
        </w:rPr>
        <w:t xml:space="preserve"> </w:t>
      </w:r>
    </w:p>
    <w:p w:rsidR="00050A61" w:rsidRDefault="00050A61" w:rsidP="00DE4F27">
      <w:pPr>
        <w:pStyle w:val="NormalWeb"/>
        <w:ind w:left="540" w:hanging="540"/>
        <w:rPr>
          <w:rStyle w:val="Emphasis"/>
        </w:rPr>
      </w:pPr>
    </w:p>
    <w:p w:rsidR="00050A61" w:rsidRDefault="00050A61" w:rsidP="00DE4F27">
      <w:pPr>
        <w:pStyle w:val="NormalWeb"/>
        <w:ind w:left="540" w:hanging="540"/>
        <w:rPr>
          <w:rStyle w:val="Emphasis"/>
        </w:rPr>
      </w:pPr>
    </w:p>
    <w:p w:rsidR="00050A61" w:rsidRDefault="00050A61" w:rsidP="00DF311F">
      <w:pPr>
        <w:pStyle w:val="Heading2"/>
        <w:spacing w:line="276" w:lineRule="auto"/>
      </w:pPr>
      <w:r w:rsidRPr="00DC60D9">
        <w:rPr>
          <w:sz w:val="24"/>
        </w:rPr>
        <w:t>T</w:t>
      </w:r>
      <w:r>
        <w:rPr>
          <w:sz w:val="24"/>
        </w:rPr>
        <w:t>otal Marks: 100</w:t>
      </w:r>
      <w:r>
        <w:rPr>
          <w:sz w:val="24"/>
        </w:rPr>
        <w:tab/>
        <w:t>Passing Marks: 5</w:t>
      </w:r>
      <w:r w:rsidRPr="00DC60D9">
        <w:rPr>
          <w:sz w:val="24"/>
        </w:rPr>
        <w:t>0</w:t>
      </w:r>
    </w:p>
    <w:p w:rsidR="007E2C33" w:rsidRDefault="007E2C33" w:rsidP="00537BCF">
      <w:pPr>
        <w:tabs>
          <w:tab w:val="left" w:pos="720"/>
          <w:tab w:val="left" w:pos="1260"/>
          <w:tab w:val="right" w:pos="7920"/>
        </w:tabs>
        <w:spacing w:line="276" w:lineRule="auto"/>
        <w:jc w:val="center"/>
        <w:rPr>
          <w:b/>
          <w:bCs/>
        </w:rPr>
      </w:pPr>
    </w:p>
    <w:p w:rsidR="00537BCF" w:rsidRPr="00537BCF" w:rsidRDefault="00537BCF" w:rsidP="00537BCF">
      <w:pPr>
        <w:tabs>
          <w:tab w:val="left" w:pos="720"/>
          <w:tab w:val="left" w:pos="1260"/>
          <w:tab w:val="right" w:pos="7920"/>
        </w:tabs>
        <w:spacing w:line="276" w:lineRule="auto"/>
        <w:jc w:val="center"/>
        <w:rPr>
          <w:b/>
          <w:bCs/>
        </w:rPr>
      </w:pPr>
      <w:r w:rsidRPr="00537BCF">
        <w:rPr>
          <w:b/>
          <w:bCs/>
        </w:rPr>
        <w:t>ASSIGNMENT No. 2</w:t>
      </w:r>
    </w:p>
    <w:p w:rsidR="00DC60D9" w:rsidRPr="00DC60D9" w:rsidRDefault="00537BCF" w:rsidP="00DC60D9">
      <w:pPr>
        <w:pStyle w:val="Heading2"/>
        <w:spacing w:line="276" w:lineRule="auto"/>
        <w:jc w:val="center"/>
        <w:rPr>
          <w:bCs/>
          <w:sz w:val="24"/>
        </w:rPr>
      </w:pPr>
      <w:r w:rsidRPr="00537BCF">
        <w:rPr>
          <w:bCs/>
          <w:sz w:val="24"/>
        </w:rPr>
        <w:t>(Units 6–9)</w:t>
      </w:r>
    </w:p>
    <w:p w:rsidR="00537BCF" w:rsidRDefault="00537BCF" w:rsidP="00DF311F">
      <w:pPr>
        <w:pStyle w:val="NormalWeb"/>
        <w:ind w:left="540" w:hanging="540"/>
        <w:jc w:val="both"/>
      </w:pPr>
      <w:r>
        <w:rPr>
          <w:rStyle w:val="Strong"/>
        </w:rPr>
        <w:t>Q1.</w:t>
      </w:r>
      <w:r>
        <w:t xml:space="preserve"> </w:t>
      </w:r>
      <w:r w:rsidR="00DE4F27">
        <w:tab/>
      </w:r>
      <w:r>
        <w:t xml:space="preserve">Discuss the traditional conjugal roles of women and evaluate whether working women face an excessive burden of familial and occupational responsibilities. </w:t>
      </w:r>
      <w:r w:rsidR="00050A61">
        <w:t xml:space="preserve">                                                                                           </w:t>
      </w:r>
      <w:r w:rsidR="00050A61" w:rsidRPr="006005F0">
        <w:rPr>
          <w:b/>
          <w:bCs/>
        </w:rPr>
        <w:t>(20)</w:t>
      </w:r>
      <w:r w:rsidR="00050A61" w:rsidDel="00DE4F27">
        <w:rPr>
          <w:rStyle w:val="Emphasis"/>
        </w:rPr>
        <w:t xml:space="preserve"> </w:t>
      </w:r>
    </w:p>
    <w:p w:rsidR="00537BCF" w:rsidRDefault="00537BCF" w:rsidP="00DF311F">
      <w:pPr>
        <w:pStyle w:val="NormalWeb"/>
        <w:ind w:left="540" w:hanging="540"/>
        <w:jc w:val="both"/>
      </w:pPr>
      <w:r>
        <w:rPr>
          <w:rStyle w:val="Strong"/>
        </w:rPr>
        <w:t>Q2.</w:t>
      </w:r>
      <w:r>
        <w:t xml:space="preserve"> </w:t>
      </w:r>
      <w:r w:rsidR="00DE4F27">
        <w:tab/>
      </w:r>
      <w:r>
        <w:t>Analyze the anti-women policies and legislation during General Zia’s</w:t>
      </w:r>
      <w:r w:rsidR="00050A61">
        <w:t xml:space="preserve"> </w:t>
      </w:r>
      <w:r>
        <w:t xml:space="preserve"> regime and identify the political era most conducive to the development of Pakistani women.</w:t>
      </w:r>
      <w:r w:rsidR="00050A61">
        <w:tab/>
      </w:r>
      <w:r w:rsidR="00050A61">
        <w:tab/>
      </w:r>
      <w:r w:rsidR="00050A61">
        <w:tab/>
      </w:r>
      <w:r w:rsidR="00050A61">
        <w:tab/>
      </w:r>
      <w:r w:rsidR="00050A61">
        <w:tab/>
      </w:r>
      <w:r w:rsidR="00050A61">
        <w:tab/>
      </w:r>
      <w:r w:rsidR="00050A61">
        <w:tab/>
        <w:t xml:space="preserve">    </w:t>
      </w:r>
      <w:r w:rsidR="00050A61">
        <w:tab/>
      </w:r>
      <w:r w:rsidR="00050A61">
        <w:tab/>
        <w:t xml:space="preserve">    </w:t>
      </w:r>
      <w:r>
        <w:t xml:space="preserve"> </w:t>
      </w:r>
      <w:r w:rsidR="00050A61" w:rsidRPr="006005F0">
        <w:rPr>
          <w:b/>
          <w:bCs/>
        </w:rPr>
        <w:t>(20)</w:t>
      </w:r>
      <w:r w:rsidR="00050A61" w:rsidDel="00DE4F27">
        <w:rPr>
          <w:rStyle w:val="Emphasis"/>
        </w:rPr>
        <w:t xml:space="preserve"> </w:t>
      </w:r>
    </w:p>
    <w:p w:rsidR="00537BCF" w:rsidRDefault="00537BCF" w:rsidP="00DF311F">
      <w:pPr>
        <w:pStyle w:val="NormalWeb"/>
        <w:ind w:left="540" w:hanging="540"/>
        <w:jc w:val="both"/>
      </w:pPr>
      <w:r>
        <w:rPr>
          <w:rStyle w:val="Strong"/>
        </w:rPr>
        <w:t>Q3.</w:t>
      </w:r>
      <w:r>
        <w:t xml:space="preserve"> </w:t>
      </w:r>
      <w:r w:rsidR="00DE4F27">
        <w:tab/>
      </w:r>
      <w:r>
        <w:t xml:space="preserve">Explain why politics is essential for development and identify the factors that hinder women’s participation in political processes. </w:t>
      </w:r>
      <w:r w:rsidR="00050A61">
        <w:t xml:space="preserve">                                  </w:t>
      </w:r>
      <w:r w:rsidR="00050A61" w:rsidRPr="006005F0">
        <w:rPr>
          <w:b/>
          <w:bCs/>
        </w:rPr>
        <w:t>(20)</w:t>
      </w:r>
      <w:r w:rsidR="00050A61" w:rsidDel="00DE4F27">
        <w:rPr>
          <w:rStyle w:val="Emphasis"/>
        </w:rPr>
        <w:t xml:space="preserve"> </w:t>
      </w:r>
    </w:p>
    <w:p w:rsidR="00537BCF" w:rsidRDefault="00537BCF" w:rsidP="00DF311F">
      <w:pPr>
        <w:pStyle w:val="NormalWeb"/>
        <w:ind w:left="540" w:hanging="540"/>
        <w:jc w:val="both"/>
      </w:pPr>
      <w:r>
        <w:rPr>
          <w:rStyle w:val="Strong"/>
        </w:rPr>
        <w:t>Q4.</w:t>
      </w:r>
      <w:r>
        <w:t xml:space="preserve"> </w:t>
      </w:r>
      <w:r w:rsidR="00DE4F27">
        <w:tab/>
      </w:r>
      <w:r>
        <w:t xml:space="preserve">Discuss the major social issues affecting women’s welfare in Pakistan and outline policy guidelines for achieving social equity and improving </w:t>
      </w:r>
      <w:r>
        <w:lastRenderedPageBreak/>
        <w:t xml:space="preserve">women’s welfare. </w:t>
      </w:r>
      <w:r w:rsidR="00050A61">
        <w:t xml:space="preserve">                                                                                                        </w:t>
      </w:r>
      <w:r w:rsidR="00050A61" w:rsidRPr="006005F0">
        <w:rPr>
          <w:b/>
          <w:bCs/>
        </w:rPr>
        <w:t>(20)</w:t>
      </w:r>
      <w:r w:rsidR="00050A61" w:rsidDel="00DE4F27">
        <w:rPr>
          <w:rStyle w:val="Emphasis"/>
        </w:rPr>
        <w:t xml:space="preserve"> </w:t>
      </w:r>
    </w:p>
    <w:p w:rsidR="00537BCF" w:rsidRDefault="00537BCF" w:rsidP="00DF311F">
      <w:pPr>
        <w:pStyle w:val="NormalWeb"/>
        <w:ind w:left="540" w:hanging="540"/>
        <w:jc w:val="both"/>
      </w:pPr>
      <w:r>
        <w:rPr>
          <w:rStyle w:val="Strong"/>
        </w:rPr>
        <w:t>Q5.</w:t>
      </w:r>
      <w:r w:rsidR="00DE4F27">
        <w:rPr>
          <w:rStyle w:val="Strong"/>
        </w:rPr>
        <w:tab/>
      </w:r>
      <w:r>
        <w:t xml:space="preserve">Examine the socioeconomic and cultural factors that impede the development of women in Pakistan. </w:t>
      </w:r>
      <w:r w:rsidR="00050A61">
        <w:tab/>
      </w:r>
      <w:r w:rsidR="00050A61">
        <w:tab/>
      </w:r>
      <w:r w:rsidR="00050A61">
        <w:tab/>
      </w:r>
      <w:r w:rsidR="00050A61">
        <w:tab/>
      </w:r>
      <w:r w:rsidR="00050A61">
        <w:tab/>
      </w:r>
      <w:r w:rsidR="00050A61">
        <w:tab/>
      </w:r>
      <w:r w:rsidR="00050A61">
        <w:tab/>
        <w:t xml:space="preserve">     </w:t>
      </w:r>
      <w:r w:rsidR="00050A61" w:rsidRPr="006005F0">
        <w:rPr>
          <w:b/>
          <w:bCs/>
        </w:rPr>
        <w:t>(20)</w:t>
      </w:r>
      <w:r w:rsidR="00050A61" w:rsidDel="00DE4F27">
        <w:rPr>
          <w:rStyle w:val="Emphasis"/>
        </w:rPr>
        <w:t xml:space="preserve"> </w:t>
      </w:r>
    </w:p>
    <w:p w:rsidR="00537BCF" w:rsidRDefault="00537BCF" w:rsidP="007D0279">
      <w:pPr>
        <w:tabs>
          <w:tab w:val="left" w:pos="0"/>
          <w:tab w:val="left" w:pos="540"/>
          <w:tab w:val="right" w:pos="7920"/>
        </w:tabs>
        <w:spacing w:line="360" w:lineRule="auto"/>
        <w:ind w:left="540" w:hanging="540"/>
        <w:rPr>
          <w:sz w:val="22"/>
          <w:szCs w:val="22"/>
        </w:rPr>
      </w:pPr>
    </w:p>
    <w:sectPr w:rsidR="00537BCF" w:rsidSect="00E43B58">
      <w:footerReference w:type="even" r:id="rId7"/>
      <w:footerReference w:type="default" r:id="rId8"/>
      <w:footerReference w:type="first" r:id="rId9"/>
      <w:pgSz w:w="12240" w:h="15840" w:code="1"/>
      <w:pgMar w:top="2160" w:right="2160" w:bottom="2160" w:left="2160" w:header="1440" w:footer="2016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B58" w:rsidRDefault="00E43B58">
      <w:r>
        <w:separator/>
      </w:r>
    </w:p>
  </w:endnote>
  <w:endnote w:type="continuationSeparator" w:id="1">
    <w:p w:rsidR="00E43B58" w:rsidRDefault="00E43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51" w:rsidRDefault="005E1E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D02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3351" w:rsidRDefault="006333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51" w:rsidRDefault="005E1E13">
    <w:pPr>
      <w:pStyle w:val="Footer"/>
      <w:jc w:val="center"/>
    </w:pPr>
    <w:r>
      <w:fldChar w:fldCharType="begin"/>
    </w:r>
    <w:r w:rsidR="007D0279">
      <w:instrText xml:space="preserve"> PAGE   \* MERGEFORMAT </w:instrText>
    </w:r>
    <w:r>
      <w:fldChar w:fldCharType="separate"/>
    </w:r>
    <w:r w:rsidR="001F0B84">
      <w:rPr>
        <w:noProof/>
      </w:rPr>
      <w:t>2</w:t>
    </w:r>
    <w:r>
      <w:rPr>
        <w:noProof/>
      </w:rPr>
      <w:fldChar w:fldCharType="end"/>
    </w:r>
  </w:p>
  <w:p w:rsidR="00633351" w:rsidRDefault="0063335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51" w:rsidRDefault="007D0279" w:rsidP="00E43B58">
    <w:pPr>
      <w:pStyle w:val="Footer"/>
      <w:jc w:val="center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B58" w:rsidRDefault="00E43B58">
      <w:r>
        <w:separator/>
      </w:r>
    </w:p>
  </w:footnote>
  <w:footnote w:type="continuationSeparator" w:id="1">
    <w:p w:rsidR="00E43B58" w:rsidRDefault="00E43B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0983"/>
    <w:multiLevelType w:val="hybridMultilevel"/>
    <w:tmpl w:val="4B44C5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trackRevisions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UwMra0MDIyMDIxMjBW0lEKTi0uzszPAykwrAUApnIvFywAAAA="/>
  </w:docVars>
  <w:rsids>
    <w:rsidRoot w:val="007D0279"/>
    <w:rsid w:val="00050A61"/>
    <w:rsid w:val="000E0254"/>
    <w:rsid w:val="000E51B1"/>
    <w:rsid w:val="000F254A"/>
    <w:rsid w:val="001F0B84"/>
    <w:rsid w:val="0025581A"/>
    <w:rsid w:val="003A3F7B"/>
    <w:rsid w:val="003D0BBA"/>
    <w:rsid w:val="003F0979"/>
    <w:rsid w:val="00470C86"/>
    <w:rsid w:val="004E7F54"/>
    <w:rsid w:val="00537BCF"/>
    <w:rsid w:val="005771A3"/>
    <w:rsid w:val="005C17B7"/>
    <w:rsid w:val="005E1E13"/>
    <w:rsid w:val="005F5BF2"/>
    <w:rsid w:val="00633351"/>
    <w:rsid w:val="006E4B35"/>
    <w:rsid w:val="007D0279"/>
    <w:rsid w:val="007E2C33"/>
    <w:rsid w:val="009D1A60"/>
    <w:rsid w:val="00A13469"/>
    <w:rsid w:val="00AE298A"/>
    <w:rsid w:val="00AE43C6"/>
    <w:rsid w:val="00BD6A2B"/>
    <w:rsid w:val="00C132D6"/>
    <w:rsid w:val="00C90986"/>
    <w:rsid w:val="00CC7CA9"/>
    <w:rsid w:val="00D436EF"/>
    <w:rsid w:val="00D67EFC"/>
    <w:rsid w:val="00DB3B8D"/>
    <w:rsid w:val="00DC60D9"/>
    <w:rsid w:val="00DE4F27"/>
    <w:rsid w:val="00DF311F"/>
    <w:rsid w:val="00DF6487"/>
    <w:rsid w:val="00E1228F"/>
    <w:rsid w:val="00E43B58"/>
    <w:rsid w:val="00E61372"/>
    <w:rsid w:val="00E902BF"/>
    <w:rsid w:val="00F33C54"/>
    <w:rsid w:val="00FD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279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C33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D0279"/>
    <w:pPr>
      <w:keepNext/>
      <w:tabs>
        <w:tab w:val="left" w:pos="900"/>
        <w:tab w:val="right" w:pos="7920"/>
      </w:tabs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7D0279"/>
    <w:pPr>
      <w:keepNext/>
      <w:jc w:val="center"/>
      <w:outlineLvl w:val="2"/>
    </w:pPr>
    <w:rPr>
      <w:b/>
      <w:szCs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C33"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D0279"/>
    <w:rPr>
      <w:rFonts w:ascii="Times New Roman" w:eastAsia="Times New Roman" w:hAnsi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rsid w:val="007D0279"/>
    <w:rPr>
      <w:rFonts w:ascii="Times New Roman" w:eastAsia="Times New Roman" w:hAnsi="Times New Roman" w:cs="Times New Roman"/>
      <w:b/>
      <w:sz w:val="24"/>
      <w:szCs w:val="28"/>
    </w:rPr>
  </w:style>
  <w:style w:type="paragraph" w:styleId="Footer">
    <w:name w:val="footer"/>
    <w:basedOn w:val="Normal"/>
    <w:link w:val="FooterChar"/>
    <w:uiPriority w:val="99"/>
    <w:rsid w:val="007D02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27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D0279"/>
  </w:style>
  <w:style w:type="paragraph" w:styleId="BalloonText">
    <w:name w:val="Balloon Text"/>
    <w:basedOn w:val="Normal"/>
    <w:link w:val="BalloonTextChar"/>
    <w:uiPriority w:val="99"/>
    <w:semiHidden/>
    <w:unhideWhenUsed/>
    <w:rsid w:val="009D1A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A6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37BC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37BCF"/>
    <w:rPr>
      <w:b/>
      <w:bCs/>
    </w:rPr>
  </w:style>
  <w:style w:type="character" w:styleId="Emphasis">
    <w:name w:val="Emphasis"/>
    <w:basedOn w:val="DefaultParagraphFont"/>
    <w:uiPriority w:val="20"/>
    <w:qFormat/>
    <w:rsid w:val="00537BCF"/>
    <w:rPr>
      <w:i/>
      <w:iCs/>
    </w:rPr>
  </w:style>
  <w:style w:type="paragraph" w:styleId="ListParagraph">
    <w:name w:val="List Paragraph"/>
    <w:basedOn w:val="Normal"/>
    <w:uiPriority w:val="34"/>
    <w:qFormat/>
    <w:rsid w:val="00537BCF"/>
    <w:pPr>
      <w:ind w:left="720"/>
      <w:contextualSpacing/>
    </w:pPr>
  </w:style>
  <w:style w:type="paragraph" w:styleId="Revision">
    <w:name w:val="Revision"/>
    <w:hidden/>
    <w:uiPriority w:val="99"/>
    <w:semiHidden/>
    <w:rsid w:val="00AE43C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E2C3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C33"/>
    <w:rPr>
      <w:rFonts w:ascii="Calibri Light" w:eastAsia="Times New Roman" w:hAnsi="Calibri Light" w:cs="Times New Roman"/>
      <w:i/>
      <w:iCs/>
      <w:color w:val="272727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malik</dc:creator>
  <cp:keywords/>
  <cp:lastModifiedBy>Usman</cp:lastModifiedBy>
  <cp:revision>2</cp:revision>
  <cp:lastPrinted>2023-11-17T06:02:00Z</cp:lastPrinted>
  <dcterms:created xsi:type="dcterms:W3CDTF">2025-05-02T15:12:00Z</dcterms:created>
  <dcterms:modified xsi:type="dcterms:W3CDTF">2025-05-02T15:12:00Z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71fb1806e0bec9eeb5b65a9abbd4a06c2fd32cf5174aef92e4adf2209feb93f1</vt:lpwstr>
  </property>
</Properties>
</file>